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FFBB4" w14:textId="00FEEC65" w:rsidR="00A40A15" w:rsidRDefault="0056430D" w:rsidP="00A40A15">
      <w:pPr>
        <w:pStyle w:val="Heading3"/>
        <w:rPr>
          <w:b w:val="0"/>
        </w:rPr>
      </w:pPr>
      <w:bookmarkStart w:id="0" w:name="_Toc93134308"/>
      <w:bookmarkStart w:id="1" w:name="_Toc495653215"/>
      <w:bookmarkStart w:id="2" w:name="_Toc506361465"/>
      <w:bookmarkStart w:id="3" w:name="_Toc506361466"/>
      <w:r>
        <w:rPr>
          <w:b w:val="0"/>
          <w:u w:val="single"/>
        </w:rPr>
        <w:t>B</w:t>
      </w:r>
      <w:r w:rsidR="00A40A15" w:rsidRPr="00806C28">
        <w:rPr>
          <w:b w:val="0"/>
          <w:u w:val="single"/>
        </w:rPr>
        <w:t>udget Justification</w:t>
      </w:r>
      <w:bookmarkEnd w:id="0"/>
      <w:r w:rsidR="00A40A15" w:rsidRPr="00806C28">
        <w:rPr>
          <w:b w:val="0"/>
        </w:rPr>
        <w:t xml:space="preserve"> </w:t>
      </w:r>
      <w:r w:rsidR="00A40A15">
        <w:rPr>
          <w:b w:val="0"/>
        </w:rPr>
        <w:t>–</w:t>
      </w:r>
      <w:r w:rsidR="00A40A15" w:rsidRPr="00806C28">
        <w:rPr>
          <w:b w:val="0"/>
        </w:rPr>
        <w:t xml:space="preserve"> </w:t>
      </w:r>
      <w:r w:rsidR="00A40A15">
        <w:rPr>
          <w:b w:val="0"/>
        </w:rPr>
        <w:t xml:space="preserve">Instructions and </w:t>
      </w:r>
      <w:r w:rsidR="00A40A15" w:rsidRPr="00806C28">
        <w:rPr>
          <w:b w:val="0"/>
        </w:rPr>
        <w:t>Suggested Form</w:t>
      </w:r>
      <w:bookmarkEnd w:id="1"/>
      <w:r w:rsidR="00A40A15" w:rsidRPr="00806C28">
        <w:rPr>
          <w:b w:val="0"/>
        </w:rPr>
        <w:t>at</w:t>
      </w:r>
      <w:r w:rsidR="00A40A15">
        <w:rPr>
          <w:b w:val="0"/>
        </w:rPr>
        <w:t>:</w:t>
      </w:r>
      <w:bookmarkEnd w:id="2"/>
    </w:p>
    <w:p w14:paraId="5227DD10" w14:textId="77777777" w:rsidR="00A40A15" w:rsidRDefault="00A40A15" w:rsidP="00A40A15">
      <w:pPr>
        <w:rPr>
          <w:b/>
        </w:rPr>
      </w:pPr>
    </w:p>
    <w:p w14:paraId="5E58A340" w14:textId="77777777" w:rsidR="00A40A15" w:rsidRPr="00266D54" w:rsidRDefault="00A40A15" w:rsidP="00A40A15">
      <w:pPr>
        <w:rPr>
          <w:rFonts w:ascii="Times New Roman" w:hAnsi="Times New Roman"/>
        </w:rPr>
      </w:pPr>
      <w:r w:rsidRPr="00266D54">
        <w:rPr>
          <w:rFonts w:ascii="Times New Roman" w:hAnsi="Times New Roman"/>
        </w:rPr>
        <w:t xml:space="preserve">Using your completed SF424A, Non-Construction Budget form, break-down and describe the individual costs included under each of the </w:t>
      </w:r>
      <w:r>
        <w:rPr>
          <w:rFonts w:ascii="Times New Roman" w:hAnsi="Times New Roman"/>
        </w:rPr>
        <w:t xml:space="preserve">object categories in Section B and </w:t>
      </w:r>
      <w:r w:rsidRPr="00266D54">
        <w:rPr>
          <w:rFonts w:ascii="Times New Roman" w:hAnsi="Times New Roman"/>
        </w:rPr>
        <w:t xml:space="preserve">include a justification for the need </w:t>
      </w:r>
      <w:r>
        <w:rPr>
          <w:rFonts w:ascii="Times New Roman" w:hAnsi="Times New Roman"/>
        </w:rPr>
        <w:t>for</w:t>
      </w:r>
      <w:r w:rsidRPr="00266D54">
        <w:rPr>
          <w:rFonts w:ascii="Times New Roman" w:hAnsi="Times New Roman"/>
        </w:rPr>
        <w:t xml:space="preserve"> each cost.</w:t>
      </w:r>
    </w:p>
    <w:p w14:paraId="097BB26F" w14:textId="77777777" w:rsidR="00A40A15" w:rsidRPr="00266D54" w:rsidRDefault="00A40A15" w:rsidP="00A40A15">
      <w:pPr>
        <w:rPr>
          <w:rFonts w:ascii="Times New Roman" w:hAnsi="Times New Roman"/>
        </w:rPr>
      </w:pPr>
    </w:p>
    <w:p w14:paraId="6978FA2E" w14:textId="77777777" w:rsidR="00A40A15" w:rsidRDefault="00A40A15" w:rsidP="00A40A15">
      <w:pPr>
        <w:rPr>
          <w:rFonts w:ascii="Times New Roman" w:hAnsi="Times New Roman"/>
        </w:rPr>
      </w:pPr>
      <w:r w:rsidRPr="00266D54">
        <w:rPr>
          <w:rFonts w:ascii="Times New Roman" w:hAnsi="Times New Roman"/>
        </w:rPr>
        <w:t xml:space="preserve">A suggested format for providing this information follows.  You may use this format or create one of your own provided it contains </w:t>
      </w:r>
      <w:proofErr w:type="gramStart"/>
      <w:r w:rsidRPr="00266D54">
        <w:rPr>
          <w:rFonts w:ascii="Times New Roman" w:hAnsi="Times New Roman"/>
        </w:rPr>
        <w:t>all of</w:t>
      </w:r>
      <w:proofErr w:type="gramEnd"/>
      <w:r w:rsidRPr="00266D54">
        <w:rPr>
          <w:rFonts w:ascii="Times New Roman" w:hAnsi="Times New Roman"/>
        </w:rPr>
        <w:t xml:space="preserve"> the same information </w:t>
      </w:r>
    </w:p>
    <w:p w14:paraId="612296D8" w14:textId="77777777" w:rsidR="00A40A15" w:rsidRDefault="00A40A15" w:rsidP="00A40A15">
      <w:pPr>
        <w:rPr>
          <w:rFonts w:ascii="Times New Roman" w:hAnsi="Times New Roman"/>
        </w:rPr>
      </w:pPr>
    </w:p>
    <w:p w14:paraId="0701B809" w14:textId="77777777" w:rsidR="00A40A15" w:rsidRDefault="00A40A15" w:rsidP="00A40A15">
      <w:pPr>
        <w:rPr>
          <w:rFonts w:ascii="Times New Roman" w:hAnsi="Times New Roman"/>
        </w:rPr>
      </w:pPr>
      <w:r>
        <w:rPr>
          <w:rFonts w:ascii="Times New Roman" w:hAnsi="Times New Roman"/>
        </w:rPr>
        <w:t>Each item must indicate how much of the cost is being applied to administration costs and how much is being applied to operations costs.  The Historic Preservation Fund limits the amount of grant funds being applied to administration costs and indirect costs to 25% of the total award.</w:t>
      </w:r>
    </w:p>
    <w:p w14:paraId="67FDE365" w14:textId="77777777" w:rsidR="00A40A15" w:rsidRDefault="00A40A15" w:rsidP="00A40A15">
      <w:pPr>
        <w:rPr>
          <w:rFonts w:ascii="Times New Roman" w:hAnsi="Times New Roman"/>
        </w:rPr>
      </w:pPr>
    </w:p>
    <w:p w14:paraId="12098764" w14:textId="77777777" w:rsidR="00A40A15" w:rsidRDefault="00A40A15" w:rsidP="00A40A15">
      <w:pPr>
        <w:pStyle w:val="ListParagraph"/>
        <w:numPr>
          <w:ilvl w:val="0"/>
          <w:numId w:val="2"/>
        </w:numPr>
        <w:rPr>
          <w:rFonts w:ascii="Times New Roman" w:hAnsi="Times New Roman"/>
        </w:rPr>
      </w:pPr>
      <w:r w:rsidRPr="00984EAB">
        <w:rPr>
          <w:rFonts w:ascii="Times New Roman" w:hAnsi="Times New Roman"/>
        </w:rPr>
        <w:t>Administrative Costs</w:t>
      </w:r>
      <w:r>
        <w:rPr>
          <w:rFonts w:ascii="Times New Roman" w:hAnsi="Times New Roman"/>
        </w:rPr>
        <w:t xml:space="preserve"> are costs</w:t>
      </w:r>
      <w:r w:rsidRPr="00984EAB">
        <w:rPr>
          <w:rFonts w:ascii="Times New Roman" w:hAnsi="Times New Roman"/>
        </w:rPr>
        <w:t xml:space="preserve"> </w:t>
      </w:r>
      <w:r w:rsidRPr="00984EAB">
        <w:rPr>
          <w:rFonts w:ascii="Times New Roman" w:hAnsi="Times New Roman"/>
          <w:u w:val="single"/>
        </w:rPr>
        <w:t>NOT RELATED to specific HPF program area activities (such as national register, survey and inventory, education, review and compliance, etc.),</w:t>
      </w:r>
      <w:r w:rsidRPr="00984EAB">
        <w:rPr>
          <w:rFonts w:ascii="Times New Roman" w:hAnsi="Times New Roman"/>
        </w:rPr>
        <w:t xml:space="preserve"> but rather related to general office administration or “overhead” activities</w:t>
      </w:r>
      <w:r>
        <w:rPr>
          <w:rFonts w:ascii="Times New Roman" w:hAnsi="Times New Roman"/>
        </w:rPr>
        <w:t>.</w:t>
      </w:r>
    </w:p>
    <w:p w14:paraId="129BB7CF" w14:textId="77777777" w:rsidR="00A40A15" w:rsidRPr="00984EAB" w:rsidRDefault="00A40A15" w:rsidP="00A40A15">
      <w:pPr>
        <w:pStyle w:val="ListParagraph"/>
        <w:rPr>
          <w:rFonts w:ascii="Times New Roman" w:hAnsi="Times New Roman"/>
        </w:rPr>
      </w:pPr>
    </w:p>
    <w:p w14:paraId="7AE747AD" w14:textId="77777777" w:rsidR="00A40A15" w:rsidRPr="00984EAB" w:rsidRDefault="00A40A15" w:rsidP="00A40A15">
      <w:pPr>
        <w:pStyle w:val="ListParagraph"/>
        <w:numPr>
          <w:ilvl w:val="0"/>
          <w:numId w:val="2"/>
        </w:numPr>
        <w:rPr>
          <w:rFonts w:ascii="Times New Roman" w:hAnsi="Times New Roman"/>
        </w:rPr>
      </w:pPr>
      <w:r>
        <w:rPr>
          <w:rFonts w:ascii="Times New Roman" w:hAnsi="Times New Roman"/>
        </w:rPr>
        <w:t>Operations Costs are c</w:t>
      </w:r>
      <w:r w:rsidRPr="00984EAB">
        <w:rPr>
          <w:rFonts w:ascii="Times New Roman" w:hAnsi="Times New Roman"/>
        </w:rPr>
        <w:t>osts related to specific HPF program area activities (such as national register, survey and inventory, education, review and compliance, etc.).  These are activities that directly contribute to the accomplishments of the THPO responsibilities</w:t>
      </w:r>
    </w:p>
    <w:p w14:paraId="15B5C2FE" w14:textId="77777777" w:rsidR="00A40A15" w:rsidRPr="00266D54" w:rsidRDefault="00A40A15" w:rsidP="00A40A15">
      <w:pPr>
        <w:rPr>
          <w:rFonts w:ascii="Times New Roman" w:hAnsi="Times New Roman"/>
        </w:rPr>
      </w:pPr>
    </w:p>
    <w:p w14:paraId="79064996" w14:textId="77777777" w:rsidR="00A40A15" w:rsidRDefault="00A40A15" w:rsidP="00A40A15">
      <w:pPr>
        <w:rPr>
          <w:rFonts w:ascii="Times New Roman" w:hAnsi="Times New Roman"/>
          <w:b/>
        </w:rPr>
      </w:pPr>
      <w:r w:rsidRPr="00F638F2">
        <w:rPr>
          <w:rFonts w:ascii="Times New Roman" w:hAnsi="Times New Roman"/>
          <w:b/>
        </w:rPr>
        <w:t>Suggested format on following pages.</w:t>
      </w:r>
    </w:p>
    <w:p w14:paraId="0141EBFE" w14:textId="77777777" w:rsidR="00A40A15" w:rsidRDefault="00A40A15">
      <w:pPr>
        <w:spacing w:after="160" w:line="259" w:lineRule="auto"/>
        <w:rPr>
          <w:rFonts w:cstheme="minorHAnsi"/>
          <w:b/>
          <w14:numSpacing w14:val="proportional"/>
        </w:rPr>
      </w:pPr>
      <w:r>
        <w:rPr>
          <w:rFonts w:cstheme="minorHAnsi"/>
        </w:rPr>
        <w:br w:type="page"/>
      </w:r>
    </w:p>
    <w:p w14:paraId="59072359" w14:textId="77777777" w:rsidR="00C45AEF" w:rsidRPr="00230657" w:rsidRDefault="00C45AEF" w:rsidP="00C45AEF">
      <w:pPr>
        <w:pStyle w:val="Heading3"/>
        <w:rPr>
          <w:rFonts w:asciiTheme="minorHAnsi" w:hAnsiTheme="minorHAnsi" w:cstheme="minorHAnsi"/>
          <w:szCs w:val="24"/>
        </w:rPr>
      </w:pPr>
      <w:r w:rsidRPr="00230657">
        <w:rPr>
          <w:rFonts w:asciiTheme="minorHAnsi" w:hAnsiTheme="minorHAnsi" w:cstheme="minorHAnsi"/>
          <w:szCs w:val="24"/>
        </w:rPr>
        <w:lastRenderedPageBreak/>
        <w:t>Budget Justification Suggested Format</w:t>
      </w:r>
      <w:bookmarkEnd w:id="3"/>
    </w:p>
    <w:p w14:paraId="01E3F064" w14:textId="77777777" w:rsidR="00C45AEF" w:rsidRPr="00230657" w:rsidRDefault="00C45AEF" w:rsidP="00C45AEF">
      <w:pPr>
        <w:rPr>
          <w:rFonts w:cstheme="minorHAnsi"/>
        </w:rPr>
      </w:pPr>
    </w:p>
    <w:p w14:paraId="2089F037" w14:textId="77777777" w:rsidR="00C45AEF" w:rsidRPr="00230657" w:rsidRDefault="00C45AEF" w:rsidP="00C45AEF">
      <w:pPr>
        <w:rPr>
          <w:rFonts w:cstheme="minorHAnsi"/>
        </w:rPr>
      </w:pPr>
      <w:r w:rsidRPr="00230657">
        <w:rPr>
          <w:rFonts w:cstheme="minorHAnsi"/>
          <w:b/>
        </w:rPr>
        <w:t>A. Personnel:</w:t>
      </w:r>
      <w:r w:rsidRPr="00230657">
        <w:rPr>
          <w:rFonts w:cstheme="minorHAnsi"/>
        </w:rPr>
        <w:t xml:space="preserve">  Provide employee position and name, percent of % of salary/or rate x number of hours of those whose job is tied to the proposed work.  </w:t>
      </w:r>
    </w:p>
    <w:p w14:paraId="66D13730" w14:textId="77777777" w:rsidR="00C45AEF" w:rsidRPr="00230657" w:rsidRDefault="00C45AEF" w:rsidP="00C45AEF">
      <w:pPr>
        <w:pStyle w:val="CommentText"/>
        <w:rPr>
          <w:rFonts w:cstheme="minorHAnsi"/>
          <w:b/>
          <w:bCs/>
          <w:sz w:val="24"/>
        </w:rPr>
      </w:pPr>
      <w:r w:rsidRPr="00230657">
        <w:rPr>
          <w:rFonts w:cstheme="minorHAnsi"/>
          <w:bCs/>
          <w:sz w:val="24"/>
        </w:rPr>
        <w:br/>
      </w:r>
      <w:bookmarkStart w:id="4" w:name="_MON_1506496243"/>
      <w:bookmarkEnd w:id="4"/>
      <w:r w:rsidRPr="00230657">
        <w:rPr>
          <w:rFonts w:cstheme="minorHAnsi"/>
          <w:b/>
          <w:bCs/>
          <w:sz w:val="24"/>
        </w:rPr>
        <w:object w:dxaOrig="13269" w:dyaOrig="2344" w14:anchorId="03FFB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0.25pt;height:117.75pt" o:ole="">
            <v:imagedata r:id="rId5" o:title=""/>
          </v:shape>
          <o:OLEObject Type="Embed" ProgID="Excel.Sheet.12" ShapeID="_x0000_i1025" DrawAspect="Content" ObjectID="_1812952704" r:id="rId6"/>
        </w:object>
      </w:r>
    </w:p>
    <w:p w14:paraId="033F08AE" w14:textId="77777777" w:rsidR="00C45AEF" w:rsidRPr="00230657" w:rsidRDefault="00C45AEF" w:rsidP="00C45AEF">
      <w:pPr>
        <w:rPr>
          <w:rFonts w:cstheme="minorHAnsi"/>
        </w:rPr>
      </w:pPr>
      <w:r w:rsidRPr="00230657">
        <w:rPr>
          <w:rFonts w:cstheme="minorHAnsi"/>
          <w:b/>
          <w:bCs/>
        </w:rPr>
        <w:t>JUSTIFICATION:</w:t>
      </w:r>
      <w:r w:rsidRPr="00230657">
        <w:rPr>
          <w:rFonts w:cstheme="minorHAnsi"/>
        </w:rPr>
        <w:t xml:space="preserve"> </w:t>
      </w:r>
      <w:r w:rsidRPr="00230657">
        <w:rPr>
          <w:rFonts w:cstheme="minorHAnsi"/>
          <w:b/>
          <w:bCs/>
          <w:color w:val="FF0000"/>
        </w:rPr>
        <w:t xml:space="preserve">Describe the role and responsibilities of each position below and state how the work is necessary to the activities under the grant. </w:t>
      </w:r>
    </w:p>
    <w:p w14:paraId="243C9F54" w14:textId="77777777" w:rsidR="00C45AEF" w:rsidRPr="00230657" w:rsidRDefault="00C45AEF" w:rsidP="00C45AEF">
      <w:pPr>
        <w:ind w:left="720"/>
        <w:rPr>
          <w:rFonts w:cstheme="minorHAnsi"/>
        </w:rPr>
      </w:pPr>
    </w:p>
    <w:p w14:paraId="44B92220" w14:textId="77777777" w:rsidR="00C45AEF" w:rsidRPr="00230657" w:rsidRDefault="00C45AEF" w:rsidP="00C45AEF">
      <w:pPr>
        <w:ind w:left="720"/>
        <w:rPr>
          <w:rFonts w:cstheme="minorHAnsi"/>
        </w:rPr>
      </w:pPr>
    </w:p>
    <w:p w14:paraId="0D5EF07B" w14:textId="77777777" w:rsidR="00C45AEF" w:rsidRPr="00230657" w:rsidRDefault="00C45AEF" w:rsidP="00C45AEF">
      <w:pPr>
        <w:rPr>
          <w:rFonts w:cstheme="minorHAnsi"/>
        </w:rPr>
      </w:pPr>
      <w:r w:rsidRPr="00230657">
        <w:rPr>
          <w:rFonts w:cstheme="minorHAnsi"/>
        </w:rPr>
        <w:t xml:space="preserve">  </w:t>
      </w:r>
    </w:p>
    <w:p w14:paraId="0E3C63C5" w14:textId="77777777" w:rsidR="00C45AEF" w:rsidRPr="00230657" w:rsidRDefault="00C45AEF" w:rsidP="00C45AEF">
      <w:pPr>
        <w:rPr>
          <w:rFonts w:cstheme="minorHAnsi"/>
          <w:b/>
        </w:rPr>
      </w:pPr>
    </w:p>
    <w:p w14:paraId="3DCC422D" w14:textId="77777777" w:rsidR="00C45AEF" w:rsidRPr="00230657" w:rsidRDefault="00C45AEF" w:rsidP="00C45AEF">
      <w:pPr>
        <w:rPr>
          <w:rFonts w:cstheme="minorHAnsi"/>
        </w:rPr>
      </w:pPr>
      <w:r w:rsidRPr="00230657">
        <w:rPr>
          <w:rFonts w:cstheme="minorHAnsi"/>
          <w:b/>
        </w:rPr>
        <w:t>B. Fringe Benefits:</w:t>
      </w:r>
      <w:r w:rsidRPr="00230657">
        <w:rPr>
          <w:rFonts w:cstheme="minorHAnsi"/>
        </w:rPr>
        <w:t xml:space="preserve"> List all components of fringe benefits rate.  Fringe benefits may only be charged for personnel paid under the grant and may only cover the percent of time or hours worked.</w:t>
      </w:r>
    </w:p>
    <w:p w14:paraId="6013885F" w14:textId="77777777" w:rsidR="00C45AEF" w:rsidRPr="00230657" w:rsidRDefault="00C45AEF" w:rsidP="00C45AEF">
      <w:pPr>
        <w:rPr>
          <w:rFonts w:eastAsia="Times New Roman" w:cstheme="minorHAnsi"/>
          <w:b/>
          <w:color w:val="auto"/>
        </w:rPr>
      </w:pPr>
      <w:r w:rsidRPr="00230657">
        <w:rPr>
          <w:rFonts w:cstheme="minorHAnsi"/>
        </w:rPr>
        <w:br/>
      </w:r>
      <w:bookmarkStart w:id="5" w:name="_MON_1506497073"/>
      <w:bookmarkEnd w:id="5"/>
      <w:r w:rsidRPr="00230657">
        <w:rPr>
          <w:rFonts w:cstheme="minorHAnsi"/>
          <w:b/>
          <w:bCs/>
        </w:rPr>
        <w:object w:dxaOrig="12420" w:dyaOrig="2205" w14:anchorId="0382D814">
          <v:shape id="_x0000_i1026" type="#_x0000_t75" style="width:619.5pt;height:107.25pt" o:ole="">
            <v:imagedata r:id="rId7" o:title=""/>
          </v:shape>
          <o:OLEObject Type="Embed" ProgID="Excel.Sheet.12" ShapeID="_x0000_i1026" DrawAspect="Content" ObjectID="_1812952705" r:id="rId8"/>
        </w:object>
      </w:r>
      <w:r w:rsidRPr="00230657">
        <w:rPr>
          <w:rFonts w:cstheme="minorHAnsi"/>
          <w:b/>
          <w:bCs/>
        </w:rPr>
        <w:t>JUSTIFICATION:  Add any comments below:</w:t>
      </w:r>
      <w:r w:rsidRPr="00230657">
        <w:rPr>
          <w:rFonts w:cstheme="minorHAnsi"/>
          <w:b/>
        </w:rPr>
        <w:br w:type="page"/>
      </w:r>
    </w:p>
    <w:p w14:paraId="68637E0D" w14:textId="77777777" w:rsidR="00C45AEF" w:rsidRPr="00230657" w:rsidRDefault="00C45AEF" w:rsidP="00C45AEF">
      <w:pPr>
        <w:pStyle w:val="Bullet1"/>
        <w:numPr>
          <w:ilvl w:val="0"/>
          <w:numId w:val="0"/>
        </w:numPr>
        <w:rPr>
          <w:rFonts w:asciiTheme="minorHAnsi" w:hAnsiTheme="minorHAnsi" w:cstheme="minorHAnsi"/>
          <w:szCs w:val="24"/>
        </w:rPr>
      </w:pPr>
      <w:r w:rsidRPr="00230657">
        <w:rPr>
          <w:rFonts w:asciiTheme="minorHAnsi" w:hAnsiTheme="minorHAnsi" w:cstheme="minorHAnsi"/>
          <w:b/>
          <w:szCs w:val="24"/>
        </w:rPr>
        <w:lastRenderedPageBreak/>
        <w:t>C. Travel:</w:t>
      </w:r>
      <w:r w:rsidRPr="00230657">
        <w:rPr>
          <w:rFonts w:asciiTheme="minorHAnsi" w:hAnsiTheme="minorHAnsi" w:cstheme="minorHAnsi"/>
          <w:szCs w:val="24"/>
        </w:rPr>
        <w:t xml:space="preserve">  Annual Federal per diem and mileage rates must be followed and can be found at </w:t>
      </w:r>
      <w:hyperlink r:id="rId9" w:history="1">
        <w:r w:rsidRPr="00230657">
          <w:rPr>
            <w:rStyle w:val="Hyperlink"/>
            <w:rFonts w:asciiTheme="minorHAnsi" w:hAnsiTheme="minorHAnsi" w:cstheme="minorHAnsi"/>
            <w:szCs w:val="24"/>
          </w:rPr>
          <w:t>http://www.gsa.gov/portal/content/104877</w:t>
        </w:r>
      </w:hyperlink>
      <w:r w:rsidRPr="00230657">
        <w:rPr>
          <w:rFonts w:asciiTheme="minorHAnsi" w:hAnsiTheme="minorHAnsi" w:cstheme="minorHAnsi"/>
          <w:szCs w:val="24"/>
        </w:rPr>
        <w:t>.</w:t>
      </w:r>
    </w:p>
    <w:p w14:paraId="4BE794E2" w14:textId="77777777" w:rsidR="00C45AEF" w:rsidRPr="00230657" w:rsidRDefault="00C45AEF" w:rsidP="00C45AEF">
      <w:pPr>
        <w:pStyle w:val="Bullet1"/>
        <w:numPr>
          <w:ilvl w:val="0"/>
          <w:numId w:val="0"/>
        </w:numPr>
        <w:rPr>
          <w:rFonts w:asciiTheme="minorHAnsi" w:hAnsiTheme="minorHAnsi" w:cstheme="minorHAnsi"/>
          <w:szCs w:val="24"/>
        </w:rPr>
      </w:pPr>
    </w:p>
    <w:bookmarkStart w:id="6" w:name="_MON_1506497364"/>
    <w:bookmarkEnd w:id="6"/>
    <w:p w14:paraId="0E478BFB" w14:textId="77777777" w:rsidR="00C45AEF" w:rsidRPr="00230657" w:rsidRDefault="00C45AEF" w:rsidP="00C45AEF">
      <w:pPr>
        <w:pStyle w:val="CommentText"/>
        <w:rPr>
          <w:rFonts w:cstheme="minorHAnsi"/>
          <w:sz w:val="24"/>
        </w:rPr>
      </w:pPr>
      <w:r w:rsidRPr="00230657">
        <w:rPr>
          <w:rFonts w:cstheme="minorHAnsi"/>
          <w:b/>
          <w:bCs/>
          <w:sz w:val="24"/>
        </w:rPr>
        <w:object w:dxaOrig="12300" w:dyaOrig="2415" w14:anchorId="4DA818E8">
          <v:shape id="_x0000_i1027" type="#_x0000_t75" style="width:594pt;height:110.25pt" o:ole="">
            <v:imagedata r:id="rId10" o:title=""/>
          </v:shape>
          <o:OLEObject Type="Embed" ProgID="Excel.Sheet.12" ShapeID="_x0000_i1027" DrawAspect="Content" ObjectID="_1812952706" r:id="rId11"/>
        </w:object>
      </w:r>
    </w:p>
    <w:p w14:paraId="69D1C28B" w14:textId="77777777" w:rsidR="00C45AEF" w:rsidRPr="00230657" w:rsidRDefault="00C45AEF" w:rsidP="00C45AEF">
      <w:pPr>
        <w:rPr>
          <w:rFonts w:cstheme="minorHAnsi"/>
        </w:rPr>
      </w:pPr>
      <w:r w:rsidRPr="00230657">
        <w:rPr>
          <w:rFonts w:cstheme="minorHAnsi"/>
          <w:b/>
        </w:rPr>
        <w:t xml:space="preserve">JUSTIFICATION: </w:t>
      </w:r>
      <w:r w:rsidRPr="00230657">
        <w:rPr>
          <w:rFonts w:cstheme="minorHAnsi"/>
          <w:b/>
          <w:color w:val="FF0000"/>
        </w:rPr>
        <w:t xml:space="preserve">Describe the purpose of each item of travel </w:t>
      </w:r>
      <w:r w:rsidRPr="00230657">
        <w:rPr>
          <w:rFonts w:cstheme="minorHAnsi"/>
          <w:b/>
          <w:bCs/>
          <w:color w:val="FF0000"/>
        </w:rPr>
        <w:t xml:space="preserve">and state why each item is necessary is necessary to the activities under the grant. </w:t>
      </w:r>
    </w:p>
    <w:p w14:paraId="2F214EB3" w14:textId="77777777" w:rsidR="00C45AEF" w:rsidRPr="00230657" w:rsidRDefault="00C45AEF" w:rsidP="00C45AEF">
      <w:pPr>
        <w:rPr>
          <w:rFonts w:cstheme="minorHAnsi"/>
          <w:b/>
          <w:bCs/>
        </w:rPr>
      </w:pPr>
    </w:p>
    <w:p w14:paraId="2BD4FAB3" w14:textId="77777777" w:rsidR="00C45AEF" w:rsidRPr="00230657" w:rsidRDefault="00C45AEF" w:rsidP="00C45AEF">
      <w:pPr>
        <w:rPr>
          <w:rFonts w:cstheme="minorHAnsi"/>
        </w:rPr>
      </w:pPr>
    </w:p>
    <w:p w14:paraId="24A27E6B" w14:textId="77777777" w:rsidR="00C45AEF" w:rsidRPr="00230657" w:rsidRDefault="00C45AEF" w:rsidP="00C45AEF">
      <w:pPr>
        <w:rPr>
          <w:rFonts w:cstheme="minorHAnsi"/>
        </w:rPr>
      </w:pPr>
    </w:p>
    <w:p w14:paraId="08D89D1A" w14:textId="77777777" w:rsidR="00C45AEF" w:rsidRPr="00230657" w:rsidRDefault="00C45AEF" w:rsidP="00C45AEF">
      <w:pPr>
        <w:rPr>
          <w:rFonts w:cstheme="minorHAnsi"/>
        </w:rPr>
      </w:pPr>
      <w:r w:rsidRPr="00230657">
        <w:rPr>
          <w:rFonts w:cstheme="minorHAnsi"/>
          <w:b/>
        </w:rPr>
        <w:t>D. Equipment:</w:t>
      </w:r>
      <w:r w:rsidRPr="00230657">
        <w:rPr>
          <w:rFonts w:cstheme="minorHAnsi"/>
        </w:rPr>
        <w:t xml:space="preserve">  Equipment includes any article of tangible, nonexpendable, personal property having a useful life of more than one year and an </w:t>
      </w:r>
      <w:r w:rsidRPr="00230657">
        <w:rPr>
          <w:rFonts w:cstheme="minorHAnsi"/>
          <w:u w:val="single"/>
        </w:rPr>
        <w:t>acquisition cost of $5,000 or more per unit</w:t>
      </w:r>
      <w:r w:rsidRPr="00230657">
        <w:rPr>
          <w:rFonts w:cstheme="minorHAnsi"/>
        </w:rPr>
        <w:t xml:space="preserve">.  </w:t>
      </w:r>
    </w:p>
    <w:p w14:paraId="790F93D5" w14:textId="77777777" w:rsidR="00C45AEF" w:rsidRPr="00230657" w:rsidRDefault="00C45AEF" w:rsidP="00C45AEF">
      <w:pPr>
        <w:rPr>
          <w:rFonts w:cstheme="minorHAnsi"/>
        </w:rPr>
      </w:pPr>
    </w:p>
    <w:bookmarkStart w:id="7" w:name="_MON_1506498047"/>
    <w:bookmarkEnd w:id="7"/>
    <w:p w14:paraId="65A744B8" w14:textId="77777777" w:rsidR="00C45AEF" w:rsidRPr="00230657" w:rsidRDefault="00C45AEF" w:rsidP="00C45AEF">
      <w:pPr>
        <w:rPr>
          <w:rFonts w:cstheme="minorHAnsi"/>
        </w:rPr>
      </w:pPr>
      <w:r w:rsidRPr="00230657">
        <w:rPr>
          <w:rFonts w:cstheme="minorHAnsi"/>
          <w:b/>
          <w:bCs/>
        </w:rPr>
        <w:object w:dxaOrig="10575" w:dyaOrig="2205" w14:anchorId="44D06B7A">
          <v:shape id="_x0000_i1028" type="#_x0000_t75" style="width:588.75pt;height:107.25pt" o:ole="">
            <v:imagedata r:id="rId12" o:title=""/>
          </v:shape>
          <o:OLEObject Type="Embed" ProgID="Excel.Sheet.12" ShapeID="_x0000_i1028" DrawAspect="Content" ObjectID="_1812952707" r:id="rId13"/>
        </w:object>
      </w:r>
    </w:p>
    <w:p w14:paraId="5D0427E0" w14:textId="77777777" w:rsidR="00C45AEF" w:rsidRPr="00230657" w:rsidRDefault="00C45AEF" w:rsidP="00C45AEF">
      <w:pPr>
        <w:rPr>
          <w:rFonts w:cstheme="minorHAnsi"/>
        </w:rPr>
      </w:pPr>
      <w:r w:rsidRPr="00230657">
        <w:rPr>
          <w:rFonts w:cstheme="minorHAnsi"/>
          <w:b/>
        </w:rPr>
        <w:t xml:space="preserve">JUSTIFICATION:  </w:t>
      </w:r>
      <w:r w:rsidRPr="00230657">
        <w:rPr>
          <w:rFonts w:cstheme="minorHAnsi"/>
          <w:b/>
          <w:color w:val="FF0000"/>
        </w:rPr>
        <w:t xml:space="preserve">Describe the need for each item of equipment </w:t>
      </w:r>
      <w:r w:rsidRPr="00230657">
        <w:rPr>
          <w:rFonts w:cstheme="minorHAnsi"/>
          <w:b/>
          <w:bCs/>
          <w:color w:val="FF0000"/>
        </w:rPr>
        <w:t xml:space="preserve">and state why it is necessary to the activities under the grant. </w:t>
      </w:r>
    </w:p>
    <w:p w14:paraId="037A9ED6" w14:textId="77777777" w:rsidR="00C45AEF" w:rsidRPr="00230657" w:rsidRDefault="00C45AEF" w:rsidP="00C45AEF">
      <w:pPr>
        <w:rPr>
          <w:rFonts w:cstheme="minorHAnsi"/>
          <w:b/>
          <w:bCs/>
          <w:color w:val="FF0000"/>
        </w:rPr>
      </w:pPr>
      <w:r w:rsidRPr="00230657">
        <w:rPr>
          <w:rFonts w:cstheme="minorHAnsi"/>
          <w:b/>
          <w:bCs/>
          <w:color w:val="FF0000"/>
        </w:rPr>
        <w:t>All equipment must be approved separately in writing by NPS prior to purchase.</w:t>
      </w:r>
    </w:p>
    <w:p w14:paraId="122C1EC8" w14:textId="77777777" w:rsidR="00C45AEF" w:rsidRPr="00230657" w:rsidRDefault="00C45AEF" w:rsidP="00C45AEF">
      <w:pPr>
        <w:pStyle w:val="CommentText"/>
        <w:rPr>
          <w:rStyle w:val="Heading3Char"/>
          <w:rFonts w:asciiTheme="minorHAnsi" w:hAnsiTheme="minorHAnsi" w:cstheme="minorHAnsi"/>
          <w:szCs w:val="24"/>
        </w:rPr>
      </w:pPr>
    </w:p>
    <w:p w14:paraId="41A5AA7C" w14:textId="77777777" w:rsidR="00C45AEF" w:rsidRPr="00230657" w:rsidRDefault="00C45AEF" w:rsidP="00C45AEF">
      <w:pPr>
        <w:pStyle w:val="CommentText"/>
        <w:rPr>
          <w:rStyle w:val="Heading3Char"/>
          <w:rFonts w:asciiTheme="minorHAnsi" w:hAnsiTheme="minorHAnsi" w:cstheme="minorHAnsi"/>
          <w:szCs w:val="24"/>
        </w:rPr>
      </w:pPr>
    </w:p>
    <w:p w14:paraId="0B8A29FF" w14:textId="77777777" w:rsidR="00C45AEF" w:rsidRPr="00230657" w:rsidRDefault="00C45AEF" w:rsidP="00C45AEF">
      <w:pPr>
        <w:rPr>
          <w:rStyle w:val="Heading3Char"/>
          <w:rFonts w:asciiTheme="minorHAnsi" w:eastAsia="Times" w:hAnsiTheme="minorHAnsi" w:cstheme="minorHAnsi"/>
          <w:szCs w:val="24"/>
        </w:rPr>
      </w:pPr>
    </w:p>
    <w:p w14:paraId="327B782A" w14:textId="77777777" w:rsidR="00C45AEF" w:rsidRPr="00230657" w:rsidRDefault="00C45AEF" w:rsidP="00C45AEF">
      <w:pPr>
        <w:rPr>
          <w:rFonts w:cstheme="minorHAnsi"/>
          <w:b/>
        </w:rPr>
      </w:pPr>
      <w:r w:rsidRPr="00230657">
        <w:rPr>
          <w:rFonts w:cstheme="minorHAnsi"/>
          <w:b/>
        </w:rPr>
        <w:br w:type="page"/>
      </w:r>
    </w:p>
    <w:p w14:paraId="45BDB561" w14:textId="77777777" w:rsidR="00C45AEF" w:rsidRPr="00230657" w:rsidRDefault="00C45AEF" w:rsidP="00C45AEF">
      <w:pPr>
        <w:pStyle w:val="CommentText"/>
        <w:rPr>
          <w:rFonts w:cstheme="minorHAnsi"/>
          <w:sz w:val="24"/>
        </w:rPr>
      </w:pPr>
      <w:r w:rsidRPr="00230657">
        <w:rPr>
          <w:rFonts w:cstheme="minorHAnsi"/>
          <w:b/>
          <w:sz w:val="24"/>
        </w:rPr>
        <w:lastRenderedPageBreak/>
        <w:t>E. Supplies:</w:t>
      </w:r>
      <w:r w:rsidR="00230657" w:rsidRPr="00230657">
        <w:rPr>
          <w:rStyle w:val="Heading2Char"/>
          <w:rFonts w:cstheme="minorHAnsi"/>
          <w:sz w:val="24"/>
          <w:szCs w:val="24"/>
          <w:u w:val="none"/>
        </w:rPr>
        <w:t xml:space="preserve">  </w:t>
      </w:r>
      <w:r w:rsidRPr="00230657">
        <w:rPr>
          <w:rFonts w:cstheme="minorHAnsi"/>
          <w:sz w:val="24"/>
        </w:rPr>
        <w:t xml:space="preserve">Materials costing </w:t>
      </w:r>
      <w:r w:rsidRPr="00230657">
        <w:rPr>
          <w:rFonts w:cstheme="minorHAnsi"/>
          <w:sz w:val="24"/>
          <w:u w:val="single"/>
        </w:rPr>
        <w:t>less than</w:t>
      </w:r>
      <w:r w:rsidRPr="00230657">
        <w:rPr>
          <w:rFonts w:cstheme="minorHAnsi"/>
          <w:sz w:val="24"/>
        </w:rPr>
        <w:t xml:space="preserve"> $5,000 per unit that do not meet the definition of equipment.</w:t>
      </w:r>
    </w:p>
    <w:p w14:paraId="19E42714" w14:textId="77777777" w:rsidR="00C45AEF" w:rsidRPr="00230657" w:rsidRDefault="00C45AEF" w:rsidP="00C45AEF">
      <w:pPr>
        <w:pStyle w:val="CommentText"/>
        <w:rPr>
          <w:rFonts w:cstheme="minorHAnsi"/>
          <w:sz w:val="24"/>
        </w:rPr>
      </w:pPr>
    </w:p>
    <w:bookmarkStart w:id="8" w:name="_MON_1506498169"/>
    <w:bookmarkEnd w:id="8"/>
    <w:p w14:paraId="60BBDFC3" w14:textId="77777777" w:rsidR="00C45AEF" w:rsidRPr="00230657" w:rsidRDefault="00C45AEF" w:rsidP="00C45AEF">
      <w:pPr>
        <w:rPr>
          <w:rFonts w:cstheme="minorHAnsi"/>
          <w:b/>
          <w:bCs/>
        </w:rPr>
      </w:pPr>
      <w:r w:rsidRPr="00230657">
        <w:rPr>
          <w:rFonts w:cstheme="minorHAnsi"/>
          <w:b/>
          <w:bCs/>
        </w:rPr>
        <w:object w:dxaOrig="10500" w:dyaOrig="2205" w14:anchorId="0AB7F014">
          <v:shape id="_x0000_i1029" type="#_x0000_t75" style="width:567pt;height:101.25pt" o:ole="">
            <v:imagedata r:id="rId14" o:title=""/>
          </v:shape>
          <o:OLEObject Type="Embed" ProgID="Excel.Sheet.12" ShapeID="_x0000_i1029" DrawAspect="Content" ObjectID="_1812952708" r:id="rId15"/>
        </w:object>
      </w:r>
    </w:p>
    <w:p w14:paraId="22843035" w14:textId="77777777" w:rsidR="00C45AEF" w:rsidRPr="00230657" w:rsidRDefault="00C45AEF" w:rsidP="00C45AEF">
      <w:pPr>
        <w:rPr>
          <w:rFonts w:cstheme="minorHAnsi"/>
        </w:rPr>
      </w:pPr>
      <w:r w:rsidRPr="00230657">
        <w:rPr>
          <w:rFonts w:cstheme="minorHAnsi"/>
          <w:b/>
          <w:bCs/>
        </w:rPr>
        <w:t xml:space="preserve">JUSTIFICATION: </w:t>
      </w:r>
      <w:r w:rsidRPr="00230657">
        <w:rPr>
          <w:rFonts w:cstheme="minorHAnsi"/>
          <w:b/>
          <w:bCs/>
          <w:color w:val="FF0000"/>
        </w:rPr>
        <w:t xml:space="preserve">Describe the supplies needed and state how the supplies are is necessary to the activities under the grant. </w:t>
      </w:r>
    </w:p>
    <w:p w14:paraId="443A181A" w14:textId="77777777" w:rsidR="00C45AEF" w:rsidRPr="00230657" w:rsidRDefault="00C45AEF" w:rsidP="00C45AEF">
      <w:pPr>
        <w:rPr>
          <w:rFonts w:cstheme="minorHAnsi"/>
          <w:b/>
          <w:bCs/>
        </w:rPr>
      </w:pPr>
    </w:p>
    <w:p w14:paraId="03BB75CA" w14:textId="77777777" w:rsidR="00C45AEF" w:rsidRPr="00230657" w:rsidRDefault="00C45AEF" w:rsidP="00C45AEF">
      <w:pPr>
        <w:rPr>
          <w:rFonts w:cstheme="minorHAnsi"/>
          <w:b/>
        </w:rPr>
      </w:pPr>
    </w:p>
    <w:p w14:paraId="49A27FC7" w14:textId="77777777" w:rsidR="00C45AEF" w:rsidRPr="00230657" w:rsidRDefault="00C45AEF" w:rsidP="00C45AEF">
      <w:pPr>
        <w:rPr>
          <w:rFonts w:cstheme="minorHAnsi"/>
          <w:b/>
        </w:rPr>
      </w:pPr>
    </w:p>
    <w:p w14:paraId="7A0CD460" w14:textId="77777777" w:rsidR="00C45AEF" w:rsidRPr="00230657" w:rsidRDefault="00C45AEF" w:rsidP="00C45AEF">
      <w:pPr>
        <w:rPr>
          <w:rFonts w:cstheme="minorHAnsi"/>
          <w:b/>
        </w:rPr>
      </w:pPr>
    </w:p>
    <w:p w14:paraId="593C53F8" w14:textId="77777777" w:rsidR="00C45AEF" w:rsidRPr="00230657" w:rsidRDefault="00C45AEF" w:rsidP="00C45AEF">
      <w:pPr>
        <w:rPr>
          <w:rFonts w:cstheme="minorHAnsi"/>
          <w:b/>
        </w:rPr>
      </w:pPr>
    </w:p>
    <w:p w14:paraId="7A6E3CEA" w14:textId="77777777" w:rsidR="00C45AEF" w:rsidRPr="00230657" w:rsidRDefault="00C45AEF" w:rsidP="00C45AEF">
      <w:pPr>
        <w:rPr>
          <w:rFonts w:cstheme="minorHAnsi"/>
          <w:b/>
        </w:rPr>
      </w:pPr>
    </w:p>
    <w:p w14:paraId="7223C575" w14:textId="77777777" w:rsidR="00C45AEF" w:rsidRPr="00230657" w:rsidRDefault="00C45AEF" w:rsidP="00C45AEF">
      <w:pPr>
        <w:rPr>
          <w:rFonts w:cstheme="minorHAnsi"/>
          <w:b/>
        </w:rPr>
      </w:pPr>
    </w:p>
    <w:p w14:paraId="615AFB6F" w14:textId="77777777" w:rsidR="00C45AEF" w:rsidRPr="00230657" w:rsidRDefault="00C45AEF" w:rsidP="00C45AEF">
      <w:pPr>
        <w:rPr>
          <w:rFonts w:cstheme="minorHAnsi"/>
        </w:rPr>
      </w:pPr>
      <w:r w:rsidRPr="00230657">
        <w:rPr>
          <w:rFonts w:cstheme="minorHAnsi"/>
          <w:b/>
        </w:rPr>
        <w:t>F. Contractual:</w:t>
      </w:r>
      <w:r w:rsidR="00230657" w:rsidRPr="00230657">
        <w:rPr>
          <w:rFonts w:cstheme="minorHAnsi"/>
          <w:b/>
        </w:rPr>
        <w:t xml:space="preserve"> </w:t>
      </w:r>
      <w:r w:rsidRPr="00230657">
        <w:rPr>
          <w:rFonts w:cstheme="minorHAnsi"/>
        </w:rPr>
        <w:t xml:space="preserve">Contracted services to carry out a portion of the project activities or for the acquisition of goods or services under the grant (such as a contract to hire a consultant/contractor to do research or the lease of temporary equipment necessary for the project).  </w:t>
      </w:r>
    </w:p>
    <w:p w14:paraId="7A6CBABF" w14:textId="77777777" w:rsidR="00C45AEF" w:rsidRPr="00230657" w:rsidRDefault="00C45AEF" w:rsidP="00C45AEF">
      <w:pPr>
        <w:rPr>
          <w:rFonts w:cstheme="minorHAnsi"/>
        </w:rPr>
      </w:pPr>
    </w:p>
    <w:bookmarkStart w:id="9" w:name="_MON_1506498216"/>
    <w:bookmarkEnd w:id="9"/>
    <w:p w14:paraId="38452108" w14:textId="77777777" w:rsidR="00C45AEF" w:rsidRPr="00230657" w:rsidRDefault="00C45AEF" w:rsidP="00C45AEF">
      <w:pPr>
        <w:rPr>
          <w:rFonts w:cstheme="minorHAnsi"/>
        </w:rPr>
      </w:pPr>
      <w:r w:rsidRPr="00230657">
        <w:rPr>
          <w:rFonts w:cstheme="minorHAnsi"/>
        </w:rPr>
        <w:object w:dxaOrig="11985" w:dyaOrig="2205" w14:anchorId="4D81F10D">
          <v:shape id="_x0000_i1030" type="#_x0000_t75" style="width:582.75pt;height:101.25pt" o:ole="">
            <v:imagedata r:id="rId16" o:title=""/>
          </v:shape>
          <o:OLEObject Type="Embed" ProgID="Excel.Sheet.12" ShapeID="_x0000_i1030" DrawAspect="Content" ObjectID="_1812952709" r:id="rId17"/>
        </w:object>
      </w:r>
    </w:p>
    <w:p w14:paraId="4F10FC42" w14:textId="77777777" w:rsidR="00230657" w:rsidRPr="00230657" w:rsidRDefault="00C45AEF" w:rsidP="00230657">
      <w:pPr>
        <w:rPr>
          <w:rFonts w:cstheme="minorHAnsi"/>
        </w:rPr>
      </w:pPr>
      <w:r w:rsidRPr="00230657">
        <w:rPr>
          <w:rFonts w:cstheme="minorHAnsi"/>
          <w:b/>
          <w:bCs/>
        </w:rPr>
        <w:t xml:space="preserve">JUSTIFICATION:  </w:t>
      </w:r>
      <w:r w:rsidRPr="00230657">
        <w:rPr>
          <w:rFonts w:cstheme="minorHAnsi"/>
          <w:b/>
          <w:bCs/>
          <w:color w:val="FF0000"/>
        </w:rPr>
        <w:t xml:space="preserve">Describe each contractual agreement and state why each agreement is </w:t>
      </w:r>
      <w:r w:rsidR="00230657" w:rsidRPr="00230657">
        <w:rPr>
          <w:rFonts w:cstheme="minorHAnsi"/>
          <w:b/>
          <w:bCs/>
          <w:color w:val="FF0000"/>
        </w:rPr>
        <w:t xml:space="preserve">necessary to the activities under the grant. </w:t>
      </w:r>
    </w:p>
    <w:p w14:paraId="59AA4D56" w14:textId="77777777" w:rsidR="00C45AEF" w:rsidRPr="00230657" w:rsidRDefault="00C45AEF" w:rsidP="00C45AEF">
      <w:pPr>
        <w:rPr>
          <w:rFonts w:cstheme="minorHAnsi"/>
          <w:b/>
        </w:rPr>
      </w:pPr>
      <w:r w:rsidRPr="00230657">
        <w:rPr>
          <w:rFonts w:cstheme="minorHAnsi"/>
          <w:b/>
        </w:rPr>
        <w:br w:type="page"/>
      </w:r>
    </w:p>
    <w:p w14:paraId="7565C284" w14:textId="77777777" w:rsidR="00C45AEF" w:rsidRPr="00230657" w:rsidRDefault="00C45AEF" w:rsidP="00C45AEF">
      <w:pPr>
        <w:pStyle w:val="CommentText"/>
        <w:rPr>
          <w:rFonts w:cstheme="minorHAnsi"/>
          <w:bCs/>
          <w:sz w:val="24"/>
        </w:rPr>
      </w:pPr>
      <w:r w:rsidRPr="00230657">
        <w:rPr>
          <w:rFonts w:cstheme="minorHAnsi"/>
          <w:b/>
          <w:sz w:val="24"/>
        </w:rPr>
        <w:lastRenderedPageBreak/>
        <w:t>G. Construction:</w:t>
      </w:r>
      <w:r w:rsidRPr="00230657">
        <w:rPr>
          <w:rStyle w:val="Heading2Char"/>
          <w:rFonts w:cstheme="minorHAnsi"/>
          <w:sz w:val="24"/>
          <w:szCs w:val="24"/>
        </w:rPr>
        <w:t xml:space="preserve">  </w:t>
      </w:r>
      <w:r w:rsidRPr="00230657">
        <w:rPr>
          <w:rFonts w:cstheme="minorHAnsi"/>
          <w:bCs/>
          <w:sz w:val="24"/>
        </w:rPr>
        <w:t>Summarize construction costs here, but they must be further broken down on an SF424c, Construction Budget Form.</w:t>
      </w:r>
    </w:p>
    <w:p w14:paraId="5BE43FD5" w14:textId="77777777" w:rsidR="00C45AEF" w:rsidRPr="00230657" w:rsidRDefault="00C45AEF" w:rsidP="00C45AEF">
      <w:pPr>
        <w:pStyle w:val="CommentText"/>
        <w:rPr>
          <w:rFonts w:cstheme="minorHAnsi"/>
          <w:b/>
          <w:bCs/>
          <w:color w:val="FF0000"/>
          <w:sz w:val="24"/>
        </w:rPr>
      </w:pPr>
    </w:p>
    <w:bookmarkStart w:id="10" w:name="_MON_1506498473"/>
    <w:bookmarkEnd w:id="10"/>
    <w:p w14:paraId="5E71AE36" w14:textId="77777777" w:rsidR="00C45AEF" w:rsidRPr="00230657" w:rsidRDefault="00C45AEF" w:rsidP="00C45AEF">
      <w:pPr>
        <w:pStyle w:val="CommentText"/>
        <w:rPr>
          <w:rFonts w:cstheme="minorHAnsi"/>
          <w:b/>
          <w:bCs/>
          <w:color w:val="FF0000"/>
          <w:sz w:val="24"/>
        </w:rPr>
      </w:pPr>
      <w:r w:rsidRPr="00230657">
        <w:rPr>
          <w:rFonts w:cstheme="minorHAnsi"/>
          <w:b/>
          <w:bCs/>
          <w:sz w:val="24"/>
        </w:rPr>
        <w:object w:dxaOrig="10560" w:dyaOrig="1605" w14:anchorId="0D096BFF">
          <v:shape id="_x0000_i1031" type="#_x0000_t75" style="width:583.5pt;height:81pt" o:ole="">
            <v:imagedata r:id="rId18" o:title=""/>
          </v:shape>
          <o:OLEObject Type="Embed" ProgID="Excel.Sheet.12" ShapeID="_x0000_i1031" DrawAspect="Content" ObjectID="_1812952710" r:id="rId19"/>
        </w:object>
      </w:r>
    </w:p>
    <w:p w14:paraId="4A3533AB" w14:textId="77777777" w:rsidR="00C45AEF" w:rsidRPr="00230657" w:rsidRDefault="00C45AEF" w:rsidP="00C45AEF">
      <w:pPr>
        <w:rPr>
          <w:rFonts w:cstheme="minorHAnsi"/>
          <w:b/>
          <w:bCs/>
        </w:rPr>
      </w:pPr>
      <w:r w:rsidRPr="00230657">
        <w:rPr>
          <w:rFonts w:cstheme="minorHAnsi"/>
          <w:b/>
          <w:bCs/>
        </w:rPr>
        <w:t>JUSTIFICATION:</w:t>
      </w:r>
      <w:r w:rsidRPr="00230657">
        <w:rPr>
          <w:rFonts w:cstheme="minorHAnsi"/>
        </w:rPr>
        <w:t xml:space="preserve">  </w:t>
      </w:r>
      <w:r w:rsidRPr="00230657">
        <w:rPr>
          <w:rFonts w:cstheme="minorHAnsi"/>
          <w:b/>
          <w:bCs/>
          <w:color w:val="FF0000"/>
        </w:rPr>
        <w:t>Describe the construction work proposed and state why it is necessary in meeting the goals of the Tribal Historic Preservation Office.</w:t>
      </w:r>
    </w:p>
    <w:p w14:paraId="760C1018" w14:textId="77777777" w:rsidR="00C45AEF" w:rsidRPr="00230657" w:rsidRDefault="00C45AEF" w:rsidP="00C45AEF">
      <w:pPr>
        <w:rPr>
          <w:rFonts w:cstheme="minorHAnsi"/>
          <w:b/>
          <w:bCs/>
        </w:rPr>
      </w:pPr>
    </w:p>
    <w:p w14:paraId="47D254EA" w14:textId="77777777" w:rsidR="00C45AEF" w:rsidRPr="00230657" w:rsidRDefault="00C45AEF" w:rsidP="00C45AEF">
      <w:pPr>
        <w:rPr>
          <w:rFonts w:cstheme="minorHAnsi"/>
          <w:b/>
          <w:bCs/>
        </w:rPr>
      </w:pPr>
    </w:p>
    <w:p w14:paraId="6B1079EF" w14:textId="77777777" w:rsidR="00C45AEF" w:rsidRPr="00230657" w:rsidRDefault="00C45AEF" w:rsidP="00C45AEF">
      <w:pPr>
        <w:rPr>
          <w:rFonts w:cstheme="minorHAnsi"/>
          <w:b/>
          <w:bCs/>
        </w:rPr>
      </w:pPr>
    </w:p>
    <w:p w14:paraId="7222B95C" w14:textId="77777777" w:rsidR="00C45AEF" w:rsidRPr="00230657" w:rsidRDefault="00C45AEF" w:rsidP="00C45AEF">
      <w:pPr>
        <w:pStyle w:val="CommentText"/>
        <w:rPr>
          <w:rFonts w:cstheme="minorHAnsi"/>
          <w:b/>
          <w:sz w:val="24"/>
        </w:rPr>
      </w:pPr>
    </w:p>
    <w:p w14:paraId="392E0239" w14:textId="77777777" w:rsidR="00C45AEF" w:rsidRPr="00230657" w:rsidRDefault="00C45AEF" w:rsidP="00C45AEF">
      <w:pPr>
        <w:pStyle w:val="CommentText"/>
        <w:rPr>
          <w:rFonts w:cstheme="minorHAnsi"/>
          <w:sz w:val="24"/>
        </w:rPr>
      </w:pPr>
      <w:r w:rsidRPr="00230657">
        <w:rPr>
          <w:rFonts w:cstheme="minorHAnsi"/>
          <w:b/>
          <w:sz w:val="24"/>
        </w:rPr>
        <w:t>H. Other:</w:t>
      </w:r>
      <w:r w:rsidRPr="00230657">
        <w:rPr>
          <w:rFonts w:cstheme="minorHAnsi"/>
          <w:sz w:val="24"/>
        </w:rPr>
        <w:t xml:space="preserve">  expenses not covered in any of the previous budget categories.</w:t>
      </w:r>
    </w:p>
    <w:p w14:paraId="35180BAA" w14:textId="77777777" w:rsidR="00C45AEF" w:rsidRPr="00230657" w:rsidRDefault="00C45AEF" w:rsidP="00C45AEF">
      <w:pPr>
        <w:pStyle w:val="CommentText"/>
        <w:rPr>
          <w:rFonts w:cstheme="minorHAnsi"/>
          <w:sz w:val="24"/>
        </w:rPr>
      </w:pPr>
    </w:p>
    <w:bookmarkStart w:id="11" w:name="_MON_1506498684"/>
    <w:bookmarkEnd w:id="11"/>
    <w:p w14:paraId="7684531E" w14:textId="77777777" w:rsidR="00C45AEF" w:rsidRPr="00230657" w:rsidRDefault="00C45AEF" w:rsidP="00C45AEF">
      <w:pPr>
        <w:pStyle w:val="CommentText"/>
        <w:rPr>
          <w:rFonts w:cstheme="minorHAnsi"/>
          <w:sz w:val="24"/>
        </w:rPr>
      </w:pPr>
      <w:r w:rsidRPr="00230657">
        <w:rPr>
          <w:rFonts w:cstheme="minorHAnsi"/>
          <w:b/>
          <w:bCs/>
          <w:sz w:val="24"/>
        </w:rPr>
        <w:object w:dxaOrig="10500" w:dyaOrig="2205" w14:anchorId="3D80DB2C">
          <v:shape id="_x0000_i1032" type="#_x0000_t75" style="width:570pt;height:112.5pt" o:ole="">
            <v:imagedata r:id="rId20" o:title=""/>
          </v:shape>
          <o:OLEObject Type="Embed" ProgID="Excel.Sheet.12" ShapeID="_x0000_i1032" DrawAspect="Content" ObjectID="_1812952711" r:id="rId21"/>
        </w:object>
      </w:r>
    </w:p>
    <w:p w14:paraId="4D75A859" w14:textId="77777777" w:rsidR="00C45AEF" w:rsidRPr="00230657" w:rsidRDefault="00C45AEF" w:rsidP="00C45AEF">
      <w:pPr>
        <w:rPr>
          <w:rFonts w:cstheme="minorHAnsi"/>
        </w:rPr>
      </w:pPr>
      <w:r w:rsidRPr="00230657">
        <w:rPr>
          <w:rFonts w:cstheme="minorHAnsi"/>
          <w:b/>
        </w:rPr>
        <w:t xml:space="preserve">JUSTIFICATION: </w:t>
      </w:r>
      <w:r w:rsidRPr="00230657">
        <w:rPr>
          <w:rFonts w:cstheme="minorHAnsi"/>
          <w:b/>
          <w:color w:val="FF0000"/>
        </w:rPr>
        <w:t>Break down costs into cost/unit (e.g. cost/square foot, etc.). S</w:t>
      </w:r>
      <w:r w:rsidRPr="00230657">
        <w:rPr>
          <w:rFonts w:cstheme="minorHAnsi"/>
          <w:b/>
          <w:bCs/>
          <w:color w:val="FF0000"/>
        </w:rPr>
        <w:t>tate how each item is necessary in meeting the goals of the Tribal Historic Preservation Office.</w:t>
      </w:r>
    </w:p>
    <w:p w14:paraId="35C84150" w14:textId="77777777" w:rsidR="00230657" w:rsidRDefault="00230657">
      <w:pPr>
        <w:spacing w:after="160" w:line="259" w:lineRule="auto"/>
        <w:rPr>
          <w:rFonts w:cstheme="minorHAnsi"/>
          <w:b/>
        </w:rPr>
      </w:pPr>
      <w:r>
        <w:rPr>
          <w:rFonts w:cstheme="minorHAnsi"/>
          <w:b/>
        </w:rPr>
        <w:br w:type="page"/>
      </w:r>
    </w:p>
    <w:p w14:paraId="5E7E71E0" w14:textId="77777777" w:rsidR="00C45AEF" w:rsidRPr="00230657" w:rsidRDefault="00C45AEF" w:rsidP="00C45AEF">
      <w:pPr>
        <w:rPr>
          <w:rFonts w:cstheme="minorHAnsi"/>
          <w:color w:val="auto"/>
        </w:rPr>
      </w:pPr>
      <w:r w:rsidRPr="00230657">
        <w:rPr>
          <w:rFonts w:cstheme="minorHAnsi"/>
          <w:b/>
        </w:rPr>
        <w:lastRenderedPageBreak/>
        <w:t>I.  Indirect cost rate:</w:t>
      </w:r>
      <w:r w:rsidR="00230657">
        <w:rPr>
          <w:rStyle w:val="Heading2Char"/>
          <w:rFonts w:eastAsia="Times" w:cstheme="minorHAnsi"/>
          <w:sz w:val="24"/>
          <w:szCs w:val="24"/>
          <w:u w:val="none"/>
        </w:rPr>
        <w:t xml:space="preserve">  </w:t>
      </w:r>
      <w:r w:rsidRPr="00230657">
        <w:rPr>
          <w:rFonts w:cstheme="minorHAnsi"/>
          <w:color w:val="auto"/>
        </w:rPr>
        <w:t>HPF Grant funded projects limit indirect costs + any additional grant administration costs to 25% of the grant award.</w:t>
      </w:r>
    </w:p>
    <w:p w14:paraId="33E39A15" w14:textId="77777777" w:rsidR="00C45AEF" w:rsidRPr="00230657" w:rsidRDefault="00C45AEF" w:rsidP="00C45AEF">
      <w:pPr>
        <w:rPr>
          <w:rFonts w:cstheme="minorHAnsi"/>
        </w:rPr>
      </w:pPr>
    </w:p>
    <w:bookmarkStart w:id="12" w:name="_MON_1506498842"/>
    <w:bookmarkEnd w:id="12"/>
    <w:p w14:paraId="3D9AED33" w14:textId="77777777" w:rsidR="00C45AEF" w:rsidRPr="00230657" w:rsidRDefault="00C45AEF" w:rsidP="00C45AEF">
      <w:pPr>
        <w:rPr>
          <w:rFonts w:cstheme="minorHAnsi"/>
          <w:b/>
          <w:color w:val="FF0000"/>
        </w:rPr>
      </w:pPr>
      <w:r w:rsidRPr="00230657">
        <w:rPr>
          <w:rFonts w:cstheme="minorHAnsi"/>
          <w:b/>
          <w:bCs/>
        </w:rPr>
        <w:object w:dxaOrig="12898" w:dyaOrig="1472" w14:anchorId="1364F00B">
          <v:shape id="_x0000_i1033" type="#_x0000_t75" style="width:619.5pt;height:66.75pt" o:ole="">
            <v:imagedata r:id="rId22" o:title=""/>
          </v:shape>
          <o:OLEObject Type="Embed" ProgID="Excel.Sheet.12" ShapeID="_x0000_i1033" DrawAspect="Content" ObjectID="_1812952712" r:id="rId23"/>
        </w:object>
      </w:r>
      <w:r w:rsidRPr="00230657">
        <w:rPr>
          <w:rFonts w:cstheme="minorHAnsi"/>
          <w:b/>
        </w:rPr>
        <w:t xml:space="preserve">JUSTIFICATION:  </w:t>
      </w:r>
      <w:r w:rsidRPr="00230657">
        <w:rPr>
          <w:rFonts w:cstheme="minorHAnsi"/>
          <w:b/>
          <w:color w:val="FF0000"/>
        </w:rPr>
        <w:t>Attach copies of the IDC agreements covering the grant period to the application.</w:t>
      </w:r>
    </w:p>
    <w:p w14:paraId="7B8A81A2" w14:textId="77777777" w:rsidR="00C45AEF" w:rsidRPr="00230657" w:rsidRDefault="00C45AEF" w:rsidP="00C45AEF">
      <w:pPr>
        <w:rPr>
          <w:rFonts w:cstheme="minorHAnsi"/>
          <w:color w:val="FF0000"/>
        </w:rPr>
      </w:pPr>
    </w:p>
    <w:p w14:paraId="0B9C2854" w14:textId="77777777" w:rsidR="00C45AEF" w:rsidRPr="00230657" w:rsidRDefault="00C45AEF" w:rsidP="00C45AEF">
      <w:pPr>
        <w:rPr>
          <w:rFonts w:cstheme="minorHAnsi"/>
          <w:color w:val="FF0000"/>
        </w:rPr>
      </w:pPr>
    </w:p>
    <w:p w14:paraId="00C3D764" w14:textId="77777777" w:rsidR="00C45AEF" w:rsidRPr="00230657" w:rsidRDefault="00C45AEF" w:rsidP="00C45AEF">
      <w:pPr>
        <w:rPr>
          <w:rFonts w:cstheme="minorHAnsi"/>
          <w:color w:val="FF0000"/>
        </w:rPr>
      </w:pPr>
    </w:p>
    <w:p w14:paraId="742AC5A2" w14:textId="77777777" w:rsidR="00C45AEF" w:rsidRPr="00230657" w:rsidRDefault="00C45AEF" w:rsidP="00C45AEF">
      <w:pPr>
        <w:rPr>
          <w:rFonts w:cstheme="minorHAnsi"/>
          <w:color w:val="FF0000"/>
        </w:rPr>
      </w:pPr>
    </w:p>
    <w:p w14:paraId="27ECBB6F" w14:textId="77777777" w:rsidR="00C45AEF" w:rsidRPr="00230657" w:rsidRDefault="00C45AEF" w:rsidP="00C45AEF">
      <w:pPr>
        <w:rPr>
          <w:rFonts w:cstheme="minorHAnsi"/>
          <w:color w:val="FF0000"/>
        </w:rPr>
      </w:pPr>
    </w:p>
    <w:p w14:paraId="3FDF5FC6" w14:textId="77777777" w:rsidR="00C45AEF" w:rsidRPr="00230657" w:rsidRDefault="00C45AEF" w:rsidP="00C45AEF">
      <w:pPr>
        <w:rPr>
          <w:rFonts w:cstheme="minorHAnsi"/>
          <w:color w:val="FF0000"/>
        </w:rPr>
      </w:pPr>
    </w:p>
    <w:p w14:paraId="776A0F96" w14:textId="77777777" w:rsidR="00C45AEF" w:rsidRPr="00230657" w:rsidRDefault="00C45AEF" w:rsidP="00C45AEF">
      <w:pPr>
        <w:rPr>
          <w:rFonts w:cstheme="minorHAnsi"/>
          <w:color w:val="FF0000"/>
        </w:rPr>
      </w:pPr>
    </w:p>
    <w:p w14:paraId="3AE4D378" w14:textId="77777777" w:rsidR="00C45AEF" w:rsidRPr="00230657" w:rsidRDefault="00C45AEF" w:rsidP="00C45AEF">
      <w:pPr>
        <w:rPr>
          <w:rFonts w:cstheme="minorHAnsi"/>
          <w:color w:val="FF0000"/>
        </w:rPr>
      </w:pPr>
    </w:p>
    <w:p w14:paraId="249BB1C6" w14:textId="459401A7" w:rsidR="003D7B21" w:rsidRPr="00230657" w:rsidRDefault="00C45AEF">
      <w:pPr>
        <w:rPr>
          <w:rFonts w:cstheme="minorHAnsi"/>
        </w:rPr>
      </w:pPr>
      <w:r w:rsidRPr="00230657">
        <w:rPr>
          <w:rFonts w:cstheme="minorHAnsi"/>
        </w:rPr>
        <w:t>If you need as</w:t>
      </w:r>
      <w:r w:rsidR="00230657">
        <w:rPr>
          <w:rFonts w:cstheme="minorHAnsi"/>
        </w:rPr>
        <w:t>sistance in completing the form</w:t>
      </w:r>
      <w:r w:rsidRPr="00230657">
        <w:rPr>
          <w:rFonts w:cstheme="minorHAnsi"/>
        </w:rPr>
        <w:t xml:space="preserve">, please contact NPS at: </w:t>
      </w:r>
      <w:r w:rsidR="00013855">
        <w:rPr>
          <w:rFonts w:cstheme="minorHAnsi"/>
        </w:rPr>
        <w:t>202</w:t>
      </w:r>
      <w:r w:rsidRPr="00230657">
        <w:rPr>
          <w:rFonts w:cstheme="minorHAnsi"/>
        </w:rPr>
        <w:t xml:space="preserve">-354-2020 </w:t>
      </w:r>
      <w:r w:rsidR="00230657">
        <w:rPr>
          <w:rFonts w:cstheme="minorHAnsi"/>
          <w:color w:val="0000FF"/>
        </w:rPr>
        <w:t>STLPG</w:t>
      </w:r>
      <w:r w:rsidRPr="00230657">
        <w:rPr>
          <w:rFonts w:cstheme="minorHAnsi"/>
          <w:color w:val="0000FF"/>
        </w:rPr>
        <w:t xml:space="preserve">@nps.gov. </w:t>
      </w:r>
    </w:p>
    <w:sectPr w:rsidR="003D7B21" w:rsidRPr="00230657" w:rsidSect="00C45AE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81E99"/>
    <w:multiLevelType w:val="hybridMultilevel"/>
    <w:tmpl w:val="1BAE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F842E1"/>
    <w:multiLevelType w:val="hybridMultilevel"/>
    <w:tmpl w:val="854ADFCE"/>
    <w:lvl w:ilvl="0" w:tplc="FFFFFFFF">
      <w:start w:val="1"/>
      <w:numFmt w:val="upperRoman"/>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b w:val="0"/>
        <w:i w:val="0"/>
        <w:sz w:val="24"/>
        <w:szCs w:val="24"/>
      </w:rPr>
    </w:lvl>
    <w:lvl w:ilvl="2" w:tplc="FFFFFFFF">
      <w:start w:val="1"/>
      <w:numFmt w:val="bullet"/>
      <w:pStyle w:val="Bullet1"/>
      <w:lvlText w:val=""/>
      <w:lvlJc w:val="left"/>
      <w:pPr>
        <w:tabs>
          <w:tab w:val="num" w:pos="360"/>
        </w:tabs>
        <w:ind w:left="720" w:hanging="360"/>
      </w:pPr>
      <w:rPr>
        <w:rFonts w:ascii="Wingdings" w:hAnsi="Wingdings" w:hint="default"/>
        <w:b w:val="0"/>
        <w:i w:val="0"/>
        <w:color w:val="auto"/>
        <w:sz w:val="20"/>
      </w:rPr>
    </w:lvl>
    <w:lvl w:ilvl="3" w:tplc="FFFFFFFF">
      <w:numFmt w:val="bullet"/>
      <w:lvlText w:val="-"/>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500"/>
        </w:tabs>
        <w:ind w:left="4500" w:hanging="360"/>
      </w:pPr>
      <w:rPr>
        <w:rFonts w:ascii="Wingdings" w:hAnsi="Wingdings" w:hint="default"/>
        <w:sz w:val="16"/>
      </w:rPr>
    </w:lvl>
    <w:lvl w:ilvl="6" w:tplc="FFFFFFFF">
      <w:start w:val="2"/>
      <w:numFmt w:val="decimal"/>
      <w:lvlText w:val="%7."/>
      <w:lvlJc w:val="left"/>
      <w:pPr>
        <w:tabs>
          <w:tab w:val="num" w:pos="5040"/>
        </w:tabs>
        <w:ind w:left="5040" w:hanging="360"/>
      </w:pPr>
      <w:rPr>
        <w:rFonts w:hint="default"/>
      </w:rPr>
    </w:lvl>
    <w:lvl w:ilvl="7" w:tplc="96A004B6">
      <w:start w:val="1"/>
      <w:numFmt w:val="upperLetter"/>
      <w:lvlText w:val="%8."/>
      <w:lvlJc w:val="left"/>
      <w:pPr>
        <w:tabs>
          <w:tab w:val="num" w:pos="5760"/>
        </w:tabs>
        <w:ind w:left="5760" w:hanging="360"/>
      </w:pPr>
      <w:rPr>
        <w:rFonts w:hint="default"/>
        <w:b/>
        <w:sz w:val="24"/>
        <w:u w:val="single"/>
      </w:rPr>
    </w:lvl>
    <w:lvl w:ilvl="8" w:tplc="FFFFFFFF" w:tentative="1">
      <w:start w:val="1"/>
      <w:numFmt w:val="lowerRoman"/>
      <w:lvlText w:val="%9."/>
      <w:lvlJc w:val="right"/>
      <w:pPr>
        <w:tabs>
          <w:tab w:val="num" w:pos="6480"/>
        </w:tabs>
        <w:ind w:left="6480" w:hanging="180"/>
      </w:pPr>
    </w:lvl>
  </w:abstractNum>
  <w:num w:numId="1" w16cid:durableId="778986248">
    <w:abstractNumId w:val="1"/>
  </w:num>
  <w:num w:numId="2" w16cid:durableId="294335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AEF"/>
    <w:rsid w:val="00013855"/>
    <w:rsid w:val="00230657"/>
    <w:rsid w:val="003B0E68"/>
    <w:rsid w:val="003D7B21"/>
    <w:rsid w:val="005027FC"/>
    <w:rsid w:val="0056430D"/>
    <w:rsid w:val="0086772F"/>
    <w:rsid w:val="00A40A15"/>
    <w:rsid w:val="00A839C2"/>
    <w:rsid w:val="00C45AEF"/>
    <w:rsid w:val="00C64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CAFB053"/>
  <w15:chartTrackingRefBased/>
  <w15:docId w15:val="{A6BB0A1B-E618-4431-A115-FDF60148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AEF"/>
    <w:pPr>
      <w:spacing w:after="0" w:line="240" w:lineRule="auto"/>
    </w:pPr>
    <w:rPr>
      <w:rFonts w:eastAsia="Calibri" w:cs="Times New Roman"/>
      <w:color w:val="000000"/>
      <w:sz w:val="24"/>
      <w:szCs w:val="24"/>
    </w:rPr>
  </w:style>
  <w:style w:type="paragraph" w:styleId="Heading2">
    <w:name w:val="heading 2"/>
    <w:basedOn w:val="Normal"/>
    <w:next w:val="Normal"/>
    <w:link w:val="Heading2Char"/>
    <w:qFormat/>
    <w:rsid w:val="00C45AEF"/>
    <w:pPr>
      <w:outlineLvl w:val="1"/>
    </w:pPr>
    <w:rPr>
      <w:b/>
      <w:sz w:val="32"/>
      <w:szCs w:val="28"/>
      <w:u w:val="single"/>
    </w:rPr>
  </w:style>
  <w:style w:type="paragraph" w:styleId="Heading3">
    <w:name w:val="heading 3"/>
    <w:basedOn w:val="Normal"/>
    <w:next w:val="Normal"/>
    <w:link w:val="Heading3Char"/>
    <w:qFormat/>
    <w:rsid w:val="00C45AEF"/>
    <w:pPr>
      <w:spacing w:line="276" w:lineRule="auto"/>
      <w:contextualSpacing/>
      <w:outlineLvl w:val="2"/>
    </w:pPr>
    <w:rPr>
      <w:rFonts w:ascii="Times New Roman" w:hAnsi="Times New Roman"/>
      <w:b/>
      <w:szCs w:val="28"/>
      <w14:numSpacing w14:val="proportion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5AEF"/>
    <w:rPr>
      <w:rFonts w:eastAsia="Calibri" w:cs="Times New Roman"/>
      <w:b/>
      <w:color w:val="000000"/>
      <w:sz w:val="32"/>
      <w:szCs w:val="28"/>
      <w:u w:val="single"/>
    </w:rPr>
  </w:style>
  <w:style w:type="character" w:customStyle="1" w:styleId="Heading3Char">
    <w:name w:val="Heading 3 Char"/>
    <w:basedOn w:val="DefaultParagraphFont"/>
    <w:link w:val="Heading3"/>
    <w:rsid w:val="00C45AEF"/>
    <w:rPr>
      <w:rFonts w:ascii="Times New Roman" w:eastAsia="Calibri" w:hAnsi="Times New Roman" w:cs="Times New Roman"/>
      <w:b/>
      <w:color w:val="000000"/>
      <w:sz w:val="24"/>
      <w:szCs w:val="28"/>
      <w14:numSpacing w14:val="proportional"/>
    </w:rPr>
  </w:style>
  <w:style w:type="paragraph" w:styleId="CommentText">
    <w:name w:val="annotation text"/>
    <w:basedOn w:val="Normal"/>
    <w:link w:val="CommentTextChar"/>
    <w:unhideWhenUsed/>
    <w:rsid w:val="00C45AEF"/>
    <w:rPr>
      <w:sz w:val="20"/>
    </w:rPr>
  </w:style>
  <w:style w:type="character" w:customStyle="1" w:styleId="CommentTextChar">
    <w:name w:val="Comment Text Char"/>
    <w:basedOn w:val="DefaultParagraphFont"/>
    <w:link w:val="CommentText"/>
    <w:rsid w:val="00C45AEF"/>
    <w:rPr>
      <w:rFonts w:eastAsia="Calibri" w:cs="Times New Roman"/>
      <w:color w:val="000000"/>
      <w:sz w:val="20"/>
      <w:szCs w:val="24"/>
    </w:rPr>
  </w:style>
  <w:style w:type="character" w:styleId="Hyperlink">
    <w:name w:val="Hyperlink"/>
    <w:basedOn w:val="DefaultParagraphFont"/>
    <w:uiPriority w:val="99"/>
    <w:unhideWhenUsed/>
    <w:rsid w:val="00C45AEF"/>
    <w:rPr>
      <w:color w:val="0563C1" w:themeColor="hyperlink"/>
      <w:u w:val="single"/>
    </w:rPr>
  </w:style>
  <w:style w:type="paragraph" w:customStyle="1" w:styleId="Bullet1">
    <w:name w:val="Bullet 1"/>
    <w:basedOn w:val="Normal"/>
    <w:rsid w:val="00C45AEF"/>
    <w:pPr>
      <w:numPr>
        <w:ilvl w:val="2"/>
        <w:numId w:val="1"/>
      </w:numPr>
    </w:pPr>
    <w:rPr>
      <w:rFonts w:ascii="Times New Roman" w:eastAsia="Times New Roman" w:hAnsi="Times New Roman"/>
      <w:color w:val="auto"/>
      <w:szCs w:val="20"/>
    </w:rPr>
  </w:style>
  <w:style w:type="character" w:styleId="CommentReference">
    <w:name w:val="annotation reference"/>
    <w:basedOn w:val="DefaultParagraphFont"/>
    <w:unhideWhenUsed/>
    <w:rsid w:val="00A40A15"/>
    <w:rPr>
      <w:sz w:val="16"/>
      <w:szCs w:val="16"/>
    </w:rPr>
  </w:style>
  <w:style w:type="paragraph" w:styleId="ListParagraph">
    <w:name w:val="List Paragraph"/>
    <w:basedOn w:val="Normal"/>
    <w:uiPriority w:val="34"/>
    <w:qFormat/>
    <w:rsid w:val="00A40A15"/>
    <w:pPr>
      <w:ind w:left="720"/>
      <w:contextualSpacing/>
    </w:pPr>
  </w:style>
  <w:style w:type="paragraph" w:styleId="BalloonText">
    <w:name w:val="Balloon Text"/>
    <w:basedOn w:val="Normal"/>
    <w:link w:val="BalloonTextChar"/>
    <w:uiPriority w:val="99"/>
    <w:semiHidden/>
    <w:unhideWhenUsed/>
    <w:rsid w:val="00A40A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A1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package" Target="embeddings/Microsoft_Excel_Worksheet3.xlsx"/><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package" Target="embeddings/Microsoft_Excel_Worksheet7.xlsx"/><Relationship Id="rId7" Type="http://schemas.openxmlformats.org/officeDocument/2006/relationships/image" Target="media/image2.emf"/><Relationship Id="rId12" Type="http://schemas.openxmlformats.org/officeDocument/2006/relationships/image" Target="media/image4.emf"/><Relationship Id="rId17" Type="http://schemas.openxmlformats.org/officeDocument/2006/relationships/package" Target="embeddings/Microsoft_Excel_Worksheet5.xlsx"/><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package" Target="embeddings/Microsoft_Excel_Worksheet.xlsx"/><Relationship Id="rId11" Type="http://schemas.openxmlformats.org/officeDocument/2006/relationships/package" Target="embeddings/Microsoft_Excel_Worksheet2.xlsx"/><Relationship Id="rId24"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package" Target="embeddings/Microsoft_Excel_Worksheet4.xlsx"/><Relationship Id="rId23" Type="http://schemas.openxmlformats.org/officeDocument/2006/relationships/package" Target="embeddings/Microsoft_Excel_Worksheet8.xlsx"/><Relationship Id="rId10" Type="http://schemas.openxmlformats.org/officeDocument/2006/relationships/image" Target="media/image3.emf"/><Relationship Id="rId19" Type="http://schemas.openxmlformats.org/officeDocument/2006/relationships/package" Target="embeddings/Microsoft_Excel_Worksheet6.xlsx"/><Relationship Id="rId4" Type="http://schemas.openxmlformats.org/officeDocument/2006/relationships/webSettings" Target="webSettings.xml"/><Relationship Id="rId9" Type="http://schemas.openxmlformats.org/officeDocument/2006/relationships/hyperlink" Target="http://www.gsa.gov/portal/content/104877" TargetMode="External"/><Relationship Id="rId14" Type="http://schemas.openxmlformats.org/officeDocument/2006/relationships/image" Target="media/image5.emf"/><Relationship Id="rId22"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Virginia</dc:creator>
  <cp:keywords/>
  <dc:description/>
  <cp:lastModifiedBy>Konz, Madeline</cp:lastModifiedBy>
  <cp:revision>3</cp:revision>
  <dcterms:created xsi:type="dcterms:W3CDTF">2025-07-02T13:11:00Z</dcterms:created>
  <dcterms:modified xsi:type="dcterms:W3CDTF">2025-07-02T13:12:00Z</dcterms:modified>
</cp:coreProperties>
</file>