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B51C0A" w:rsidR="00B51C0A" w:rsidP="5E951387" w:rsidRDefault="390F0704" w14:paraId="2F9AAC5F" w14:textId="4C66A591">
      <w:pPr>
        <w:pStyle w:val="Title"/>
        <w:rPr>
          <w:rFonts w:ascii="Times New Roman" w:hAnsi="Times New Roman" w:eastAsia="Times New Roman" w:cs="Times New Roman"/>
          <w:color w:val="000000" w:themeColor="text1" w:themeTint="FF" w:themeShade="FF"/>
        </w:rPr>
      </w:pPr>
      <w:r w:rsidRPr="5E951387" w:rsidR="390F0704">
        <w:rPr>
          <w:rFonts w:ascii="Times New Roman" w:hAnsi="Times New Roman" w:eastAsia="Times New Roman" w:cs="Times New Roman"/>
          <w:color w:val="000000" w:themeColor="text1" w:themeTint="FF" w:themeShade="FF"/>
        </w:rPr>
        <w:t>Readiness and Recreation Initiative Grant Program</w:t>
      </w:r>
    </w:p>
    <w:p w:rsidRPr="00B51C0A" w:rsidR="00B51C0A" w:rsidP="5E951387" w:rsidRDefault="390F0704" w14:paraId="313ABB9E" w14:textId="5482F76A">
      <w:pPr>
        <w:pStyle w:val="Subtitle"/>
        <w:rPr>
          <w:rFonts w:ascii="Times New Roman" w:hAnsi="Times New Roman" w:eastAsia="Times New Roman" w:cs="Times New Roman"/>
          <w:color w:val="auto"/>
        </w:rPr>
      </w:pPr>
      <w:r w:rsidRPr="5E951387" w:rsidR="5A4942CF">
        <w:rPr>
          <w:rFonts w:ascii="Times New Roman" w:hAnsi="Times New Roman" w:eastAsia="Times New Roman" w:cs="Times New Roman"/>
          <w:color w:val="auto"/>
        </w:rPr>
        <w:t xml:space="preserve">Frequently Asked Questions (FAQ) </w:t>
      </w:r>
    </w:p>
    <w:p w:rsidRPr="00B51C0A" w:rsidR="00B51C0A" w:rsidP="5E951387" w:rsidRDefault="390F0704" w14:paraId="46FFAF78" w14:textId="3CD71D27">
      <w:pPr>
        <w:rPr>
          <w:rFonts w:ascii="Times New Roman" w:hAnsi="Times New Roman" w:eastAsia="Times New Roman" w:cs="Times New Roman"/>
          <w:color w:val="000000" w:themeColor="text1"/>
          <w:sz w:val="24"/>
          <w:szCs w:val="24"/>
        </w:rPr>
      </w:pPr>
      <w:r w:rsidRPr="5E951387" w:rsidR="390F0704">
        <w:rPr>
          <w:rFonts w:ascii="Times New Roman" w:hAnsi="Times New Roman" w:eastAsia="Times New Roman" w:cs="Times New Roman"/>
          <w:color w:val="000000" w:themeColor="text1" w:themeTint="FF" w:themeShade="FF"/>
          <w:sz w:val="24"/>
          <w:szCs w:val="24"/>
        </w:rPr>
        <w:t>National Park Service</w:t>
      </w:r>
    </w:p>
    <w:p w:rsidRPr="00B51C0A" w:rsidR="00B51C0A" w:rsidP="5E951387" w:rsidRDefault="390F0704" w14:paraId="30EE5252" w14:textId="34ACCDA1">
      <w:pPr>
        <w:rPr>
          <w:rFonts w:ascii="Times New Roman" w:hAnsi="Times New Roman" w:eastAsia="Times New Roman" w:cs="Times New Roman"/>
          <w:color w:val="000000" w:themeColor="text1"/>
          <w:sz w:val="24"/>
          <w:szCs w:val="24"/>
        </w:rPr>
      </w:pPr>
      <w:r w:rsidRPr="5E951387" w:rsidR="390F0704">
        <w:rPr>
          <w:rFonts w:ascii="Times New Roman" w:hAnsi="Times New Roman" w:eastAsia="Times New Roman" w:cs="Times New Roman"/>
          <w:color w:val="000000" w:themeColor="text1" w:themeTint="FF" w:themeShade="FF"/>
          <w:sz w:val="24"/>
          <w:szCs w:val="24"/>
        </w:rPr>
        <w:t>Department of Interior</w:t>
      </w:r>
    </w:p>
    <w:p w:rsidRPr="00B51C0A" w:rsidR="00B51C0A" w:rsidP="5E951387" w:rsidRDefault="29BF3B0F" w14:paraId="7302880B" w14:textId="1B97DEEB">
      <w:pPr>
        <w:rPr>
          <w:rFonts w:ascii="Times New Roman" w:hAnsi="Times New Roman" w:eastAsia="Times New Roman" w:cs="Times New Roman"/>
          <w:color w:val="000000" w:themeColor="text1"/>
          <w:sz w:val="24"/>
          <w:szCs w:val="24"/>
        </w:rPr>
      </w:pPr>
      <w:r w:rsidRPr="5E951387" w:rsidR="29BF3B0F">
        <w:rPr>
          <w:rFonts w:ascii="Times New Roman" w:hAnsi="Times New Roman" w:eastAsia="Times New Roman" w:cs="Times New Roman"/>
          <w:color w:val="000000" w:themeColor="text1" w:themeTint="FF" w:themeShade="FF"/>
          <w:sz w:val="24"/>
          <w:szCs w:val="24"/>
        </w:rPr>
        <w:t>Last Updated: 05/</w:t>
      </w:r>
      <w:r w:rsidRPr="5E951387" w:rsidR="3A921693">
        <w:rPr>
          <w:rFonts w:ascii="Times New Roman" w:hAnsi="Times New Roman" w:eastAsia="Times New Roman" w:cs="Times New Roman"/>
          <w:color w:val="000000" w:themeColor="text1" w:themeTint="FF" w:themeShade="FF"/>
          <w:sz w:val="24"/>
          <w:szCs w:val="24"/>
        </w:rPr>
        <w:t>2</w:t>
      </w:r>
      <w:r w:rsidRPr="5E951387" w:rsidR="510AE7BC">
        <w:rPr>
          <w:rFonts w:ascii="Times New Roman" w:hAnsi="Times New Roman" w:eastAsia="Times New Roman" w:cs="Times New Roman"/>
          <w:color w:val="000000" w:themeColor="text1" w:themeTint="FF" w:themeShade="FF"/>
          <w:sz w:val="24"/>
          <w:szCs w:val="24"/>
        </w:rPr>
        <w:t>2</w:t>
      </w:r>
      <w:r w:rsidRPr="5E951387" w:rsidR="29BF3B0F">
        <w:rPr>
          <w:rFonts w:ascii="Times New Roman" w:hAnsi="Times New Roman" w:eastAsia="Times New Roman" w:cs="Times New Roman"/>
          <w:color w:val="000000" w:themeColor="text1" w:themeTint="FF" w:themeShade="FF"/>
          <w:sz w:val="24"/>
          <w:szCs w:val="24"/>
        </w:rPr>
        <w:t>/2026</w:t>
      </w:r>
    </w:p>
    <w:p w:rsidRPr="00B51C0A" w:rsidR="00B51C0A" w:rsidP="5E951387" w:rsidRDefault="29BF3B0F" w14:paraId="6E70FD4D" w14:textId="10252906">
      <w:pPr>
        <w:pStyle w:val="Normal"/>
        <w:rPr>
          <w:rFonts w:ascii="Times New Roman" w:hAnsi="Times New Roman" w:eastAsia="Times New Roman" w:cs="Times New Roman"/>
          <w:color w:val="000000" w:themeColor="text1"/>
          <w:sz w:val="24"/>
          <w:szCs w:val="24"/>
        </w:rPr>
      </w:pPr>
      <w:r w:rsidRPr="5E951387" w:rsidR="29BF3B0F">
        <w:rPr>
          <w:rFonts w:ascii="Times New Roman" w:hAnsi="Times New Roman" w:eastAsia="Times New Roman" w:cs="Times New Roman"/>
          <w:color w:val="000000" w:themeColor="text1" w:themeTint="FF" w:themeShade="FF"/>
          <w:sz w:val="24"/>
          <w:szCs w:val="24"/>
        </w:rPr>
        <w:t>This FAQ document provides detailed information about</w:t>
      </w:r>
      <w:r w:rsidRPr="5E951387" w:rsidR="543ACC18">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 xml:space="preserve"> the Notice of Funding Opportunity</w:t>
      </w:r>
      <w:r w:rsidRPr="5E951387" w:rsidR="29BF3B0F">
        <w:rPr>
          <w:rFonts w:ascii="Times New Roman" w:hAnsi="Times New Roman" w:eastAsia="Times New Roman" w:cs="Times New Roman"/>
          <w:color w:val="000000" w:themeColor="text1" w:themeTint="FF" w:themeShade="FF"/>
          <w:sz w:val="24"/>
          <w:szCs w:val="24"/>
        </w:rPr>
        <w:t xml:space="preserve"> </w:t>
      </w:r>
      <w:r w:rsidRPr="5E951387" w:rsidR="5267B8AE">
        <w:rPr>
          <w:rFonts w:ascii="Times New Roman" w:hAnsi="Times New Roman" w:eastAsia="Times New Roman" w:cs="Times New Roman"/>
          <w:color w:val="000000" w:themeColor="text1" w:themeTint="FF" w:themeShade="FF"/>
          <w:sz w:val="24"/>
          <w:szCs w:val="24"/>
        </w:rPr>
        <w:t xml:space="preserve">for </w:t>
      </w:r>
      <w:r w:rsidRPr="5E951387" w:rsidR="29BF3B0F">
        <w:rPr>
          <w:rFonts w:ascii="Times New Roman" w:hAnsi="Times New Roman" w:eastAsia="Times New Roman" w:cs="Times New Roman"/>
          <w:color w:val="000000" w:themeColor="text1" w:themeTint="FF" w:themeShade="FF"/>
          <w:sz w:val="24"/>
          <w:szCs w:val="24"/>
        </w:rPr>
        <w:t xml:space="preserve">the </w:t>
      </w:r>
      <w:r w:rsidRPr="5E951387" w:rsidR="7A3D6A3D">
        <w:rPr>
          <w:rFonts w:ascii="Times New Roman" w:hAnsi="Times New Roman" w:eastAsia="Times New Roman" w:cs="Times New Roman"/>
          <w:color w:val="000000" w:themeColor="text1" w:themeTint="FF" w:themeShade="FF"/>
          <w:sz w:val="24"/>
          <w:szCs w:val="24"/>
        </w:rPr>
        <w:t>Readiness and Recreation Initiative Grant Program</w:t>
      </w:r>
      <w:r w:rsidRPr="5E951387" w:rsidR="6E36A4B9">
        <w:rPr>
          <w:rFonts w:ascii="Times New Roman" w:hAnsi="Times New Roman" w:eastAsia="Times New Roman" w:cs="Times New Roman"/>
          <w:color w:val="000000" w:themeColor="text1" w:themeTint="FF" w:themeShade="FF"/>
          <w:sz w:val="24"/>
          <w:szCs w:val="24"/>
        </w:rPr>
        <w:t>, administered by the National Park Service</w:t>
      </w:r>
      <w:r w:rsidRPr="5E951387" w:rsidR="0ABDDF23">
        <w:rPr>
          <w:rFonts w:ascii="Times New Roman" w:hAnsi="Times New Roman" w:eastAsia="Times New Roman" w:cs="Times New Roman"/>
          <w:b w:val="0"/>
          <w:bCs w:val="0"/>
          <w:i w:val="0"/>
          <w:iCs w:val="0"/>
          <w:caps w:val="0"/>
          <w:smallCaps w:val="0"/>
          <w:noProof w:val="0"/>
          <w:color w:val="000000" w:themeColor="text1" w:themeTint="FF" w:themeShade="FF"/>
          <w:sz w:val="24"/>
          <w:szCs w:val="24"/>
          <w:lang w:val="en-US"/>
        </w:rPr>
        <w:t>.</w:t>
      </w:r>
      <w:r w:rsidRPr="5E951387" w:rsidR="0C777F4A">
        <w:rPr>
          <w:rFonts w:ascii="Times New Roman" w:hAnsi="Times New Roman" w:eastAsia="Times New Roman" w:cs="Times New Roman"/>
          <w:color w:val="000000" w:themeColor="text1" w:themeTint="FF" w:themeShade="FF"/>
          <w:sz w:val="24"/>
          <w:szCs w:val="24"/>
        </w:rPr>
        <w:t xml:space="preserve"> Information provided in the document</w:t>
      </w:r>
      <w:r w:rsidRPr="5E951387" w:rsidR="29BF3B0F">
        <w:rPr>
          <w:rFonts w:ascii="Times New Roman" w:hAnsi="Times New Roman" w:eastAsia="Times New Roman" w:cs="Times New Roman"/>
          <w:color w:val="000000" w:themeColor="text1" w:themeTint="FF" w:themeShade="FF"/>
          <w:sz w:val="24"/>
          <w:szCs w:val="24"/>
        </w:rPr>
        <w:t xml:space="preserve"> includ</w:t>
      </w:r>
      <w:r w:rsidRPr="5E951387" w:rsidR="46B6F59F">
        <w:rPr>
          <w:rFonts w:ascii="Times New Roman" w:hAnsi="Times New Roman" w:eastAsia="Times New Roman" w:cs="Times New Roman"/>
          <w:color w:val="000000" w:themeColor="text1" w:themeTint="FF" w:themeShade="FF"/>
          <w:sz w:val="24"/>
          <w:szCs w:val="24"/>
        </w:rPr>
        <w:t>es</w:t>
      </w:r>
      <w:r w:rsidRPr="5E951387" w:rsidR="29BF3B0F">
        <w:rPr>
          <w:rFonts w:ascii="Times New Roman" w:hAnsi="Times New Roman" w:eastAsia="Times New Roman" w:cs="Times New Roman"/>
          <w:color w:val="000000" w:themeColor="text1" w:themeTint="FF" w:themeShade="FF"/>
          <w:sz w:val="24"/>
          <w:szCs w:val="24"/>
        </w:rPr>
        <w:t xml:space="preserve"> application procedures, eligibility requirements, and project guidelines. Please contact your State Liaison Office or email </w:t>
      </w:r>
      <w:r w:rsidRPr="5E951387" w:rsidR="05904723">
        <w:rPr>
          <w:rFonts w:ascii="Times New Roman" w:hAnsi="Times New Roman" w:eastAsia="Times New Roman" w:cs="Times New Roman"/>
          <w:color w:val="000000" w:themeColor="text1" w:themeTint="FF" w:themeShade="FF"/>
          <w:sz w:val="24"/>
          <w:szCs w:val="24"/>
          <w:u w:val="single"/>
        </w:rPr>
        <w:t>RARI_Inquiries@NPS.gov</w:t>
      </w:r>
      <w:r w:rsidRPr="5E951387" w:rsidR="29BF3B0F">
        <w:rPr>
          <w:rFonts w:ascii="Times New Roman" w:hAnsi="Times New Roman" w:eastAsia="Times New Roman" w:cs="Times New Roman"/>
          <w:color w:val="000000" w:themeColor="text1" w:themeTint="FF" w:themeShade="FF"/>
          <w:sz w:val="24"/>
          <w:szCs w:val="24"/>
        </w:rPr>
        <w:t xml:space="preserve"> if you have any questions that are not addressed in this document.</w:t>
      </w:r>
    </w:p>
    <w:p w:rsidRPr="00B51C0A" w:rsidR="00B51C0A" w:rsidP="5E951387" w:rsidRDefault="00B51C0A" w14:paraId="277E3ECF" w14:textId="0AFDCC02">
      <w:pPr>
        <w:rPr>
          <w:rFonts w:ascii="Times New Roman" w:hAnsi="Times New Roman" w:eastAsia="Times New Roman" w:cs="Times New Roman"/>
        </w:rPr>
      </w:pPr>
    </w:p>
    <w:p w:rsidRPr="00B51C0A" w:rsidR="00B51C0A" w:rsidP="486E640A" w:rsidRDefault="00B51C0A" w14:paraId="093CC23D" w14:textId="3C37E90D">
      <w:pPr>
        <w:pStyle w:val="Heading1"/>
        <w:rPr>
          <w:rFonts w:hint="eastAsia"/>
        </w:rPr>
      </w:pPr>
    </w:p>
    <w:p w:rsidRPr="00B51C0A" w:rsidR="00B51C0A" w:rsidP="0541A928" w:rsidRDefault="00B51C0A" w14:paraId="15F71A92" w14:textId="216E27AF"/>
    <w:p w:rsidRPr="00B51C0A" w:rsidR="00B51C0A" w:rsidP="0541A928" w:rsidRDefault="00B51C0A" w14:paraId="6C852B35" w14:textId="5A6D13B8"/>
    <w:p w:rsidRPr="00B51C0A" w:rsidR="00B51C0A" w:rsidP="0541A928" w:rsidRDefault="00B51C0A" w14:paraId="5786C13E" w14:textId="5D4B211B"/>
    <w:p w:rsidRPr="00B51C0A" w:rsidR="00B51C0A" w:rsidP="0541A928" w:rsidRDefault="00B51C0A" w14:paraId="4DAF7462" w14:textId="0E7CF7FD"/>
    <w:p w:rsidRPr="00B51C0A" w:rsidR="00B51C0A" w:rsidP="0541A928" w:rsidRDefault="00B51C0A" w14:paraId="47663E02" w14:textId="7A83C5CF"/>
    <w:p w:rsidRPr="00B51C0A" w:rsidR="00B51C0A" w:rsidP="0541A928" w:rsidRDefault="00B51C0A" w14:paraId="4BE0D5F2" w14:textId="6E4687E5"/>
    <w:p w:rsidRPr="00B51C0A" w:rsidR="00B51C0A" w:rsidP="0541A928" w:rsidRDefault="00B51C0A" w14:paraId="0A085E4D" w14:textId="20E61BAD"/>
    <w:p w:rsidRPr="00B51C0A" w:rsidR="00B51C0A" w:rsidP="0541A928" w:rsidRDefault="00B51C0A" w14:paraId="6A55157F" w14:textId="7895DDD1"/>
    <w:p w:rsidRPr="00B51C0A" w:rsidR="00B51C0A" w:rsidP="0541A928" w:rsidRDefault="00B51C0A" w14:paraId="6FF668BD" w14:textId="5C9F17E5"/>
    <w:p w:rsidRPr="00B51C0A" w:rsidR="00B51C0A" w:rsidP="0541A928" w:rsidRDefault="00B51C0A" w14:paraId="7E324ACC" w14:textId="09BE9222"/>
    <w:p w:rsidRPr="00B51C0A" w:rsidR="00B51C0A" w:rsidP="0541A928" w:rsidRDefault="00B51C0A" w14:paraId="017903A4" w14:textId="41C03707"/>
    <w:p w:rsidRPr="00B51C0A" w:rsidR="00B51C0A" w:rsidP="0541A928" w:rsidRDefault="00B51C0A" w14:paraId="3EF81BB1" w14:textId="7361C360"/>
    <w:p w:rsidRPr="00B51C0A" w:rsidR="00B51C0A" w:rsidP="0541A928" w:rsidRDefault="00B51C0A" w14:paraId="79A39E3A" w14:textId="78B24EB3"/>
    <w:p w:rsidRPr="00B51C0A" w:rsidR="00B51C0A" w:rsidP="0541A928" w:rsidRDefault="00B51C0A" w14:paraId="611E2F74" w14:textId="71246303"/>
    <w:p w:rsidRPr="00B51C0A" w:rsidR="00B51C0A" w:rsidP="0541A928" w:rsidRDefault="00B51C0A" w14:paraId="2EED0121" w14:textId="41A5E01F"/>
    <w:p w:rsidRPr="00B51C0A" w:rsidR="00B51C0A" w:rsidP="0541A928" w:rsidRDefault="111E305E" w14:paraId="2317A5B2" w14:textId="1A51325F">
      <w:pPr>
        <w:pStyle w:val="Heading1"/>
      </w:pPr>
      <w:bookmarkStart w:name="_Toc1729603721" w:id="0"/>
      <w:r w:rsidRPr="33C3976B" w:rsidR="111E305E">
        <w:rPr>
          <w:rFonts w:ascii="Times New Roman" w:hAnsi="Times New Roman" w:eastAsia="Times New Roman" w:cs="Times New Roman"/>
        </w:rPr>
        <w:t>F</w:t>
      </w:r>
      <w:r w:rsidRPr="33C3976B" w:rsidR="62CC69FD">
        <w:rPr>
          <w:rFonts w:ascii="Times New Roman" w:hAnsi="Times New Roman" w:eastAsia="Times New Roman" w:cs="Times New Roman"/>
        </w:rPr>
        <w:t>AQ</w:t>
      </w:r>
      <w:r w:rsidRPr="33C3976B" w:rsidR="111E305E">
        <w:rPr>
          <w:rFonts w:ascii="Times New Roman" w:hAnsi="Times New Roman" w:eastAsia="Times New Roman" w:cs="Times New Roman"/>
        </w:rPr>
        <w:t xml:space="preserve"> Table of Contents</w:t>
      </w:r>
      <w:bookmarkEnd w:id="0"/>
    </w:p>
    <w:sdt>
      <w:sdtPr>
        <w:id w:val="2098586975"/>
        <w:docPartObj>
          <w:docPartGallery w:val="Table of Contents"/>
          <w:docPartUnique/>
        </w:docPartObj>
      </w:sdtPr>
      <w:sdtContent>
        <w:p w:rsidR="00847BD5" w:rsidP="33C3976B" w:rsidRDefault="0541A928" w14:paraId="55E31E2D" w14:textId="590560FF">
          <w:pPr>
            <w:pStyle w:val="TOC1"/>
            <w:tabs>
              <w:tab w:val="right" w:leader="dot" w:pos="9360"/>
            </w:tabs>
            <w:rPr>
              <w:rStyle w:val="Hyperlink"/>
              <w:rFonts w:ascii="Times New Roman" w:hAnsi="Times New Roman" w:eastAsia="Times New Roman" w:cs="Times New Roman"/>
            </w:rPr>
          </w:pPr>
          <w:r>
            <w:fldChar w:fldCharType="begin"/>
          </w:r>
          <w:r>
            <w:instrText xml:space="preserve">TOC \o "1-9" \z \u \h</w:instrText>
          </w:r>
          <w:r>
            <w:fldChar w:fldCharType="separate"/>
          </w:r>
          <w:hyperlink w:anchor="_Toc1729603721">
            <w:r w:rsidRPr="33C3976B" w:rsidR="113ACE42">
              <w:rPr>
                <w:rStyle w:val="Hyperlink"/>
              </w:rPr>
              <w:t>FAQ Table of Contents</w:t>
            </w:r>
            <w:r>
              <w:tab/>
            </w:r>
            <w:r>
              <w:fldChar w:fldCharType="begin"/>
            </w:r>
            <w:r>
              <w:instrText xml:space="preserve">PAGEREF _Toc1729603721 \h</w:instrText>
            </w:r>
            <w:r>
              <w:fldChar w:fldCharType="separate"/>
            </w:r>
            <w:r w:rsidRPr="33C3976B" w:rsidR="113ACE42">
              <w:rPr>
                <w:rStyle w:val="Hyperlink"/>
              </w:rPr>
              <w:t>2</w:t>
            </w:r>
            <w:r>
              <w:fldChar w:fldCharType="end"/>
            </w:r>
          </w:hyperlink>
        </w:p>
        <w:p w:rsidR="00847BD5" w:rsidP="33C3976B" w:rsidRDefault="113ACE42" w14:paraId="050983A9" w14:textId="6D2BA02D">
          <w:pPr>
            <w:pStyle w:val="TOC1"/>
            <w:tabs>
              <w:tab w:val="right" w:leader="dot" w:pos="9360"/>
            </w:tabs>
            <w:rPr>
              <w:rStyle w:val="Hyperlink"/>
              <w:rFonts w:ascii="Times New Roman" w:hAnsi="Times New Roman" w:eastAsia="Times New Roman" w:cs="Times New Roman"/>
            </w:rPr>
          </w:pPr>
          <w:hyperlink w:anchor="_Toc1226922330">
            <w:r w:rsidRPr="33C3976B" w:rsidR="113ACE42">
              <w:rPr>
                <w:rStyle w:val="Hyperlink"/>
              </w:rPr>
              <w:t>Application Process</w:t>
            </w:r>
            <w:r>
              <w:tab/>
            </w:r>
            <w:r>
              <w:fldChar w:fldCharType="begin"/>
            </w:r>
            <w:r>
              <w:instrText xml:space="preserve">PAGEREF _Toc1226922330 \h</w:instrText>
            </w:r>
            <w:r>
              <w:fldChar w:fldCharType="separate"/>
            </w:r>
            <w:r w:rsidRPr="33C3976B" w:rsidR="113ACE42">
              <w:rPr>
                <w:rStyle w:val="Hyperlink"/>
              </w:rPr>
              <w:t>2</w:t>
            </w:r>
            <w:r>
              <w:fldChar w:fldCharType="end"/>
            </w:r>
          </w:hyperlink>
        </w:p>
        <w:p w:rsidR="00847BD5" w:rsidP="33C3976B" w:rsidRDefault="113ACE42" w14:paraId="590C9FAB" w14:textId="580780C3">
          <w:pPr>
            <w:pStyle w:val="TOC3"/>
            <w:tabs>
              <w:tab w:val="right" w:leader="dot" w:pos="9360"/>
            </w:tabs>
            <w:rPr>
              <w:rStyle w:val="Hyperlink"/>
              <w:rFonts w:ascii="Times New Roman" w:hAnsi="Times New Roman" w:eastAsia="Times New Roman" w:cs="Times New Roman"/>
            </w:rPr>
          </w:pPr>
          <w:hyperlink w:anchor="_Toc1739117306">
            <w:r w:rsidRPr="33C3976B" w:rsidR="113ACE42">
              <w:rPr>
                <w:rStyle w:val="Hyperlink"/>
              </w:rPr>
              <w:t>When will the Notice of Funding Opportunity (NOFO) be released?</w:t>
            </w:r>
            <w:r>
              <w:tab/>
            </w:r>
            <w:r>
              <w:fldChar w:fldCharType="begin"/>
            </w:r>
            <w:r>
              <w:instrText xml:space="preserve">PAGEREF _Toc1739117306 \h</w:instrText>
            </w:r>
            <w:r>
              <w:fldChar w:fldCharType="separate"/>
            </w:r>
            <w:r w:rsidRPr="33C3976B" w:rsidR="113ACE42">
              <w:rPr>
                <w:rStyle w:val="Hyperlink"/>
              </w:rPr>
              <w:t>3</w:t>
            </w:r>
            <w:r>
              <w:fldChar w:fldCharType="end"/>
            </w:r>
          </w:hyperlink>
        </w:p>
        <w:p w:rsidR="00847BD5" w:rsidP="33C3976B" w:rsidRDefault="113ACE42" w14:paraId="54564294" w14:textId="6F6BABC5">
          <w:pPr>
            <w:pStyle w:val="TOC3"/>
            <w:tabs>
              <w:tab w:val="right" w:leader="dot" w:pos="9360"/>
            </w:tabs>
            <w:rPr>
              <w:rStyle w:val="Hyperlink"/>
              <w:rFonts w:ascii="Times New Roman" w:hAnsi="Times New Roman" w:eastAsia="Times New Roman" w:cs="Times New Roman"/>
            </w:rPr>
          </w:pPr>
          <w:hyperlink w:anchor="_Toc1188334471">
            <w:r w:rsidRPr="33C3976B" w:rsidR="113ACE42">
              <w:rPr>
                <w:rStyle w:val="Hyperlink"/>
              </w:rPr>
              <w:t>When are applications due and where do I apply?</w:t>
            </w:r>
            <w:r>
              <w:tab/>
            </w:r>
            <w:r>
              <w:fldChar w:fldCharType="begin"/>
            </w:r>
            <w:r>
              <w:instrText xml:space="preserve">PAGEREF _Toc1188334471 \h</w:instrText>
            </w:r>
            <w:r>
              <w:fldChar w:fldCharType="separate"/>
            </w:r>
            <w:r w:rsidRPr="33C3976B" w:rsidR="113ACE42">
              <w:rPr>
                <w:rStyle w:val="Hyperlink"/>
              </w:rPr>
              <w:t>3</w:t>
            </w:r>
            <w:r>
              <w:fldChar w:fldCharType="end"/>
            </w:r>
          </w:hyperlink>
        </w:p>
        <w:p w:rsidR="00847BD5" w:rsidP="33C3976B" w:rsidRDefault="113ACE42" w14:paraId="0C451158" w14:textId="43EB520B">
          <w:pPr>
            <w:pStyle w:val="TOC3"/>
            <w:tabs>
              <w:tab w:val="right" w:leader="dot" w:pos="9360"/>
            </w:tabs>
            <w:rPr>
              <w:rStyle w:val="Hyperlink"/>
              <w:rFonts w:ascii="Times New Roman" w:hAnsi="Times New Roman" w:eastAsia="Times New Roman" w:cs="Times New Roman"/>
            </w:rPr>
          </w:pPr>
          <w:hyperlink w:anchor="_Toc1888773723">
            <w:r w:rsidRPr="33C3976B" w:rsidR="113ACE42">
              <w:rPr>
                <w:rStyle w:val="Hyperlink"/>
              </w:rPr>
              <w:t>Who is my State or Territorial lead agency?</w:t>
            </w:r>
            <w:r>
              <w:tab/>
            </w:r>
            <w:r>
              <w:fldChar w:fldCharType="begin"/>
            </w:r>
            <w:r>
              <w:instrText xml:space="preserve">PAGEREF _Toc1888773723 \h</w:instrText>
            </w:r>
            <w:r>
              <w:fldChar w:fldCharType="separate"/>
            </w:r>
            <w:r w:rsidRPr="33C3976B" w:rsidR="113ACE42">
              <w:rPr>
                <w:rStyle w:val="Hyperlink"/>
              </w:rPr>
              <w:t>3</w:t>
            </w:r>
            <w:r>
              <w:fldChar w:fldCharType="end"/>
            </w:r>
          </w:hyperlink>
        </w:p>
        <w:p w:rsidR="00847BD5" w:rsidP="33C3976B" w:rsidRDefault="113ACE42" w14:paraId="50B70DD2" w14:textId="2F6294C0">
          <w:pPr>
            <w:pStyle w:val="TOC3"/>
            <w:tabs>
              <w:tab w:val="right" w:leader="dot" w:pos="9360"/>
            </w:tabs>
            <w:rPr>
              <w:rStyle w:val="Hyperlink"/>
              <w:rFonts w:ascii="Times New Roman" w:hAnsi="Times New Roman" w:eastAsia="Times New Roman" w:cs="Times New Roman"/>
            </w:rPr>
          </w:pPr>
          <w:hyperlink w:anchor="_Toc1216969356">
            <w:r w:rsidRPr="33C3976B" w:rsidR="113ACE42">
              <w:rPr>
                <w:rStyle w:val="Hyperlink"/>
              </w:rPr>
              <w:t>How are applications reviewed?</w:t>
            </w:r>
            <w:r>
              <w:tab/>
            </w:r>
            <w:r>
              <w:fldChar w:fldCharType="begin"/>
            </w:r>
            <w:r>
              <w:instrText xml:space="preserve">PAGEREF _Toc1216969356 \h</w:instrText>
            </w:r>
            <w:r>
              <w:fldChar w:fldCharType="separate"/>
            </w:r>
            <w:r w:rsidRPr="33C3976B" w:rsidR="113ACE42">
              <w:rPr>
                <w:rStyle w:val="Hyperlink"/>
              </w:rPr>
              <w:t>3</w:t>
            </w:r>
            <w:r>
              <w:fldChar w:fldCharType="end"/>
            </w:r>
          </w:hyperlink>
        </w:p>
        <w:p w:rsidR="00847BD5" w:rsidP="33C3976B" w:rsidRDefault="113ACE42" w14:paraId="199A1B9D" w14:textId="0DC8E2BB">
          <w:pPr>
            <w:pStyle w:val="TOC3"/>
            <w:tabs>
              <w:tab w:val="right" w:leader="dot" w:pos="9360"/>
            </w:tabs>
            <w:rPr>
              <w:rStyle w:val="Hyperlink"/>
              <w:rFonts w:ascii="Times New Roman" w:hAnsi="Times New Roman" w:eastAsia="Times New Roman" w:cs="Times New Roman"/>
            </w:rPr>
          </w:pPr>
          <w:hyperlink w:anchor="_Toc1432242147">
            <w:r w:rsidRPr="33C3976B" w:rsidR="113ACE42">
              <w:rPr>
                <w:rStyle w:val="Hyperlink"/>
              </w:rPr>
              <w:t>When are selections announced?</w:t>
            </w:r>
            <w:r>
              <w:tab/>
            </w:r>
            <w:r>
              <w:fldChar w:fldCharType="begin"/>
            </w:r>
            <w:r>
              <w:instrText xml:space="preserve">PAGEREF _Toc1432242147 \h</w:instrText>
            </w:r>
            <w:r>
              <w:fldChar w:fldCharType="separate"/>
            </w:r>
            <w:r w:rsidRPr="33C3976B" w:rsidR="113ACE42">
              <w:rPr>
                <w:rStyle w:val="Hyperlink"/>
              </w:rPr>
              <w:t>3</w:t>
            </w:r>
            <w:r>
              <w:fldChar w:fldCharType="end"/>
            </w:r>
          </w:hyperlink>
        </w:p>
        <w:p w:rsidR="00847BD5" w:rsidP="33C3976B" w:rsidRDefault="113ACE42" w14:paraId="48222635" w14:textId="61EC0680">
          <w:pPr>
            <w:pStyle w:val="TOC1"/>
            <w:tabs>
              <w:tab w:val="right" w:leader="dot" w:pos="9360"/>
            </w:tabs>
            <w:rPr>
              <w:rStyle w:val="Hyperlink"/>
              <w:rFonts w:ascii="Times New Roman" w:hAnsi="Times New Roman" w:eastAsia="Times New Roman" w:cs="Times New Roman"/>
            </w:rPr>
          </w:pPr>
          <w:hyperlink w:anchor="_Toc255531778">
            <w:r w:rsidRPr="33C3976B" w:rsidR="113ACE42">
              <w:rPr>
                <w:rStyle w:val="Hyperlink"/>
              </w:rPr>
              <w:t>Eligibility Requirements &amp; Eligible Applicants</w:t>
            </w:r>
            <w:r>
              <w:tab/>
            </w:r>
            <w:r>
              <w:fldChar w:fldCharType="begin"/>
            </w:r>
            <w:r>
              <w:instrText xml:space="preserve">PAGEREF _Toc255531778 \h</w:instrText>
            </w:r>
            <w:r>
              <w:fldChar w:fldCharType="separate"/>
            </w:r>
            <w:r w:rsidRPr="33C3976B" w:rsidR="113ACE42">
              <w:rPr>
                <w:rStyle w:val="Hyperlink"/>
              </w:rPr>
              <w:t>3</w:t>
            </w:r>
            <w:r>
              <w:fldChar w:fldCharType="end"/>
            </w:r>
          </w:hyperlink>
        </w:p>
        <w:p w:rsidR="00847BD5" w:rsidP="33C3976B" w:rsidRDefault="113ACE42" w14:paraId="6120A6BA" w14:textId="73B615C8">
          <w:pPr>
            <w:pStyle w:val="TOC3"/>
            <w:tabs>
              <w:tab w:val="right" w:leader="dot" w:pos="9360"/>
            </w:tabs>
            <w:rPr>
              <w:rStyle w:val="Hyperlink"/>
              <w:rFonts w:ascii="Times New Roman" w:hAnsi="Times New Roman" w:eastAsia="Times New Roman" w:cs="Times New Roman"/>
            </w:rPr>
          </w:pPr>
          <w:hyperlink w:anchor="_Toc905143644">
            <w:r w:rsidRPr="33C3976B" w:rsidR="113ACE42">
              <w:rPr>
                <w:rStyle w:val="Hyperlink"/>
              </w:rPr>
              <w:t>What are the eligibility requirements for RARI funding?</w:t>
            </w:r>
            <w:r>
              <w:tab/>
            </w:r>
            <w:r>
              <w:fldChar w:fldCharType="begin"/>
            </w:r>
            <w:r>
              <w:instrText xml:space="preserve">PAGEREF _Toc905143644 \h</w:instrText>
            </w:r>
            <w:r>
              <w:fldChar w:fldCharType="separate"/>
            </w:r>
            <w:r w:rsidRPr="33C3976B" w:rsidR="113ACE42">
              <w:rPr>
                <w:rStyle w:val="Hyperlink"/>
              </w:rPr>
              <w:t>3</w:t>
            </w:r>
            <w:r>
              <w:fldChar w:fldCharType="end"/>
            </w:r>
          </w:hyperlink>
        </w:p>
        <w:p w:rsidR="00847BD5" w:rsidP="33C3976B" w:rsidRDefault="113ACE42" w14:paraId="3CA927DB" w14:textId="0C485CC0">
          <w:pPr>
            <w:pStyle w:val="TOC3"/>
            <w:tabs>
              <w:tab w:val="right" w:leader="dot" w:pos="9360"/>
            </w:tabs>
            <w:rPr>
              <w:rStyle w:val="Hyperlink"/>
              <w:rFonts w:ascii="Times New Roman" w:hAnsi="Times New Roman" w:eastAsia="Times New Roman" w:cs="Times New Roman"/>
            </w:rPr>
          </w:pPr>
          <w:hyperlink w:anchor="_Toc975512639">
            <w:r w:rsidRPr="33C3976B" w:rsidR="113ACE42">
              <w:rPr>
                <w:rStyle w:val="Hyperlink"/>
              </w:rPr>
              <w:t>What is a REPI Partnership Opportunity Area or Sentinel Landscape?</w:t>
            </w:r>
            <w:r>
              <w:tab/>
            </w:r>
            <w:r>
              <w:fldChar w:fldCharType="begin"/>
            </w:r>
            <w:r>
              <w:instrText xml:space="preserve">PAGEREF _Toc975512639 \h</w:instrText>
            </w:r>
            <w:r>
              <w:fldChar w:fldCharType="separate"/>
            </w:r>
            <w:r w:rsidRPr="33C3976B" w:rsidR="113ACE42">
              <w:rPr>
                <w:rStyle w:val="Hyperlink"/>
              </w:rPr>
              <w:t>4</w:t>
            </w:r>
            <w:r>
              <w:fldChar w:fldCharType="end"/>
            </w:r>
          </w:hyperlink>
        </w:p>
        <w:p w:rsidR="00847BD5" w:rsidP="33C3976B" w:rsidRDefault="113ACE42" w14:paraId="406AC0D2" w14:textId="5D340702">
          <w:pPr>
            <w:pStyle w:val="TOC3"/>
            <w:tabs>
              <w:tab w:val="right" w:leader="dot" w:pos="9360"/>
            </w:tabs>
            <w:rPr>
              <w:rStyle w:val="Hyperlink"/>
              <w:rFonts w:ascii="Times New Roman" w:hAnsi="Times New Roman" w:eastAsia="Times New Roman" w:cs="Times New Roman"/>
            </w:rPr>
          </w:pPr>
          <w:hyperlink w:anchor="_Toc1343199547">
            <w:r w:rsidRPr="33C3976B" w:rsidR="113ACE42">
              <w:rPr>
                <w:rStyle w:val="Hyperlink"/>
              </w:rPr>
              <w:t>What types of organizations can apply?</w:t>
            </w:r>
            <w:r>
              <w:tab/>
            </w:r>
            <w:r>
              <w:fldChar w:fldCharType="begin"/>
            </w:r>
            <w:r>
              <w:instrText xml:space="preserve">PAGEREF _Toc1343199547 \h</w:instrText>
            </w:r>
            <w:r>
              <w:fldChar w:fldCharType="separate"/>
            </w:r>
            <w:r w:rsidRPr="33C3976B" w:rsidR="113ACE42">
              <w:rPr>
                <w:rStyle w:val="Hyperlink"/>
              </w:rPr>
              <w:t>4</w:t>
            </w:r>
            <w:r>
              <w:fldChar w:fldCharType="end"/>
            </w:r>
          </w:hyperlink>
        </w:p>
        <w:p w:rsidR="00847BD5" w:rsidP="33C3976B" w:rsidRDefault="113ACE42" w14:paraId="5A73FDF9" w14:textId="005B8D82">
          <w:pPr>
            <w:pStyle w:val="TOC3"/>
            <w:tabs>
              <w:tab w:val="right" w:leader="dot" w:pos="9360"/>
            </w:tabs>
            <w:rPr>
              <w:rStyle w:val="Hyperlink"/>
              <w:rFonts w:ascii="Times New Roman" w:hAnsi="Times New Roman" w:eastAsia="Times New Roman" w:cs="Times New Roman"/>
            </w:rPr>
          </w:pPr>
          <w:hyperlink w:anchor="_Toc1886148419">
            <w:r w:rsidRPr="33C3976B" w:rsidR="113ACE42">
              <w:rPr>
                <w:rStyle w:val="Hyperlink"/>
              </w:rPr>
              <w:t>Can a local government agency apply?</w:t>
            </w:r>
            <w:r>
              <w:tab/>
            </w:r>
            <w:r>
              <w:fldChar w:fldCharType="begin"/>
            </w:r>
            <w:r>
              <w:instrText xml:space="preserve">PAGEREF _Toc1886148419 \h</w:instrText>
            </w:r>
            <w:r>
              <w:fldChar w:fldCharType="separate"/>
            </w:r>
            <w:r w:rsidRPr="33C3976B" w:rsidR="113ACE42">
              <w:rPr>
                <w:rStyle w:val="Hyperlink"/>
              </w:rPr>
              <w:t>4</w:t>
            </w:r>
            <w:r>
              <w:fldChar w:fldCharType="end"/>
            </w:r>
          </w:hyperlink>
        </w:p>
        <w:p w:rsidR="00847BD5" w:rsidP="33C3976B" w:rsidRDefault="113ACE42" w14:paraId="2EE31073" w14:textId="37BBE6B6">
          <w:pPr>
            <w:pStyle w:val="TOC3"/>
            <w:tabs>
              <w:tab w:val="right" w:leader="dot" w:pos="9360"/>
            </w:tabs>
            <w:rPr>
              <w:rStyle w:val="Hyperlink"/>
              <w:rFonts w:ascii="Times New Roman" w:hAnsi="Times New Roman" w:eastAsia="Times New Roman" w:cs="Times New Roman"/>
            </w:rPr>
          </w:pPr>
          <w:hyperlink w:anchor="_Toc1353325164">
            <w:r w:rsidRPr="33C3976B" w:rsidR="113ACE42">
              <w:rPr>
                <w:rStyle w:val="Hyperlink"/>
              </w:rPr>
              <w:t>Can private landowners, for-profit organizations, or businesses apply?</w:t>
            </w:r>
            <w:r>
              <w:tab/>
            </w:r>
            <w:r>
              <w:fldChar w:fldCharType="begin"/>
            </w:r>
            <w:r>
              <w:instrText xml:space="preserve">PAGEREF _Toc1353325164 \h</w:instrText>
            </w:r>
            <w:r>
              <w:fldChar w:fldCharType="separate"/>
            </w:r>
            <w:r w:rsidRPr="33C3976B" w:rsidR="113ACE42">
              <w:rPr>
                <w:rStyle w:val="Hyperlink"/>
              </w:rPr>
              <w:t>4</w:t>
            </w:r>
            <w:r>
              <w:fldChar w:fldCharType="end"/>
            </w:r>
          </w:hyperlink>
        </w:p>
        <w:p w:rsidR="00847BD5" w:rsidP="33C3976B" w:rsidRDefault="113ACE42" w14:paraId="57FAE132" w14:textId="0BB0D3D0">
          <w:pPr>
            <w:pStyle w:val="TOC3"/>
            <w:tabs>
              <w:tab w:val="right" w:leader="dot" w:pos="9360"/>
            </w:tabs>
            <w:rPr>
              <w:rStyle w:val="Hyperlink"/>
              <w:rFonts w:ascii="Times New Roman" w:hAnsi="Times New Roman" w:eastAsia="Times New Roman" w:cs="Times New Roman"/>
            </w:rPr>
          </w:pPr>
          <w:hyperlink w:anchor="_Toc1284962112">
            <w:r w:rsidRPr="33C3976B" w:rsidR="113ACE42">
              <w:rPr>
                <w:rStyle w:val="Hyperlink"/>
              </w:rPr>
              <w:t>Can non-profit organizations apply?</w:t>
            </w:r>
            <w:r>
              <w:tab/>
            </w:r>
            <w:r>
              <w:fldChar w:fldCharType="begin"/>
            </w:r>
            <w:r>
              <w:instrText xml:space="preserve">PAGEREF _Toc1284962112 \h</w:instrText>
            </w:r>
            <w:r>
              <w:fldChar w:fldCharType="separate"/>
            </w:r>
            <w:r w:rsidRPr="33C3976B" w:rsidR="113ACE42">
              <w:rPr>
                <w:rStyle w:val="Hyperlink"/>
              </w:rPr>
              <w:t>4</w:t>
            </w:r>
            <w:r>
              <w:fldChar w:fldCharType="end"/>
            </w:r>
          </w:hyperlink>
        </w:p>
        <w:p w:rsidR="00847BD5" w:rsidP="113ACE42" w:rsidRDefault="113ACE42" w14:paraId="4E9E17B3" w14:textId="1F792506">
          <w:pPr>
            <w:pStyle w:val="TOC3"/>
            <w:tabs>
              <w:tab w:val="right" w:leader="dot" w:pos="9360"/>
            </w:tabs>
            <w:rPr>
              <w:rStyle w:val="Hyperlink"/>
            </w:rPr>
          </w:pPr>
          <w:hyperlink w:anchor="_Toc1792516501">
            <w:r w:rsidRPr="113ACE42">
              <w:rPr>
                <w:rStyle w:val="Hyperlink"/>
              </w:rPr>
              <w:t>What is a Statewide Comprehensive Outdoor Recreation Plan (SCORP), and how do I know if my project aligns with my state’s SCORP?</w:t>
            </w:r>
            <w:r w:rsidR="0541A928">
              <w:tab/>
            </w:r>
            <w:r w:rsidR="0541A928">
              <w:fldChar w:fldCharType="begin"/>
            </w:r>
            <w:r w:rsidR="0541A928">
              <w:instrText>PAGEREF _Toc1792516501 \h</w:instrText>
            </w:r>
            <w:r w:rsidR="0541A928">
              <w:fldChar w:fldCharType="separate"/>
            </w:r>
            <w:r w:rsidRPr="113ACE42">
              <w:rPr>
                <w:rStyle w:val="Hyperlink"/>
              </w:rPr>
              <w:t>5</w:t>
            </w:r>
            <w:r w:rsidR="0541A928">
              <w:fldChar w:fldCharType="end"/>
            </w:r>
          </w:hyperlink>
        </w:p>
        <w:p w:rsidR="00847BD5" w:rsidP="113ACE42" w:rsidRDefault="113ACE42" w14:paraId="22001462" w14:textId="60ADDF29">
          <w:pPr>
            <w:pStyle w:val="TOC1"/>
            <w:tabs>
              <w:tab w:val="right" w:leader="dot" w:pos="9360"/>
            </w:tabs>
            <w:rPr>
              <w:rStyle w:val="Hyperlink"/>
            </w:rPr>
          </w:pPr>
          <w:hyperlink w:anchor="_Toc1235765383">
            <w:r w:rsidRPr="113ACE42">
              <w:rPr>
                <w:rStyle w:val="Hyperlink"/>
              </w:rPr>
              <w:t>Project Eligibility</w:t>
            </w:r>
            <w:r w:rsidR="0541A928">
              <w:tab/>
            </w:r>
            <w:r w:rsidR="0541A928">
              <w:fldChar w:fldCharType="begin"/>
            </w:r>
            <w:r w:rsidR="0541A928">
              <w:instrText>PAGEREF _Toc1235765383 \h</w:instrText>
            </w:r>
            <w:r w:rsidR="0541A928">
              <w:fldChar w:fldCharType="separate"/>
            </w:r>
            <w:r w:rsidRPr="113ACE42">
              <w:rPr>
                <w:rStyle w:val="Hyperlink"/>
              </w:rPr>
              <w:t>5</w:t>
            </w:r>
            <w:r w:rsidR="0541A928">
              <w:fldChar w:fldCharType="end"/>
            </w:r>
          </w:hyperlink>
        </w:p>
        <w:p w:rsidR="00847BD5" w:rsidP="113ACE42" w:rsidRDefault="113ACE42" w14:paraId="781AABB8" w14:textId="3B52A137">
          <w:pPr>
            <w:pStyle w:val="TOC3"/>
            <w:tabs>
              <w:tab w:val="right" w:leader="dot" w:pos="9360"/>
            </w:tabs>
            <w:rPr>
              <w:rStyle w:val="Hyperlink"/>
            </w:rPr>
          </w:pPr>
          <w:hyperlink w:anchor="_Toc227425789">
            <w:r w:rsidRPr="113ACE42">
              <w:rPr>
                <w:rStyle w:val="Hyperlink"/>
              </w:rPr>
              <w:t>What types of projects are eligible?</w:t>
            </w:r>
            <w:r w:rsidR="0541A928">
              <w:tab/>
            </w:r>
            <w:r w:rsidR="0541A928">
              <w:fldChar w:fldCharType="begin"/>
            </w:r>
            <w:r w:rsidR="0541A928">
              <w:instrText>PAGEREF _Toc227425789 \h</w:instrText>
            </w:r>
            <w:r w:rsidR="0541A928">
              <w:fldChar w:fldCharType="separate"/>
            </w:r>
            <w:r w:rsidRPr="113ACE42">
              <w:rPr>
                <w:rStyle w:val="Hyperlink"/>
              </w:rPr>
              <w:t>5</w:t>
            </w:r>
            <w:r w:rsidR="0541A928">
              <w:fldChar w:fldCharType="end"/>
            </w:r>
          </w:hyperlink>
        </w:p>
        <w:p w:rsidR="00847BD5" w:rsidP="113ACE42" w:rsidRDefault="113ACE42" w14:paraId="323AB3EC" w14:textId="24F8F12C">
          <w:pPr>
            <w:pStyle w:val="TOC3"/>
            <w:tabs>
              <w:tab w:val="right" w:leader="dot" w:pos="9360"/>
            </w:tabs>
            <w:rPr>
              <w:rStyle w:val="Hyperlink"/>
            </w:rPr>
          </w:pPr>
          <w:hyperlink w:anchor="_Toc602216845">
            <w:r w:rsidRPr="113ACE42">
              <w:rPr>
                <w:rStyle w:val="Hyperlink"/>
              </w:rPr>
              <w:t>What types of projects and costs are ineligible?</w:t>
            </w:r>
            <w:r w:rsidR="0541A928">
              <w:tab/>
            </w:r>
            <w:r w:rsidR="0541A928">
              <w:fldChar w:fldCharType="begin"/>
            </w:r>
            <w:r w:rsidR="0541A928">
              <w:instrText>PAGEREF _Toc602216845 \h</w:instrText>
            </w:r>
            <w:r w:rsidR="0541A928">
              <w:fldChar w:fldCharType="separate"/>
            </w:r>
            <w:r w:rsidRPr="113ACE42">
              <w:rPr>
                <w:rStyle w:val="Hyperlink"/>
              </w:rPr>
              <w:t>5</w:t>
            </w:r>
            <w:r w:rsidR="0541A928">
              <w:fldChar w:fldCharType="end"/>
            </w:r>
          </w:hyperlink>
        </w:p>
        <w:p w:rsidR="00847BD5" w:rsidP="113ACE42" w:rsidRDefault="113ACE42" w14:paraId="111524CD" w14:textId="0A5942D1">
          <w:pPr>
            <w:pStyle w:val="TOC3"/>
            <w:tabs>
              <w:tab w:val="right" w:leader="dot" w:pos="9360"/>
            </w:tabs>
            <w:rPr>
              <w:rStyle w:val="Hyperlink"/>
            </w:rPr>
          </w:pPr>
          <w:hyperlink w:anchor="_Toc422988899">
            <w:r w:rsidRPr="113ACE42">
              <w:rPr>
                <w:rStyle w:val="Hyperlink"/>
              </w:rPr>
              <w:t>Are projects on school grounds eligible, e.g. schoolyards?</w:t>
            </w:r>
            <w:r w:rsidR="0541A928">
              <w:tab/>
            </w:r>
            <w:r w:rsidR="0541A928">
              <w:fldChar w:fldCharType="begin"/>
            </w:r>
            <w:r w:rsidR="0541A928">
              <w:instrText>PAGEREF _Toc422988899 \h</w:instrText>
            </w:r>
            <w:r w:rsidR="0541A928">
              <w:fldChar w:fldCharType="separate"/>
            </w:r>
            <w:r w:rsidRPr="113ACE42">
              <w:rPr>
                <w:rStyle w:val="Hyperlink"/>
              </w:rPr>
              <w:t>6</w:t>
            </w:r>
            <w:r w:rsidR="0541A928">
              <w:fldChar w:fldCharType="end"/>
            </w:r>
          </w:hyperlink>
        </w:p>
        <w:p w:rsidR="00847BD5" w:rsidP="113ACE42" w:rsidRDefault="113ACE42" w14:paraId="73318B8F" w14:textId="10478FE4">
          <w:pPr>
            <w:pStyle w:val="TOC1"/>
            <w:tabs>
              <w:tab w:val="right" w:leader="dot" w:pos="9360"/>
            </w:tabs>
            <w:rPr>
              <w:rStyle w:val="Hyperlink"/>
            </w:rPr>
          </w:pPr>
          <w:hyperlink w:anchor="_Toc938502886">
            <w:r w:rsidRPr="113ACE42">
              <w:rPr>
                <w:rStyle w:val="Hyperlink"/>
              </w:rPr>
              <w:t>Match and Budget</w:t>
            </w:r>
            <w:r w:rsidR="0541A928">
              <w:tab/>
            </w:r>
            <w:r w:rsidR="0541A928">
              <w:fldChar w:fldCharType="begin"/>
            </w:r>
            <w:r w:rsidR="0541A928">
              <w:instrText>PAGEREF _Toc938502886 \h</w:instrText>
            </w:r>
            <w:r w:rsidR="0541A928">
              <w:fldChar w:fldCharType="separate"/>
            </w:r>
            <w:r w:rsidRPr="113ACE42">
              <w:rPr>
                <w:rStyle w:val="Hyperlink"/>
              </w:rPr>
              <w:t>6</w:t>
            </w:r>
            <w:r w:rsidR="0541A928">
              <w:fldChar w:fldCharType="end"/>
            </w:r>
          </w:hyperlink>
        </w:p>
        <w:p w:rsidR="00847BD5" w:rsidP="113ACE42" w:rsidRDefault="113ACE42" w14:paraId="4EC3EAE7" w14:textId="68537CA4">
          <w:pPr>
            <w:pStyle w:val="TOC3"/>
            <w:tabs>
              <w:tab w:val="right" w:leader="dot" w:pos="9360"/>
            </w:tabs>
            <w:rPr>
              <w:rStyle w:val="Hyperlink"/>
            </w:rPr>
          </w:pPr>
          <w:hyperlink w:anchor="_Toc1148792771">
            <w:r w:rsidRPr="113ACE42">
              <w:rPr>
                <w:rStyle w:val="Hyperlink"/>
              </w:rPr>
              <w:t>How much funding is available for a project?</w:t>
            </w:r>
            <w:r w:rsidR="0541A928">
              <w:tab/>
            </w:r>
            <w:r w:rsidR="0541A928">
              <w:fldChar w:fldCharType="begin"/>
            </w:r>
            <w:r w:rsidR="0541A928">
              <w:instrText>PAGEREF _Toc1148792771 \h</w:instrText>
            </w:r>
            <w:r w:rsidR="0541A928">
              <w:fldChar w:fldCharType="separate"/>
            </w:r>
            <w:r w:rsidRPr="113ACE42">
              <w:rPr>
                <w:rStyle w:val="Hyperlink"/>
              </w:rPr>
              <w:t>6</w:t>
            </w:r>
            <w:r w:rsidR="0541A928">
              <w:fldChar w:fldCharType="end"/>
            </w:r>
          </w:hyperlink>
        </w:p>
        <w:p w:rsidR="00847BD5" w:rsidP="113ACE42" w:rsidRDefault="113ACE42" w14:paraId="4D1786CB" w14:textId="17434ACF">
          <w:pPr>
            <w:pStyle w:val="TOC3"/>
            <w:tabs>
              <w:tab w:val="right" w:leader="dot" w:pos="9360"/>
            </w:tabs>
            <w:rPr>
              <w:rStyle w:val="Hyperlink"/>
            </w:rPr>
          </w:pPr>
          <w:hyperlink w:anchor="_Toc1891972147">
            <w:r w:rsidRPr="113ACE42">
              <w:rPr>
                <w:rStyle w:val="Hyperlink"/>
              </w:rPr>
              <w:t>Will we receive our award funds upfront once the grant agreement is finalized?</w:t>
            </w:r>
            <w:r w:rsidR="0541A928">
              <w:tab/>
            </w:r>
            <w:r w:rsidR="0541A928">
              <w:fldChar w:fldCharType="begin"/>
            </w:r>
            <w:r w:rsidR="0541A928">
              <w:instrText>PAGEREF _Toc1891972147 \h</w:instrText>
            </w:r>
            <w:r w:rsidR="0541A928">
              <w:fldChar w:fldCharType="separate"/>
            </w:r>
            <w:r w:rsidRPr="113ACE42">
              <w:rPr>
                <w:rStyle w:val="Hyperlink"/>
              </w:rPr>
              <w:t>6</w:t>
            </w:r>
            <w:r w:rsidR="0541A928">
              <w:fldChar w:fldCharType="end"/>
            </w:r>
          </w:hyperlink>
        </w:p>
        <w:p w:rsidR="00847BD5" w:rsidP="113ACE42" w:rsidRDefault="113ACE42" w14:paraId="1A9B02A6" w14:textId="071A3A12">
          <w:pPr>
            <w:pStyle w:val="TOC3"/>
            <w:tabs>
              <w:tab w:val="right" w:leader="dot" w:pos="9360"/>
            </w:tabs>
            <w:rPr>
              <w:rStyle w:val="Hyperlink"/>
            </w:rPr>
          </w:pPr>
          <w:hyperlink w:anchor="_Toc2014379327">
            <w:r w:rsidRPr="113ACE42">
              <w:rPr>
                <w:rStyle w:val="Hyperlink"/>
              </w:rPr>
              <w:t>What are the cost sharing requirements for this grant?</w:t>
            </w:r>
            <w:r w:rsidR="0541A928">
              <w:tab/>
            </w:r>
            <w:r w:rsidR="0541A928">
              <w:fldChar w:fldCharType="begin"/>
            </w:r>
            <w:r w:rsidR="0541A928">
              <w:instrText>PAGEREF _Toc2014379327 \h</w:instrText>
            </w:r>
            <w:r w:rsidR="0541A928">
              <w:fldChar w:fldCharType="separate"/>
            </w:r>
            <w:r w:rsidRPr="113ACE42">
              <w:rPr>
                <w:rStyle w:val="Hyperlink"/>
              </w:rPr>
              <w:t>6</w:t>
            </w:r>
            <w:r w:rsidR="0541A928">
              <w:fldChar w:fldCharType="end"/>
            </w:r>
          </w:hyperlink>
        </w:p>
        <w:p w:rsidR="00847BD5" w:rsidP="113ACE42" w:rsidRDefault="113ACE42" w14:paraId="47C1592B" w14:textId="047CCF01">
          <w:pPr>
            <w:pStyle w:val="TOC3"/>
            <w:tabs>
              <w:tab w:val="right" w:leader="dot" w:pos="9360"/>
            </w:tabs>
            <w:rPr>
              <w:rStyle w:val="Hyperlink"/>
            </w:rPr>
          </w:pPr>
          <w:hyperlink w:anchor="_Toc955921415">
            <w:r w:rsidRPr="113ACE42">
              <w:rPr>
                <w:rStyle w:val="Hyperlink"/>
              </w:rPr>
              <w:t>What can be used to meet the cost sharing requirements?</w:t>
            </w:r>
            <w:r w:rsidR="0541A928">
              <w:tab/>
            </w:r>
            <w:r w:rsidR="0541A928">
              <w:fldChar w:fldCharType="begin"/>
            </w:r>
            <w:r w:rsidR="0541A928">
              <w:instrText>PAGEREF _Toc955921415 \h</w:instrText>
            </w:r>
            <w:r w:rsidR="0541A928">
              <w:fldChar w:fldCharType="separate"/>
            </w:r>
            <w:r w:rsidRPr="113ACE42">
              <w:rPr>
                <w:rStyle w:val="Hyperlink"/>
              </w:rPr>
              <w:t>6</w:t>
            </w:r>
            <w:r w:rsidR="0541A928">
              <w:fldChar w:fldCharType="end"/>
            </w:r>
          </w:hyperlink>
        </w:p>
        <w:p w:rsidR="00847BD5" w:rsidP="113ACE42" w:rsidRDefault="113ACE42" w14:paraId="5F86AFAB" w14:textId="05A80B75">
          <w:pPr>
            <w:pStyle w:val="TOC3"/>
            <w:tabs>
              <w:tab w:val="right" w:leader="dot" w:pos="9360"/>
            </w:tabs>
            <w:rPr>
              <w:rStyle w:val="Hyperlink"/>
            </w:rPr>
          </w:pPr>
          <w:hyperlink w:anchor="_Toc1507650359">
            <w:r w:rsidRPr="113ACE42">
              <w:rPr>
                <w:rStyle w:val="Hyperlink"/>
              </w:rPr>
              <w:t>Can other federal funds be used as the “nonfederal” match?</w:t>
            </w:r>
            <w:r w:rsidR="0541A928">
              <w:tab/>
            </w:r>
            <w:r w:rsidR="0541A928">
              <w:fldChar w:fldCharType="begin"/>
            </w:r>
            <w:r w:rsidR="0541A928">
              <w:instrText>PAGEREF _Toc1507650359 \h</w:instrText>
            </w:r>
            <w:r w:rsidR="0541A928">
              <w:fldChar w:fldCharType="separate"/>
            </w:r>
            <w:r w:rsidRPr="113ACE42">
              <w:rPr>
                <w:rStyle w:val="Hyperlink"/>
              </w:rPr>
              <w:t>7</w:t>
            </w:r>
            <w:r w:rsidR="0541A928">
              <w:fldChar w:fldCharType="end"/>
            </w:r>
          </w:hyperlink>
        </w:p>
        <w:p w:rsidR="00847BD5" w:rsidP="113ACE42" w:rsidRDefault="113ACE42" w14:paraId="4D0E2649" w14:textId="27F0939D">
          <w:pPr>
            <w:pStyle w:val="TOC3"/>
            <w:tabs>
              <w:tab w:val="right" w:leader="dot" w:pos="9360"/>
            </w:tabs>
            <w:rPr>
              <w:rStyle w:val="Hyperlink"/>
            </w:rPr>
          </w:pPr>
          <w:hyperlink w:anchor="_Toc224701606">
            <w:r w:rsidRPr="113ACE42">
              <w:rPr>
                <w:rStyle w:val="Hyperlink"/>
              </w:rPr>
              <w:t>Does cost share need to be secured at the time of initial application?</w:t>
            </w:r>
            <w:r w:rsidR="0541A928">
              <w:tab/>
            </w:r>
            <w:r w:rsidR="0541A928">
              <w:fldChar w:fldCharType="begin"/>
            </w:r>
            <w:r w:rsidR="0541A928">
              <w:instrText>PAGEREF _Toc224701606 \h</w:instrText>
            </w:r>
            <w:r w:rsidR="0541A928">
              <w:fldChar w:fldCharType="separate"/>
            </w:r>
            <w:r w:rsidRPr="113ACE42">
              <w:rPr>
                <w:rStyle w:val="Hyperlink"/>
              </w:rPr>
              <w:t>7</w:t>
            </w:r>
            <w:r w:rsidR="0541A928">
              <w:fldChar w:fldCharType="end"/>
            </w:r>
          </w:hyperlink>
        </w:p>
        <w:p w:rsidR="00847BD5" w:rsidP="113ACE42" w:rsidRDefault="113ACE42" w14:paraId="32DF9F54" w14:textId="2AF00705">
          <w:pPr>
            <w:pStyle w:val="TOC3"/>
            <w:tabs>
              <w:tab w:val="right" w:leader="dot" w:pos="9360"/>
            </w:tabs>
            <w:rPr>
              <w:rStyle w:val="Hyperlink"/>
            </w:rPr>
          </w:pPr>
          <w:hyperlink w:anchor="_Toc994984088">
            <w:r w:rsidRPr="113ACE42">
              <w:rPr>
                <w:rStyle w:val="Hyperlink"/>
              </w:rPr>
              <w:t>What should I include in the budget narrative?</w:t>
            </w:r>
            <w:r w:rsidR="0541A928">
              <w:tab/>
            </w:r>
            <w:r w:rsidR="0541A928">
              <w:fldChar w:fldCharType="begin"/>
            </w:r>
            <w:r w:rsidR="0541A928">
              <w:instrText>PAGEREF _Toc994984088 \h</w:instrText>
            </w:r>
            <w:r w:rsidR="0541A928">
              <w:fldChar w:fldCharType="separate"/>
            </w:r>
            <w:r w:rsidRPr="113ACE42">
              <w:rPr>
                <w:rStyle w:val="Hyperlink"/>
              </w:rPr>
              <w:t>7</w:t>
            </w:r>
            <w:r w:rsidR="0541A928">
              <w:fldChar w:fldCharType="end"/>
            </w:r>
          </w:hyperlink>
        </w:p>
        <w:p w:rsidR="00847BD5" w:rsidP="113ACE42" w:rsidRDefault="113ACE42" w14:paraId="47F02711" w14:textId="4C14A99C">
          <w:pPr>
            <w:pStyle w:val="TOC3"/>
            <w:tabs>
              <w:tab w:val="right" w:leader="dot" w:pos="9360"/>
            </w:tabs>
            <w:rPr>
              <w:rStyle w:val="Hyperlink"/>
            </w:rPr>
          </w:pPr>
          <w:hyperlink w:anchor="_Toc495451086">
            <w:r w:rsidRPr="113ACE42">
              <w:rPr>
                <w:rStyle w:val="Hyperlink"/>
              </w:rPr>
              <w:t>What are the rules around indirect costs?</w:t>
            </w:r>
            <w:r w:rsidR="0541A928">
              <w:tab/>
            </w:r>
            <w:r w:rsidR="0541A928">
              <w:fldChar w:fldCharType="begin"/>
            </w:r>
            <w:r w:rsidR="0541A928">
              <w:instrText>PAGEREF _Toc495451086 \h</w:instrText>
            </w:r>
            <w:r w:rsidR="0541A928">
              <w:fldChar w:fldCharType="separate"/>
            </w:r>
            <w:r w:rsidRPr="113ACE42">
              <w:rPr>
                <w:rStyle w:val="Hyperlink"/>
              </w:rPr>
              <w:t>7</w:t>
            </w:r>
            <w:r w:rsidR="0541A928">
              <w:fldChar w:fldCharType="end"/>
            </w:r>
          </w:hyperlink>
        </w:p>
        <w:p w:rsidR="00847BD5" w:rsidP="113ACE42" w:rsidRDefault="113ACE42" w14:paraId="631790F0" w14:textId="474E6B50">
          <w:pPr>
            <w:pStyle w:val="TOC1"/>
            <w:tabs>
              <w:tab w:val="right" w:leader="dot" w:pos="9360"/>
            </w:tabs>
            <w:rPr>
              <w:rStyle w:val="Hyperlink"/>
            </w:rPr>
          </w:pPr>
          <w:hyperlink w:anchor="_Toc988140561">
            <w:r w:rsidRPr="113ACE42">
              <w:rPr>
                <w:rStyle w:val="Hyperlink"/>
              </w:rPr>
              <w:t>Merit Review Process</w:t>
            </w:r>
            <w:r w:rsidR="0541A928">
              <w:tab/>
            </w:r>
            <w:r w:rsidR="0541A928">
              <w:fldChar w:fldCharType="begin"/>
            </w:r>
            <w:r w:rsidR="0541A928">
              <w:instrText>PAGEREF _Toc988140561 \h</w:instrText>
            </w:r>
            <w:r w:rsidR="0541A928">
              <w:fldChar w:fldCharType="separate"/>
            </w:r>
            <w:r w:rsidRPr="113ACE42">
              <w:rPr>
                <w:rStyle w:val="Hyperlink"/>
              </w:rPr>
              <w:t>7</w:t>
            </w:r>
            <w:r w:rsidR="0541A928">
              <w:fldChar w:fldCharType="end"/>
            </w:r>
          </w:hyperlink>
        </w:p>
        <w:p w:rsidR="00847BD5" w:rsidP="113ACE42" w:rsidRDefault="113ACE42" w14:paraId="1A203842" w14:textId="37888D70">
          <w:pPr>
            <w:pStyle w:val="TOC3"/>
            <w:tabs>
              <w:tab w:val="right" w:leader="dot" w:pos="9360"/>
            </w:tabs>
            <w:rPr>
              <w:rStyle w:val="Hyperlink"/>
            </w:rPr>
          </w:pPr>
          <w:hyperlink w:anchor="_Toc790943579">
            <w:r w:rsidRPr="113ACE42">
              <w:rPr>
                <w:rStyle w:val="Hyperlink"/>
              </w:rPr>
              <w:t>How are applications evaluated?</w:t>
            </w:r>
            <w:r w:rsidR="0541A928">
              <w:tab/>
            </w:r>
            <w:r w:rsidR="0541A928">
              <w:fldChar w:fldCharType="begin"/>
            </w:r>
            <w:r w:rsidR="0541A928">
              <w:instrText>PAGEREF _Toc790943579 \h</w:instrText>
            </w:r>
            <w:r w:rsidR="0541A928">
              <w:fldChar w:fldCharType="separate"/>
            </w:r>
            <w:r w:rsidRPr="113ACE42">
              <w:rPr>
                <w:rStyle w:val="Hyperlink"/>
              </w:rPr>
              <w:t>8</w:t>
            </w:r>
            <w:r w:rsidR="0541A928">
              <w:fldChar w:fldCharType="end"/>
            </w:r>
          </w:hyperlink>
        </w:p>
        <w:p w:rsidR="00847BD5" w:rsidP="113ACE42" w:rsidRDefault="113ACE42" w14:paraId="611AF31F" w14:textId="5A4F2573">
          <w:pPr>
            <w:pStyle w:val="TOC3"/>
            <w:tabs>
              <w:tab w:val="right" w:leader="dot" w:pos="9360"/>
            </w:tabs>
            <w:rPr>
              <w:rStyle w:val="Hyperlink"/>
            </w:rPr>
          </w:pPr>
          <w:hyperlink w:anchor="_Toc2051502229">
            <w:r w:rsidRPr="113ACE42">
              <w:rPr>
                <w:rStyle w:val="Hyperlink"/>
              </w:rPr>
              <w:t>What are the merit review criteria for RARI applications?</w:t>
            </w:r>
            <w:r w:rsidR="0541A928">
              <w:tab/>
            </w:r>
            <w:r w:rsidR="0541A928">
              <w:fldChar w:fldCharType="begin"/>
            </w:r>
            <w:r w:rsidR="0541A928">
              <w:instrText>PAGEREF _Toc2051502229 \h</w:instrText>
            </w:r>
            <w:r w:rsidR="0541A928">
              <w:fldChar w:fldCharType="separate"/>
            </w:r>
            <w:r w:rsidRPr="113ACE42">
              <w:rPr>
                <w:rStyle w:val="Hyperlink"/>
              </w:rPr>
              <w:t>8</w:t>
            </w:r>
            <w:r w:rsidR="0541A928">
              <w:fldChar w:fldCharType="end"/>
            </w:r>
          </w:hyperlink>
        </w:p>
        <w:p w:rsidR="00847BD5" w:rsidP="113ACE42" w:rsidRDefault="113ACE42" w14:paraId="61EDE079" w14:textId="1BED8578">
          <w:pPr>
            <w:pStyle w:val="TOC3"/>
            <w:tabs>
              <w:tab w:val="right" w:leader="dot" w:pos="9360"/>
            </w:tabs>
            <w:rPr>
              <w:rStyle w:val="Hyperlink"/>
            </w:rPr>
          </w:pPr>
          <w:hyperlink w:anchor="_Toc842300073">
            <w:r w:rsidRPr="113ACE42">
              <w:rPr>
                <w:rStyle w:val="Hyperlink"/>
              </w:rPr>
              <w:t>Who reviews applications?</w:t>
            </w:r>
            <w:r w:rsidR="0541A928">
              <w:tab/>
            </w:r>
            <w:r w:rsidR="0541A928">
              <w:fldChar w:fldCharType="begin"/>
            </w:r>
            <w:r w:rsidR="0541A928">
              <w:instrText>PAGEREF _Toc842300073 \h</w:instrText>
            </w:r>
            <w:r w:rsidR="0541A928">
              <w:fldChar w:fldCharType="separate"/>
            </w:r>
            <w:r w:rsidRPr="113ACE42">
              <w:rPr>
                <w:rStyle w:val="Hyperlink"/>
              </w:rPr>
              <w:t>8</w:t>
            </w:r>
            <w:r w:rsidR="0541A928">
              <w:fldChar w:fldCharType="end"/>
            </w:r>
          </w:hyperlink>
        </w:p>
        <w:p w:rsidR="00847BD5" w:rsidP="113ACE42" w:rsidRDefault="113ACE42" w14:paraId="7DC97797" w14:textId="7DB93364">
          <w:pPr>
            <w:pStyle w:val="TOC3"/>
            <w:tabs>
              <w:tab w:val="right" w:leader="dot" w:pos="9360"/>
            </w:tabs>
            <w:rPr>
              <w:rStyle w:val="Hyperlink"/>
            </w:rPr>
          </w:pPr>
          <w:hyperlink w:anchor="_Toc20567575">
            <w:r w:rsidRPr="113ACE42">
              <w:rPr>
                <w:rStyle w:val="Hyperlink"/>
              </w:rPr>
              <w:t>Can I receive feedback on my application if my project is unsuccessful?</w:t>
            </w:r>
            <w:r w:rsidR="0541A928">
              <w:tab/>
            </w:r>
            <w:r w:rsidR="0541A928">
              <w:fldChar w:fldCharType="begin"/>
            </w:r>
            <w:r w:rsidR="0541A928">
              <w:instrText>PAGEREF _Toc20567575 \h</w:instrText>
            </w:r>
            <w:r w:rsidR="0541A928">
              <w:fldChar w:fldCharType="separate"/>
            </w:r>
            <w:r w:rsidRPr="113ACE42">
              <w:rPr>
                <w:rStyle w:val="Hyperlink"/>
              </w:rPr>
              <w:t>8</w:t>
            </w:r>
            <w:r w:rsidR="0541A928">
              <w:fldChar w:fldCharType="end"/>
            </w:r>
          </w:hyperlink>
        </w:p>
        <w:p w:rsidR="00847BD5" w:rsidP="113ACE42" w:rsidRDefault="113ACE42" w14:paraId="34FDE2CD" w14:textId="6EFA8E7D">
          <w:pPr>
            <w:pStyle w:val="TOC1"/>
            <w:tabs>
              <w:tab w:val="right" w:leader="dot" w:pos="9360"/>
            </w:tabs>
            <w:rPr>
              <w:rStyle w:val="Hyperlink"/>
            </w:rPr>
          </w:pPr>
          <w:hyperlink w:anchor="_Toc1239326537">
            <w:r w:rsidRPr="113ACE42">
              <w:rPr>
                <w:rStyle w:val="Hyperlink"/>
              </w:rPr>
              <w:t>Other</w:t>
            </w:r>
            <w:r w:rsidR="0541A928">
              <w:tab/>
            </w:r>
            <w:r w:rsidR="0541A928">
              <w:fldChar w:fldCharType="begin"/>
            </w:r>
            <w:r w:rsidR="0541A928">
              <w:instrText>PAGEREF _Toc1239326537 \h</w:instrText>
            </w:r>
            <w:r w:rsidR="0541A928">
              <w:fldChar w:fldCharType="separate"/>
            </w:r>
            <w:r w:rsidRPr="113ACE42">
              <w:rPr>
                <w:rStyle w:val="Hyperlink"/>
              </w:rPr>
              <w:t>8</w:t>
            </w:r>
            <w:r w:rsidR="0541A928">
              <w:fldChar w:fldCharType="end"/>
            </w:r>
          </w:hyperlink>
        </w:p>
        <w:p w:rsidR="00847BD5" w:rsidP="113ACE42" w:rsidRDefault="113ACE42" w14:paraId="0AF2B18F" w14:textId="07ED4051">
          <w:pPr>
            <w:pStyle w:val="TOC3"/>
            <w:tabs>
              <w:tab w:val="right" w:leader="dot" w:pos="9360"/>
            </w:tabs>
            <w:rPr>
              <w:rStyle w:val="Hyperlink"/>
            </w:rPr>
          </w:pPr>
          <w:hyperlink w:anchor="_Toc2022789261">
            <w:r w:rsidRPr="113ACE42">
              <w:rPr>
                <w:rStyle w:val="Hyperlink"/>
              </w:rPr>
              <w:t>What if I still have questions that have not been addressed?</w:t>
            </w:r>
            <w:r w:rsidR="0541A928">
              <w:tab/>
            </w:r>
            <w:r w:rsidR="0541A928">
              <w:fldChar w:fldCharType="begin"/>
            </w:r>
            <w:r w:rsidR="0541A928">
              <w:instrText>PAGEREF _Toc2022789261 \h</w:instrText>
            </w:r>
            <w:r w:rsidR="0541A928">
              <w:fldChar w:fldCharType="separate"/>
            </w:r>
            <w:r w:rsidRPr="113ACE42">
              <w:rPr>
                <w:rStyle w:val="Hyperlink"/>
              </w:rPr>
              <w:t>8</w:t>
            </w:r>
            <w:r w:rsidR="0541A928">
              <w:fldChar w:fldCharType="end"/>
            </w:r>
          </w:hyperlink>
        </w:p>
        <w:p w:rsidR="00847BD5" w:rsidP="0541A928" w:rsidRDefault="113ACE42" w14:paraId="1B9281AF" w14:textId="732BBE0A">
          <w:pPr>
            <w:pStyle w:val="TOC3"/>
            <w:tabs>
              <w:tab w:val="right" w:leader="dot" w:pos="9360"/>
            </w:tabs>
            <w:rPr>
              <w:rStyle w:val="Hyperlink"/>
            </w:rPr>
          </w:pPr>
          <w:hyperlink w:anchor="_Toc1016202634">
            <w:r w:rsidRPr="113ACE42">
              <w:rPr>
                <w:rStyle w:val="Hyperlink"/>
              </w:rPr>
              <w:t>Who can I contact if I have questions about Grants.gov functionality or need assistance submitting my application (i.e., creating an account, uploading attachments, etc.)?</w:t>
            </w:r>
            <w:r w:rsidR="0541A928">
              <w:tab/>
            </w:r>
            <w:r w:rsidR="0541A928">
              <w:fldChar w:fldCharType="begin"/>
            </w:r>
            <w:r w:rsidR="0541A928">
              <w:instrText>PAGEREF _Toc1016202634 \h</w:instrText>
            </w:r>
            <w:r w:rsidR="0541A928">
              <w:fldChar w:fldCharType="separate"/>
            </w:r>
            <w:r w:rsidRPr="113ACE42">
              <w:rPr>
                <w:rStyle w:val="Hyperlink"/>
              </w:rPr>
              <w:t>8</w:t>
            </w:r>
            <w:r w:rsidR="0541A928">
              <w:fldChar w:fldCharType="end"/>
            </w:r>
          </w:hyperlink>
          <w:r w:rsidR="0541A928">
            <w:fldChar w:fldCharType="end"/>
          </w:r>
        </w:p>
      </w:sdtContent>
    </w:sdt>
    <w:p w:rsidR="005360ED" w:rsidP="0541A928" w:rsidRDefault="005360ED" w14:paraId="3C729DDD" w14:textId="77777777">
      <w:pPr>
        <w:pStyle w:val="Heading1"/>
        <w:rPr>
          <w:rFonts w:hint="eastAsia"/>
        </w:rPr>
        <w:sectPr w:rsidR="005360ED">
          <w:headerReference w:type="default" r:id="rId10"/>
          <w:pgSz w:w="12240" w:h="15840" w:orient="portrait"/>
          <w:pgMar w:top="1440" w:right="1440" w:bottom="1440" w:left="1440" w:header="720" w:footer="720" w:gutter="0"/>
          <w:cols w:space="720"/>
          <w:docGrid w:linePitch="360"/>
        </w:sectPr>
      </w:pPr>
    </w:p>
    <w:p w:rsidRPr="00B51C0A" w:rsidR="00B51C0A" w:rsidP="5E951387" w:rsidRDefault="3CC81570" w14:paraId="0D4291F7" w14:textId="0833A486">
      <w:pPr>
        <w:pStyle w:val="Heading1"/>
        <w:rPr>
          <w:rFonts w:ascii="Times New Roman" w:hAnsi="Times New Roman" w:eastAsia="Times New Roman" w:cs="Times New Roman"/>
          <w:b w:val="1"/>
          <w:bCs w:val="1"/>
          <w:sz w:val="24"/>
          <w:szCs w:val="24"/>
          <w:u w:val="single"/>
        </w:rPr>
      </w:pPr>
      <w:bookmarkStart w:name="_Toc1226922330" w:id="1"/>
      <w:r w:rsidRPr="5E951387" w:rsidR="3CC81570">
        <w:rPr>
          <w:rFonts w:ascii="Times New Roman" w:hAnsi="Times New Roman" w:eastAsia="Times New Roman" w:cs="Times New Roman"/>
        </w:rPr>
        <w:t>Application Process</w:t>
      </w:r>
      <w:bookmarkEnd w:id="1"/>
    </w:p>
    <w:p w:rsidRPr="00B51C0A" w:rsidR="00B51C0A" w:rsidP="5E951387" w:rsidRDefault="3CC81570" w14:paraId="47C46225" w14:textId="5FA37CC9">
      <w:pPr>
        <w:pStyle w:val="Heading3"/>
        <w:rPr>
          <w:rFonts w:ascii="Times New Roman" w:hAnsi="Times New Roman" w:eastAsia="Times New Roman" w:cs="Times New Roman"/>
          <w:b w:val="1"/>
          <w:bCs w:val="1"/>
        </w:rPr>
      </w:pPr>
      <w:bookmarkStart w:name="_Toc1739117306" w:id="2"/>
      <w:r w:rsidRPr="5E951387" w:rsidR="3CC81570">
        <w:rPr>
          <w:rFonts w:ascii="Times New Roman" w:hAnsi="Times New Roman" w:eastAsia="Times New Roman" w:cs="Times New Roman"/>
        </w:rPr>
        <w:t>When will the Notice of Funding Opportunity (NOFO) be released?</w:t>
      </w:r>
      <w:bookmarkEnd w:id="2"/>
      <w:r w:rsidRPr="5E951387" w:rsidR="3CC81570">
        <w:rPr>
          <w:rFonts w:ascii="Times New Roman" w:hAnsi="Times New Roman" w:eastAsia="Times New Roman" w:cs="Times New Roman"/>
        </w:rPr>
        <w:t xml:space="preserve"> </w:t>
      </w:r>
    </w:p>
    <w:p w:rsidRPr="00B51C0A" w:rsidR="00B51C0A" w:rsidP="5E951387" w:rsidRDefault="247F24F3" w14:paraId="7B386805" w14:textId="2CE5A35F">
      <w:pPr>
        <w:pStyle w:val="ListParagraph"/>
        <w:numPr>
          <w:ilvl w:val="0"/>
          <w:numId w:val="27"/>
        </w:numPr>
        <w:rPr>
          <w:rFonts w:ascii="Times New Roman" w:hAnsi="Times New Roman" w:eastAsia="Times New Roman" w:cs="Times New Roman"/>
          <w:color w:val="000000" w:themeColor="text1" w:themeTint="FF" w:themeShade="FF"/>
          <w:sz w:val="24"/>
          <w:szCs w:val="24"/>
        </w:rPr>
      </w:pPr>
      <w:r w:rsidRPr="1DB64E00" w:rsidR="247F24F3">
        <w:rPr>
          <w:rFonts w:ascii="Times New Roman" w:hAnsi="Times New Roman" w:eastAsia="Times New Roman" w:cs="Times New Roman"/>
          <w:sz w:val="24"/>
          <w:szCs w:val="24"/>
        </w:rPr>
        <w:t xml:space="preserve">The Notice of Funding Opportunity was released </w:t>
      </w:r>
      <w:r w:rsidRPr="1DB64E00" w:rsidR="247F24F3">
        <w:rPr>
          <w:rFonts w:ascii="Times New Roman" w:hAnsi="Times New Roman" w:eastAsia="Times New Roman" w:cs="Times New Roman"/>
          <w:sz w:val="24"/>
          <w:szCs w:val="24"/>
        </w:rPr>
        <w:t>on</w:t>
      </w:r>
      <w:r w:rsidRPr="1DB64E00" w:rsidR="247F24F3">
        <w:rPr>
          <w:rFonts w:ascii="Times New Roman" w:hAnsi="Times New Roman" w:eastAsia="Times New Roman" w:cs="Times New Roman"/>
          <w:sz w:val="24"/>
          <w:szCs w:val="24"/>
        </w:rPr>
        <w:t xml:space="preserve"> </w:t>
      </w:r>
      <w:r w:rsidRPr="1DB64E00" w:rsidR="677ECAD7">
        <w:rPr>
          <w:rFonts w:ascii="Times New Roman" w:hAnsi="Times New Roman" w:eastAsia="Times New Roman" w:cs="Times New Roman"/>
          <w:sz w:val="24"/>
          <w:szCs w:val="24"/>
        </w:rPr>
        <w:t>June</w:t>
      </w:r>
      <w:r w:rsidRPr="1DB64E00" w:rsidR="00556E7C">
        <w:rPr>
          <w:rFonts w:ascii="Times New Roman" w:hAnsi="Times New Roman" w:eastAsia="Times New Roman" w:cs="Times New Roman"/>
          <w:sz w:val="24"/>
          <w:szCs w:val="24"/>
          <w:highlight w:val="yellow"/>
        </w:rPr>
        <w:t xml:space="preserve"> </w:t>
      </w:r>
      <w:r w:rsidRPr="1DB64E00" w:rsidR="6A29048C">
        <w:rPr>
          <w:rFonts w:ascii="Times New Roman" w:hAnsi="Times New Roman" w:eastAsia="Times New Roman" w:cs="Times New Roman"/>
          <w:sz w:val="24"/>
          <w:szCs w:val="24"/>
          <w:highlight w:val="yellow"/>
        </w:rPr>
        <w:t>8</w:t>
      </w:r>
      <w:r w:rsidRPr="1DB64E00" w:rsidR="47A7B39F">
        <w:rPr>
          <w:rFonts w:ascii="Times New Roman" w:hAnsi="Times New Roman" w:eastAsia="Times New Roman" w:cs="Times New Roman"/>
          <w:sz w:val="24"/>
          <w:szCs w:val="24"/>
          <w:highlight w:val="yellow"/>
        </w:rPr>
        <w:t>, 2026</w:t>
      </w:r>
      <w:r w:rsidRPr="1DB64E00" w:rsidR="247F24F3">
        <w:rPr>
          <w:rFonts w:ascii="Times New Roman" w:hAnsi="Times New Roman" w:eastAsia="Times New Roman" w:cs="Times New Roman"/>
          <w:sz w:val="24"/>
          <w:szCs w:val="24"/>
          <w:highlight w:val="yellow"/>
        </w:rPr>
        <w:t>.</w:t>
      </w:r>
      <w:r w:rsidRPr="1DB64E00" w:rsidR="247F24F3">
        <w:rPr>
          <w:rFonts w:ascii="Times New Roman" w:hAnsi="Times New Roman" w:eastAsia="Times New Roman" w:cs="Times New Roman"/>
          <w:sz w:val="24"/>
          <w:szCs w:val="24"/>
        </w:rPr>
        <w:t xml:space="preserve"> </w:t>
      </w:r>
      <w:r w:rsidRPr="1DB64E00" w:rsidR="1A48379E">
        <w:rPr>
          <w:rFonts w:ascii="Times New Roman" w:hAnsi="Times New Roman" w:eastAsia="Times New Roman" w:cs="Times New Roman"/>
          <w:color w:val="000000" w:themeColor="text1" w:themeTint="FF" w:themeShade="FF"/>
          <w:sz w:val="24"/>
          <w:szCs w:val="24"/>
        </w:rPr>
        <w:t>It is</w:t>
      </w:r>
      <w:r w:rsidRPr="1DB64E00" w:rsidR="1A48379E">
        <w:rPr>
          <w:rFonts w:ascii="Times New Roman" w:hAnsi="Times New Roman" w:eastAsia="Times New Roman" w:cs="Times New Roman"/>
          <w:color w:val="000000" w:themeColor="text1" w:themeTint="FF" w:themeShade="FF"/>
          <w:sz w:val="24"/>
          <w:szCs w:val="24"/>
        </w:rPr>
        <w:t xml:space="preserve"> </w:t>
      </w:r>
      <w:r w:rsidRPr="1DB64E00" w:rsidR="2C67B108">
        <w:rPr>
          <w:rFonts w:ascii="Times New Roman" w:hAnsi="Times New Roman" w:eastAsia="Times New Roman" w:cs="Times New Roman"/>
          <w:color w:val="000000" w:themeColor="text1" w:themeTint="FF" w:themeShade="FF"/>
          <w:sz w:val="24"/>
          <w:szCs w:val="24"/>
        </w:rPr>
        <w:t>a</w:t>
      </w:r>
      <w:r w:rsidRPr="1DB64E00" w:rsidR="1A48379E">
        <w:rPr>
          <w:rFonts w:ascii="Times New Roman" w:hAnsi="Times New Roman" w:eastAsia="Times New Roman" w:cs="Times New Roman"/>
          <w:color w:val="000000" w:themeColor="text1" w:themeTint="FF" w:themeShade="FF"/>
          <w:sz w:val="24"/>
          <w:szCs w:val="24"/>
        </w:rPr>
        <w:t xml:space="preserve"> five-year notice, which means the NOFO will be open until 2030.</w:t>
      </w:r>
    </w:p>
    <w:p w:rsidRPr="00B51C0A" w:rsidR="00B51C0A" w:rsidP="5E951387" w:rsidRDefault="3CC81570" w14:paraId="265C5A23" w14:textId="476B0775">
      <w:pPr>
        <w:pStyle w:val="Heading3"/>
        <w:rPr>
          <w:rFonts w:ascii="Times New Roman" w:hAnsi="Times New Roman" w:eastAsia="Times New Roman" w:cs="Times New Roman"/>
          <w:b w:val="1"/>
          <w:bCs w:val="1"/>
        </w:rPr>
      </w:pPr>
      <w:bookmarkStart w:name="_Toc1188334471" w:id="3"/>
      <w:r w:rsidRPr="5E951387" w:rsidR="3CC81570">
        <w:rPr>
          <w:rFonts w:ascii="Times New Roman" w:hAnsi="Times New Roman" w:eastAsia="Times New Roman" w:cs="Times New Roman"/>
        </w:rPr>
        <w:t>When are applications due</w:t>
      </w:r>
      <w:r w:rsidRPr="5E951387" w:rsidR="0585E660">
        <w:rPr>
          <w:rFonts w:ascii="Times New Roman" w:hAnsi="Times New Roman" w:eastAsia="Times New Roman" w:cs="Times New Roman"/>
        </w:rPr>
        <w:t xml:space="preserve"> and where do I apply</w:t>
      </w:r>
      <w:r w:rsidRPr="5E951387" w:rsidR="3CC81570">
        <w:rPr>
          <w:rFonts w:ascii="Times New Roman" w:hAnsi="Times New Roman" w:eastAsia="Times New Roman" w:cs="Times New Roman"/>
        </w:rPr>
        <w:t>?</w:t>
      </w:r>
      <w:bookmarkEnd w:id="3"/>
    </w:p>
    <w:p w:rsidRPr="00F93337" w:rsidR="00F93337" w:rsidP="5E951387" w:rsidRDefault="7807B348" w14:paraId="639F4A05" w14:textId="4A126756">
      <w:pPr>
        <w:pStyle w:val="ListParagraph"/>
        <w:numPr>
          <w:ilvl w:val="0"/>
          <w:numId w:val="7"/>
        </w:numPr>
        <w:rPr>
          <w:rFonts w:ascii="Times New Roman" w:hAnsi="Times New Roman" w:eastAsia="Times New Roman" w:cs="Times New Roman"/>
          <w:sz w:val="24"/>
          <w:szCs w:val="24"/>
        </w:rPr>
      </w:pPr>
      <w:r w:rsidRPr="5E951387" w:rsidR="7807B348">
        <w:rPr>
          <w:rFonts w:ascii="Times New Roman" w:hAnsi="Times New Roman" w:eastAsia="Times New Roman" w:cs="Times New Roman"/>
          <w:sz w:val="24"/>
          <w:szCs w:val="24"/>
        </w:rPr>
        <w:t xml:space="preserve">For directly eligible applicants (State </w:t>
      </w:r>
      <w:r w:rsidRPr="5E951387" w:rsidR="3E379D48">
        <w:rPr>
          <w:rFonts w:ascii="Times New Roman" w:hAnsi="Times New Roman" w:eastAsia="Times New Roman" w:cs="Times New Roman"/>
          <w:sz w:val="24"/>
          <w:szCs w:val="24"/>
        </w:rPr>
        <w:t xml:space="preserve">and Territorial </w:t>
      </w:r>
      <w:r w:rsidRPr="5E951387" w:rsidR="7807B348">
        <w:rPr>
          <w:rFonts w:ascii="Times New Roman" w:hAnsi="Times New Roman" w:eastAsia="Times New Roman" w:cs="Times New Roman"/>
          <w:sz w:val="24"/>
          <w:szCs w:val="24"/>
        </w:rPr>
        <w:t>Lead Agen</w:t>
      </w:r>
      <w:r w:rsidRPr="5E951387" w:rsidR="3B955766">
        <w:rPr>
          <w:rFonts w:ascii="Times New Roman" w:hAnsi="Times New Roman" w:eastAsia="Times New Roman" w:cs="Times New Roman"/>
          <w:sz w:val="24"/>
          <w:szCs w:val="24"/>
        </w:rPr>
        <w:t>cies</w:t>
      </w:r>
      <w:r w:rsidRPr="5E951387" w:rsidR="2AB6854F">
        <w:rPr>
          <w:rFonts w:ascii="Times New Roman" w:hAnsi="Times New Roman" w:eastAsia="Times New Roman" w:cs="Times New Roman"/>
          <w:sz w:val="24"/>
          <w:szCs w:val="24"/>
        </w:rPr>
        <w:t>)</w:t>
      </w:r>
      <w:r w:rsidRPr="5E951387" w:rsidR="40AEA4C6">
        <w:rPr>
          <w:rFonts w:ascii="Times New Roman" w:hAnsi="Times New Roman" w:eastAsia="Times New Roman" w:cs="Times New Roman"/>
          <w:sz w:val="24"/>
          <w:szCs w:val="24"/>
        </w:rPr>
        <w:t xml:space="preserve"> - </w:t>
      </w:r>
      <w:r w:rsidRPr="5E951387" w:rsidR="36FE2147">
        <w:rPr>
          <w:rFonts w:ascii="Times New Roman" w:hAnsi="Times New Roman" w:eastAsia="Times New Roman" w:cs="Times New Roman"/>
          <w:sz w:val="24"/>
          <w:szCs w:val="24"/>
        </w:rPr>
        <w:t xml:space="preserve">Applications </w:t>
      </w:r>
      <w:r w:rsidRPr="5E951387" w:rsidR="22F4C728">
        <w:rPr>
          <w:rFonts w:ascii="Times New Roman" w:hAnsi="Times New Roman" w:eastAsia="Times New Roman" w:cs="Times New Roman"/>
          <w:sz w:val="24"/>
          <w:szCs w:val="24"/>
        </w:rPr>
        <w:t xml:space="preserve">are </w:t>
      </w:r>
      <w:r w:rsidRPr="5E951387" w:rsidR="78A9373C">
        <w:rPr>
          <w:rFonts w:ascii="Times New Roman" w:hAnsi="Times New Roman" w:eastAsia="Times New Roman" w:cs="Times New Roman"/>
          <w:sz w:val="24"/>
          <w:szCs w:val="24"/>
        </w:rPr>
        <w:t xml:space="preserve">evaluated on a rolling basis as they are </w:t>
      </w:r>
      <w:r w:rsidRPr="5E951387" w:rsidR="08A23826">
        <w:rPr>
          <w:rFonts w:ascii="Times New Roman" w:hAnsi="Times New Roman" w:eastAsia="Times New Roman" w:cs="Times New Roman"/>
          <w:sz w:val="24"/>
          <w:szCs w:val="24"/>
        </w:rPr>
        <w:t>received</w:t>
      </w:r>
      <w:r w:rsidRPr="5E951387" w:rsidR="78A9373C">
        <w:rPr>
          <w:rFonts w:ascii="Times New Roman" w:hAnsi="Times New Roman" w:eastAsia="Times New Roman" w:cs="Times New Roman"/>
          <w:sz w:val="24"/>
          <w:szCs w:val="24"/>
        </w:rPr>
        <w:t xml:space="preserve">. </w:t>
      </w:r>
      <w:r w:rsidRPr="5E951387" w:rsidR="0DE0AED7">
        <w:rPr>
          <w:rFonts w:ascii="Times New Roman" w:hAnsi="Times New Roman" w:eastAsia="Times New Roman" w:cs="Times New Roman"/>
          <w:sz w:val="24"/>
          <w:szCs w:val="24"/>
        </w:rPr>
        <w:t xml:space="preserve">Applications are </w:t>
      </w:r>
      <w:r w:rsidRPr="5E951387" w:rsidR="0DE0AED7">
        <w:rPr>
          <w:rFonts w:ascii="Times New Roman" w:hAnsi="Times New Roman" w:eastAsia="Times New Roman" w:cs="Times New Roman"/>
          <w:sz w:val="24"/>
          <w:szCs w:val="24"/>
        </w:rPr>
        <w:t>submitted</w:t>
      </w:r>
      <w:r w:rsidRPr="5E951387" w:rsidR="0DE0AED7">
        <w:rPr>
          <w:rFonts w:ascii="Times New Roman" w:hAnsi="Times New Roman" w:eastAsia="Times New Roman" w:cs="Times New Roman"/>
          <w:sz w:val="24"/>
          <w:szCs w:val="24"/>
        </w:rPr>
        <w:t xml:space="preserve"> via Grants.gov.</w:t>
      </w:r>
    </w:p>
    <w:p w:rsidRPr="00C7773F" w:rsidR="00B51C0A" w:rsidP="5E951387" w:rsidRDefault="4A319B1E" w14:paraId="71F2E07A" w14:textId="01666DB6">
      <w:pPr>
        <w:pStyle w:val="ListParagraph"/>
        <w:numPr>
          <w:ilvl w:val="0"/>
          <w:numId w:val="7"/>
        </w:numPr>
        <w:rPr>
          <w:rFonts w:ascii="Times New Roman" w:hAnsi="Times New Roman" w:eastAsia="Times New Roman" w:cs="Times New Roman"/>
          <w:sz w:val="24"/>
          <w:szCs w:val="24"/>
        </w:rPr>
      </w:pPr>
      <w:r w:rsidRPr="5E951387" w:rsidR="4A319B1E">
        <w:rPr>
          <w:rFonts w:ascii="Times New Roman" w:hAnsi="Times New Roman" w:eastAsia="Times New Roman" w:cs="Times New Roman"/>
          <w:sz w:val="24"/>
          <w:szCs w:val="24"/>
        </w:rPr>
        <w:t xml:space="preserve">For eligible sub recipients </w:t>
      </w:r>
      <w:r w:rsidRPr="5E951387" w:rsidR="756D41C3">
        <w:rPr>
          <w:rFonts w:ascii="Times New Roman" w:hAnsi="Times New Roman" w:eastAsia="Times New Roman" w:cs="Times New Roman"/>
          <w:sz w:val="24"/>
          <w:szCs w:val="24"/>
        </w:rPr>
        <w:t xml:space="preserve">applying through a state or territorial lead agency </w:t>
      </w:r>
      <w:r w:rsidRPr="5E951387" w:rsidR="4A319B1E">
        <w:rPr>
          <w:rFonts w:ascii="Times New Roman" w:hAnsi="Times New Roman" w:eastAsia="Times New Roman" w:cs="Times New Roman"/>
          <w:sz w:val="24"/>
          <w:szCs w:val="24"/>
        </w:rPr>
        <w:t>(</w:t>
      </w:r>
      <w:r w:rsidRPr="5E951387" w:rsidR="48DE0758">
        <w:rPr>
          <w:rFonts w:ascii="Times New Roman" w:hAnsi="Times New Roman" w:eastAsia="Times New Roman" w:cs="Times New Roman"/>
          <w:sz w:val="24"/>
          <w:szCs w:val="24"/>
        </w:rPr>
        <w:t>Federally recognized Indian tribes, local units of government, and special purpose districts)</w:t>
      </w:r>
      <w:r w:rsidRPr="5E951387" w:rsidR="6EB39AEC">
        <w:rPr>
          <w:rFonts w:ascii="Times New Roman" w:hAnsi="Times New Roman" w:eastAsia="Times New Roman" w:cs="Times New Roman"/>
          <w:sz w:val="24"/>
          <w:szCs w:val="24"/>
        </w:rPr>
        <w:t xml:space="preserve"> </w:t>
      </w:r>
      <w:r w:rsidRPr="5E951387" w:rsidR="4A319B1E">
        <w:rPr>
          <w:rFonts w:ascii="Times New Roman" w:hAnsi="Times New Roman" w:eastAsia="Times New Roman" w:cs="Times New Roman"/>
          <w:sz w:val="24"/>
          <w:szCs w:val="24"/>
        </w:rPr>
        <w:t>- E</w:t>
      </w:r>
      <w:r w:rsidRPr="5E951387" w:rsidR="112F09BB">
        <w:rPr>
          <w:rFonts w:ascii="Times New Roman" w:hAnsi="Times New Roman" w:eastAsia="Times New Roman" w:cs="Times New Roman"/>
          <w:sz w:val="24"/>
          <w:szCs w:val="24"/>
        </w:rPr>
        <w:t xml:space="preserve">ach </w:t>
      </w:r>
      <w:r w:rsidRPr="5E951387" w:rsidR="4486C417">
        <w:rPr>
          <w:rFonts w:ascii="Times New Roman" w:hAnsi="Times New Roman" w:eastAsia="Times New Roman" w:cs="Times New Roman"/>
          <w:sz w:val="24"/>
          <w:szCs w:val="24"/>
        </w:rPr>
        <w:t>lead agency</w:t>
      </w:r>
      <w:r w:rsidRPr="5E951387" w:rsidR="112F09BB">
        <w:rPr>
          <w:rFonts w:ascii="Times New Roman" w:hAnsi="Times New Roman" w:eastAsia="Times New Roman" w:cs="Times New Roman"/>
          <w:sz w:val="24"/>
          <w:szCs w:val="24"/>
        </w:rPr>
        <w:t xml:space="preserve"> </w:t>
      </w:r>
      <w:r w:rsidRPr="5E951387" w:rsidR="24D476A3">
        <w:rPr>
          <w:rFonts w:ascii="Times New Roman" w:hAnsi="Times New Roman" w:eastAsia="Times New Roman" w:cs="Times New Roman"/>
          <w:sz w:val="24"/>
          <w:szCs w:val="24"/>
        </w:rPr>
        <w:t>has</w:t>
      </w:r>
      <w:r w:rsidRPr="5E951387" w:rsidR="03EB0B7F">
        <w:rPr>
          <w:rFonts w:ascii="Times New Roman" w:hAnsi="Times New Roman" w:eastAsia="Times New Roman" w:cs="Times New Roman"/>
          <w:sz w:val="24"/>
          <w:szCs w:val="24"/>
        </w:rPr>
        <w:t xml:space="preserve"> their own</w:t>
      </w:r>
      <w:r w:rsidRPr="5E951387" w:rsidR="112F09BB">
        <w:rPr>
          <w:rFonts w:ascii="Times New Roman" w:hAnsi="Times New Roman" w:eastAsia="Times New Roman" w:cs="Times New Roman"/>
          <w:sz w:val="24"/>
          <w:szCs w:val="24"/>
        </w:rPr>
        <w:t xml:space="preserve"> </w:t>
      </w:r>
      <w:r w:rsidRPr="5E951387" w:rsidR="232AA44D">
        <w:rPr>
          <w:rFonts w:ascii="Times New Roman" w:hAnsi="Times New Roman" w:eastAsia="Times New Roman" w:cs="Times New Roman"/>
          <w:sz w:val="24"/>
          <w:szCs w:val="24"/>
        </w:rPr>
        <w:t xml:space="preserve">deadline and process </w:t>
      </w:r>
      <w:r w:rsidRPr="5E951387" w:rsidR="112F09BB">
        <w:rPr>
          <w:rFonts w:ascii="Times New Roman" w:hAnsi="Times New Roman" w:eastAsia="Times New Roman" w:cs="Times New Roman"/>
          <w:sz w:val="24"/>
          <w:szCs w:val="24"/>
        </w:rPr>
        <w:t xml:space="preserve">for </w:t>
      </w:r>
      <w:r w:rsidRPr="5E951387" w:rsidR="651A3A46">
        <w:rPr>
          <w:rFonts w:ascii="Times New Roman" w:hAnsi="Times New Roman" w:eastAsia="Times New Roman" w:cs="Times New Roman"/>
          <w:sz w:val="24"/>
          <w:szCs w:val="24"/>
        </w:rPr>
        <w:t>state-level competition</w:t>
      </w:r>
      <w:r w:rsidRPr="5E951387" w:rsidR="155A122E">
        <w:rPr>
          <w:rFonts w:ascii="Times New Roman" w:hAnsi="Times New Roman" w:eastAsia="Times New Roman" w:cs="Times New Roman"/>
          <w:sz w:val="24"/>
          <w:szCs w:val="24"/>
        </w:rPr>
        <w:t xml:space="preserve">. Be sure to check with your </w:t>
      </w:r>
      <w:r w:rsidRPr="5E951387" w:rsidR="112F09BB">
        <w:rPr>
          <w:rFonts w:ascii="Times New Roman" w:hAnsi="Times New Roman" w:eastAsia="Times New Roman" w:cs="Times New Roman"/>
          <w:sz w:val="24"/>
          <w:szCs w:val="24"/>
        </w:rPr>
        <w:t>lead agency</w:t>
      </w:r>
      <w:r w:rsidRPr="5E951387" w:rsidR="155A122E">
        <w:rPr>
          <w:rFonts w:ascii="Times New Roman" w:hAnsi="Times New Roman" w:eastAsia="Times New Roman" w:cs="Times New Roman"/>
          <w:sz w:val="24"/>
          <w:szCs w:val="24"/>
        </w:rPr>
        <w:t xml:space="preserve"> for full details and deadlines</w:t>
      </w:r>
      <w:r w:rsidRPr="5E951387" w:rsidR="7C90669F">
        <w:rPr>
          <w:rFonts w:ascii="Times New Roman" w:hAnsi="Times New Roman" w:eastAsia="Times New Roman" w:cs="Times New Roman"/>
          <w:sz w:val="24"/>
          <w:szCs w:val="24"/>
        </w:rPr>
        <w:t>.</w:t>
      </w:r>
      <w:r w:rsidRPr="5E951387" w:rsidR="112F09BB">
        <w:rPr>
          <w:rFonts w:ascii="Times New Roman" w:hAnsi="Times New Roman" w:eastAsia="Times New Roman" w:cs="Times New Roman"/>
          <w:sz w:val="24"/>
          <w:szCs w:val="24"/>
        </w:rPr>
        <w:t xml:space="preserve"> </w:t>
      </w:r>
    </w:p>
    <w:p w:rsidRPr="00B51C0A" w:rsidR="00B51C0A" w:rsidP="5E951387" w:rsidRDefault="3CC81570" w14:paraId="20BA445F" w14:textId="0D38AC25">
      <w:pPr>
        <w:pStyle w:val="Heading3"/>
        <w:rPr>
          <w:rFonts w:ascii="Times New Roman" w:hAnsi="Times New Roman" w:eastAsia="Times New Roman" w:cs="Times New Roman"/>
          <w:b w:val="1"/>
          <w:bCs w:val="1"/>
        </w:rPr>
      </w:pPr>
      <w:bookmarkStart w:name="_Toc1888773723" w:id="4"/>
      <w:r w:rsidRPr="5E951387" w:rsidR="3CC81570">
        <w:rPr>
          <w:rFonts w:ascii="Times New Roman" w:hAnsi="Times New Roman" w:eastAsia="Times New Roman" w:cs="Times New Roman"/>
        </w:rPr>
        <w:t xml:space="preserve">Who is my </w:t>
      </w:r>
      <w:r w:rsidRPr="5E951387" w:rsidR="483E8E90">
        <w:rPr>
          <w:rFonts w:ascii="Times New Roman" w:hAnsi="Times New Roman" w:eastAsia="Times New Roman" w:cs="Times New Roman"/>
        </w:rPr>
        <w:t>S</w:t>
      </w:r>
      <w:r w:rsidRPr="5E951387" w:rsidR="3CC81570">
        <w:rPr>
          <w:rFonts w:ascii="Times New Roman" w:hAnsi="Times New Roman" w:eastAsia="Times New Roman" w:cs="Times New Roman"/>
        </w:rPr>
        <w:t>tate</w:t>
      </w:r>
      <w:r w:rsidRPr="5E951387" w:rsidR="483E8E90">
        <w:rPr>
          <w:rFonts w:ascii="Times New Roman" w:hAnsi="Times New Roman" w:eastAsia="Times New Roman" w:cs="Times New Roman"/>
        </w:rPr>
        <w:t xml:space="preserve"> or Territorial</w:t>
      </w:r>
      <w:r w:rsidRPr="5E951387" w:rsidR="3CC81570">
        <w:rPr>
          <w:rFonts w:ascii="Times New Roman" w:hAnsi="Times New Roman" w:eastAsia="Times New Roman" w:cs="Times New Roman"/>
        </w:rPr>
        <w:t xml:space="preserve"> lead agency?</w:t>
      </w:r>
      <w:bookmarkEnd w:id="4"/>
      <w:r w:rsidRPr="5E951387" w:rsidR="3CC81570">
        <w:rPr>
          <w:rFonts w:ascii="Times New Roman" w:hAnsi="Times New Roman" w:eastAsia="Times New Roman" w:cs="Times New Roman"/>
        </w:rPr>
        <w:t xml:space="preserve"> </w:t>
      </w:r>
    </w:p>
    <w:p w:rsidRPr="00B51C0A" w:rsidR="00B51C0A" w:rsidP="5E951387" w:rsidRDefault="247F24F3" w14:paraId="6678FED3" w14:textId="366A6FA0">
      <w:pPr>
        <w:pStyle w:val="ListParagraph"/>
        <w:numPr>
          <w:ilvl w:val="0"/>
          <w:numId w:val="7"/>
        </w:numPr>
        <w:rPr>
          <w:rFonts w:ascii="Times New Roman" w:hAnsi="Times New Roman" w:eastAsia="Times New Roman" w:cs="Times New Roman"/>
          <w:sz w:val="24"/>
          <w:szCs w:val="24"/>
        </w:rPr>
      </w:pPr>
      <w:r w:rsidRPr="5E951387" w:rsidR="247F24F3">
        <w:rPr>
          <w:rFonts w:ascii="Times New Roman" w:hAnsi="Times New Roman" w:eastAsia="Times New Roman" w:cs="Times New Roman"/>
          <w:sz w:val="24"/>
          <w:szCs w:val="24"/>
        </w:rPr>
        <w:t>You can find your State</w:t>
      </w:r>
      <w:r w:rsidRPr="5E951387" w:rsidR="1625A2BE">
        <w:rPr>
          <w:rFonts w:ascii="Times New Roman" w:hAnsi="Times New Roman" w:eastAsia="Times New Roman" w:cs="Times New Roman"/>
          <w:sz w:val="24"/>
          <w:szCs w:val="24"/>
        </w:rPr>
        <w:t xml:space="preserve"> or Territorial</w:t>
      </w:r>
      <w:r w:rsidRPr="5E951387" w:rsidR="247F24F3">
        <w:rPr>
          <w:rFonts w:ascii="Times New Roman" w:hAnsi="Times New Roman" w:eastAsia="Times New Roman" w:cs="Times New Roman"/>
          <w:sz w:val="24"/>
          <w:szCs w:val="24"/>
        </w:rPr>
        <w:t xml:space="preserve"> Lead Agency on the NPS </w:t>
      </w:r>
      <w:hyperlink r:id="Rd50aaaa78d114b75">
        <w:r w:rsidRPr="5E951387" w:rsidR="7F2C2D5E">
          <w:rPr>
            <w:rStyle w:val="Hyperlink"/>
            <w:rFonts w:ascii="Times New Roman" w:hAnsi="Times New Roman" w:eastAsia="Times New Roman" w:cs="Times New Roman"/>
            <w:sz w:val="24"/>
            <w:szCs w:val="24"/>
          </w:rPr>
          <w:t>LWCF Contact List</w:t>
        </w:r>
        <w:r w:rsidRPr="5E951387" w:rsidR="247F24F3">
          <w:rPr>
            <w:rStyle w:val="Hyperlink"/>
            <w:rFonts w:ascii="Times New Roman" w:hAnsi="Times New Roman" w:eastAsia="Times New Roman" w:cs="Times New Roman"/>
            <w:sz w:val="24"/>
            <w:szCs w:val="24"/>
          </w:rPr>
          <w:t>.</w:t>
        </w:r>
      </w:hyperlink>
      <w:r w:rsidRPr="5E951387" w:rsidR="247F24F3">
        <w:rPr>
          <w:rFonts w:ascii="Times New Roman" w:hAnsi="Times New Roman" w:eastAsia="Times New Roman" w:cs="Times New Roman"/>
          <w:sz w:val="24"/>
          <w:szCs w:val="24"/>
        </w:rPr>
        <w:t xml:space="preserve"> Please reach out to </w:t>
      </w:r>
      <w:hyperlink r:id="R95d5caa33b6e4e18">
        <w:r w:rsidRPr="5E951387" w:rsidR="5DB7CF78">
          <w:rPr>
            <w:rStyle w:val="Hyperlink"/>
            <w:rFonts w:ascii="Times New Roman" w:hAnsi="Times New Roman" w:eastAsia="Times New Roman" w:cs="Times New Roman"/>
            <w:sz w:val="24"/>
            <w:szCs w:val="24"/>
          </w:rPr>
          <w:t>RARI_Inquiries@NPS.gov</w:t>
        </w:r>
      </w:hyperlink>
      <w:r w:rsidRPr="5E951387" w:rsidR="247F24F3">
        <w:rPr>
          <w:rFonts w:ascii="Times New Roman" w:hAnsi="Times New Roman" w:eastAsia="Times New Roman" w:cs="Times New Roman"/>
          <w:sz w:val="24"/>
          <w:szCs w:val="24"/>
        </w:rPr>
        <w:t xml:space="preserve"> if you have questions.</w:t>
      </w:r>
    </w:p>
    <w:p w:rsidRPr="00B51C0A" w:rsidR="00B51C0A" w:rsidP="5E951387" w:rsidRDefault="4FE84FE1" w14:paraId="493D4C95" w14:textId="4A6E9128">
      <w:pPr>
        <w:pStyle w:val="Heading3"/>
        <w:rPr>
          <w:rFonts w:ascii="Times New Roman" w:hAnsi="Times New Roman" w:eastAsia="Times New Roman" w:cs="Times New Roman"/>
          <w:b w:val="1"/>
          <w:bCs w:val="1"/>
        </w:rPr>
      </w:pPr>
      <w:bookmarkStart w:name="_Toc1216969356" w:id="5"/>
      <w:r w:rsidRPr="5E951387" w:rsidR="4FE84FE1">
        <w:rPr>
          <w:rFonts w:ascii="Times New Roman" w:hAnsi="Times New Roman" w:eastAsia="Times New Roman" w:cs="Times New Roman"/>
        </w:rPr>
        <w:t>How are applications reviewed?</w:t>
      </w:r>
      <w:bookmarkEnd w:id="5"/>
    </w:p>
    <w:p w:rsidR="00B51C0A" w:rsidP="5E951387" w:rsidRDefault="3E36ACA3" w14:paraId="40F229B0" w14:textId="78E98201">
      <w:pPr>
        <w:pStyle w:val="ListParagraph"/>
        <w:numPr>
          <w:ilvl w:val="0"/>
          <w:numId w:val="13"/>
        </w:numPr>
        <w:rPr>
          <w:rFonts w:ascii="Times New Roman" w:hAnsi="Times New Roman" w:eastAsia="Times New Roman" w:cs="Times New Roman"/>
          <w:sz w:val="24"/>
          <w:szCs w:val="24"/>
        </w:rPr>
      </w:pPr>
      <w:r w:rsidRPr="1DB64E00" w:rsidR="3E36ACA3">
        <w:rPr>
          <w:rFonts w:ascii="Times New Roman" w:hAnsi="Times New Roman" w:eastAsia="Times New Roman" w:cs="Times New Roman"/>
          <w:sz w:val="24"/>
          <w:szCs w:val="24"/>
        </w:rPr>
        <w:t>National Park Service staff initially review each a</w:t>
      </w:r>
      <w:r w:rsidRPr="1DB64E00" w:rsidR="42B4F079">
        <w:rPr>
          <w:rFonts w:ascii="Times New Roman" w:hAnsi="Times New Roman" w:eastAsia="Times New Roman" w:cs="Times New Roman"/>
          <w:sz w:val="24"/>
          <w:szCs w:val="24"/>
        </w:rPr>
        <w:t xml:space="preserve">pplication </w:t>
      </w:r>
      <w:r w:rsidRPr="1DB64E00" w:rsidR="607D8D16">
        <w:rPr>
          <w:rFonts w:ascii="Times New Roman" w:hAnsi="Times New Roman" w:eastAsia="Times New Roman" w:cs="Times New Roman"/>
          <w:sz w:val="24"/>
          <w:szCs w:val="24"/>
        </w:rPr>
        <w:t>to verify that it meets basic</w:t>
      </w:r>
      <w:r w:rsidRPr="1DB64E00" w:rsidR="42B4F079">
        <w:rPr>
          <w:rFonts w:ascii="Times New Roman" w:hAnsi="Times New Roman" w:eastAsia="Times New Roman" w:cs="Times New Roman"/>
          <w:sz w:val="24"/>
          <w:szCs w:val="24"/>
        </w:rPr>
        <w:t xml:space="preserve"> </w:t>
      </w:r>
      <w:r w:rsidRPr="1DB64E00" w:rsidR="35928366">
        <w:rPr>
          <w:rFonts w:ascii="Times New Roman" w:hAnsi="Times New Roman" w:eastAsia="Times New Roman" w:cs="Times New Roman"/>
          <w:sz w:val="24"/>
          <w:szCs w:val="24"/>
        </w:rPr>
        <w:t xml:space="preserve">program </w:t>
      </w:r>
      <w:r w:rsidRPr="1DB64E00" w:rsidR="42B4F079">
        <w:rPr>
          <w:rFonts w:ascii="Times New Roman" w:hAnsi="Times New Roman" w:eastAsia="Times New Roman" w:cs="Times New Roman"/>
          <w:sz w:val="24"/>
          <w:szCs w:val="24"/>
        </w:rPr>
        <w:t>eligibility</w:t>
      </w:r>
      <w:r w:rsidRPr="1DB64E00" w:rsidR="507CAEFC">
        <w:rPr>
          <w:rFonts w:ascii="Times New Roman" w:hAnsi="Times New Roman" w:eastAsia="Times New Roman" w:cs="Times New Roman"/>
          <w:sz w:val="24"/>
          <w:szCs w:val="24"/>
        </w:rPr>
        <w:t xml:space="preserve"> requirements</w:t>
      </w:r>
      <w:r w:rsidRPr="1DB64E00" w:rsidR="22C28700">
        <w:rPr>
          <w:rFonts w:ascii="Times New Roman" w:hAnsi="Times New Roman" w:eastAsia="Times New Roman" w:cs="Times New Roman"/>
          <w:sz w:val="24"/>
          <w:szCs w:val="24"/>
        </w:rPr>
        <w:t>, described on page 16 of the NOFO.</w:t>
      </w:r>
      <w:r w:rsidRPr="1DB64E00" w:rsidR="42B4F079">
        <w:rPr>
          <w:rFonts w:ascii="Times New Roman" w:hAnsi="Times New Roman" w:eastAsia="Times New Roman" w:cs="Times New Roman"/>
          <w:sz w:val="24"/>
          <w:szCs w:val="24"/>
        </w:rPr>
        <w:t xml:space="preserve"> If the application </w:t>
      </w:r>
      <w:r w:rsidRPr="1DB64E00" w:rsidR="0336221F">
        <w:rPr>
          <w:rFonts w:ascii="Times New Roman" w:hAnsi="Times New Roman" w:eastAsia="Times New Roman" w:cs="Times New Roman"/>
          <w:sz w:val="24"/>
          <w:szCs w:val="24"/>
        </w:rPr>
        <w:t>meets these requirements,</w:t>
      </w:r>
      <w:r w:rsidRPr="1DB64E00" w:rsidR="42B4F079">
        <w:rPr>
          <w:rFonts w:ascii="Times New Roman" w:hAnsi="Times New Roman" w:eastAsia="Times New Roman" w:cs="Times New Roman"/>
          <w:sz w:val="24"/>
          <w:szCs w:val="24"/>
        </w:rPr>
        <w:t xml:space="preserve"> it is moved forward to merit review. </w:t>
      </w:r>
      <w:r w:rsidRPr="1DB64E00" w:rsidR="4AE50639">
        <w:rPr>
          <w:rFonts w:ascii="Times New Roman" w:hAnsi="Times New Roman" w:eastAsia="Times New Roman" w:cs="Times New Roman"/>
          <w:sz w:val="24"/>
          <w:szCs w:val="24"/>
        </w:rPr>
        <w:t xml:space="preserve">During merit review, </w:t>
      </w:r>
      <w:r w:rsidRPr="1DB64E00" w:rsidR="4AE50639">
        <w:rPr>
          <w:rFonts w:ascii="Times New Roman" w:hAnsi="Times New Roman" w:eastAsia="Times New Roman" w:cs="Times New Roman"/>
          <w:sz w:val="24"/>
          <w:szCs w:val="24"/>
        </w:rPr>
        <w:t>a</w:t>
      </w:r>
      <w:r w:rsidRPr="1DB64E00" w:rsidR="73ED4289">
        <w:rPr>
          <w:rFonts w:ascii="Times New Roman" w:hAnsi="Times New Roman" w:eastAsia="Times New Roman" w:cs="Times New Roman"/>
          <w:sz w:val="24"/>
          <w:szCs w:val="24"/>
        </w:rPr>
        <w:t xml:space="preserve"> </w:t>
      </w:r>
      <w:r w:rsidRPr="1DB64E00" w:rsidR="4AE50639">
        <w:rPr>
          <w:rFonts w:ascii="Times New Roman" w:hAnsi="Times New Roman" w:eastAsia="Times New Roman" w:cs="Times New Roman"/>
          <w:sz w:val="24"/>
          <w:szCs w:val="24"/>
        </w:rPr>
        <w:t>revi</w:t>
      </w:r>
      <w:r w:rsidRPr="1DB64E00" w:rsidR="3A069F07">
        <w:rPr>
          <w:rFonts w:ascii="Times New Roman" w:hAnsi="Times New Roman" w:eastAsia="Times New Roman" w:cs="Times New Roman"/>
          <w:sz w:val="24"/>
          <w:szCs w:val="24"/>
        </w:rPr>
        <w:t>ew</w:t>
      </w:r>
      <w:r w:rsidRPr="1DB64E00" w:rsidR="3A069F07">
        <w:rPr>
          <w:rFonts w:ascii="Times New Roman" w:hAnsi="Times New Roman" w:eastAsia="Times New Roman" w:cs="Times New Roman"/>
          <w:sz w:val="24"/>
          <w:szCs w:val="24"/>
        </w:rPr>
        <w:t xml:space="preserve"> </w:t>
      </w:r>
      <w:r w:rsidRPr="1DB64E00" w:rsidR="4AE50639">
        <w:rPr>
          <w:rFonts w:ascii="Times New Roman" w:hAnsi="Times New Roman" w:eastAsia="Times New Roman" w:cs="Times New Roman"/>
          <w:sz w:val="24"/>
          <w:szCs w:val="24"/>
        </w:rPr>
        <w:t>team evaluates and scores each application using the criteria in the Notice of Funding Opportunity. Th</w:t>
      </w:r>
      <w:r w:rsidRPr="1DB64E00" w:rsidR="6821C1FF">
        <w:rPr>
          <w:rFonts w:ascii="Times New Roman" w:hAnsi="Times New Roman" w:eastAsia="Times New Roman" w:cs="Times New Roman"/>
          <w:sz w:val="24"/>
          <w:szCs w:val="24"/>
        </w:rPr>
        <w:t xml:space="preserve">is process </w:t>
      </w:r>
      <w:r w:rsidRPr="1DB64E00" w:rsidR="4AE50639">
        <w:rPr>
          <w:rFonts w:ascii="Times New Roman" w:hAnsi="Times New Roman" w:eastAsia="Times New Roman" w:cs="Times New Roman"/>
          <w:sz w:val="24"/>
          <w:szCs w:val="24"/>
        </w:rPr>
        <w:t>help</w:t>
      </w:r>
      <w:r w:rsidRPr="1DB64E00" w:rsidR="6C18FBD1">
        <w:rPr>
          <w:rFonts w:ascii="Times New Roman" w:hAnsi="Times New Roman" w:eastAsia="Times New Roman" w:cs="Times New Roman"/>
          <w:sz w:val="24"/>
          <w:szCs w:val="24"/>
        </w:rPr>
        <w:t>s</w:t>
      </w:r>
      <w:r w:rsidRPr="1DB64E00" w:rsidR="4AE50639">
        <w:rPr>
          <w:rFonts w:ascii="Times New Roman" w:hAnsi="Times New Roman" w:eastAsia="Times New Roman" w:cs="Times New Roman"/>
          <w:sz w:val="24"/>
          <w:szCs w:val="24"/>
        </w:rPr>
        <w:t xml:space="preserve"> guide which applicants are selected for the </w:t>
      </w:r>
      <w:r w:rsidRPr="1DB64E00" w:rsidR="052A8394">
        <w:rPr>
          <w:rFonts w:ascii="Times New Roman" w:hAnsi="Times New Roman" w:eastAsia="Times New Roman" w:cs="Times New Roman"/>
          <w:sz w:val="24"/>
          <w:szCs w:val="24"/>
        </w:rPr>
        <w:t>RARI</w:t>
      </w:r>
      <w:r w:rsidRPr="1DB64E00" w:rsidR="4AE50639">
        <w:rPr>
          <w:rFonts w:ascii="Times New Roman" w:hAnsi="Times New Roman" w:eastAsia="Times New Roman" w:cs="Times New Roman"/>
          <w:sz w:val="24"/>
          <w:szCs w:val="24"/>
        </w:rPr>
        <w:t xml:space="preserve"> funding.</w:t>
      </w:r>
      <w:r w:rsidRPr="1DB64E00" w:rsidR="17997CC5">
        <w:rPr>
          <w:rFonts w:ascii="Times New Roman" w:hAnsi="Times New Roman" w:eastAsia="Times New Roman" w:cs="Times New Roman"/>
          <w:sz w:val="24"/>
          <w:szCs w:val="24"/>
        </w:rPr>
        <w:t xml:space="preserve"> To learn more about the merit review process, </w:t>
      </w:r>
      <w:r w:rsidRPr="1DB64E00" w:rsidR="29744205">
        <w:rPr>
          <w:rFonts w:ascii="Times New Roman" w:hAnsi="Times New Roman" w:eastAsia="Times New Roman" w:cs="Times New Roman"/>
          <w:sz w:val="24"/>
          <w:szCs w:val="24"/>
        </w:rPr>
        <w:t>read</w:t>
      </w:r>
      <w:r w:rsidRPr="1DB64E00" w:rsidR="17997CC5">
        <w:rPr>
          <w:rFonts w:ascii="Times New Roman" w:hAnsi="Times New Roman" w:eastAsia="Times New Roman" w:cs="Times New Roman"/>
          <w:sz w:val="24"/>
          <w:szCs w:val="24"/>
        </w:rPr>
        <w:t xml:space="preserve"> to the “Merit Review Process” FAQ section</w:t>
      </w:r>
      <w:r w:rsidRPr="1DB64E00" w:rsidR="62CB4B30">
        <w:rPr>
          <w:rFonts w:ascii="Times New Roman" w:hAnsi="Times New Roman" w:eastAsia="Times New Roman" w:cs="Times New Roman"/>
          <w:sz w:val="24"/>
          <w:szCs w:val="24"/>
        </w:rPr>
        <w:t>.</w:t>
      </w:r>
    </w:p>
    <w:p w:rsidRPr="00B51C0A" w:rsidR="00702CDC" w:rsidP="5E951387" w:rsidRDefault="0C3B9CD3" w14:paraId="4EE8D490" w14:textId="602A3408">
      <w:pPr>
        <w:pStyle w:val="Heading3"/>
        <w:rPr>
          <w:rFonts w:ascii="Times New Roman" w:hAnsi="Times New Roman" w:eastAsia="Times New Roman" w:cs="Times New Roman"/>
          <w:b w:val="1"/>
          <w:bCs w:val="1"/>
        </w:rPr>
      </w:pPr>
      <w:bookmarkStart w:name="_Toc1432242147" w:id="6"/>
      <w:r w:rsidRPr="5E951387" w:rsidR="0C3B9CD3">
        <w:rPr>
          <w:rFonts w:ascii="Times New Roman" w:hAnsi="Times New Roman" w:eastAsia="Times New Roman" w:cs="Times New Roman"/>
        </w:rPr>
        <w:t>When are selections announced?</w:t>
      </w:r>
      <w:bookmarkEnd w:id="6"/>
    </w:p>
    <w:p w:rsidR="5DCA1092" w:rsidP="5E951387" w:rsidRDefault="5DCA1092" w14:paraId="1EEDFC8C" w14:textId="65FBA337">
      <w:pPr>
        <w:pStyle w:val="ListParagraph"/>
        <w:numPr>
          <w:ilvl w:val="0"/>
          <w:numId w:val="7"/>
        </w:numPr>
        <w:rPr>
          <w:rFonts w:ascii="Times New Roman" w:hAnsi="Times New Roman" w:eastAsia="Times New Roman" w:cs="Times New Roman"/>
          <w:sz w:val="24"/>
          <w:szCs w:val="24"/>
        </w:rPr>
      </w:pPr>
      <w:r w:rsidRPr="5E951387" w:rsidR="5DCA1092">
        <w:rPr>
          <w:rFonts w:ascii="Times New Roman" w:hAnsi="Times New Roman" w:eastAsia="Times New Roman" w:cs="Times New Roman"/>
          <w:sz w:val="24"/>
          <w:szCs w:val="24"/>
        </w:rPr>
        <w:t>Since RARI projects are selected on a rolling basis, applicants will be notified as their projects are selected</w:t>
      </w:r>
      <w:r w:rsidRPr="5E951387" w:rsidR="4D0B3F2E">
        <w:rPr>
          <w:rFonts w:ascii="Times New Roman" w:hAnsi="Times New Roman" w:eastAsia="Times New Roman" w:cs="Times New Roman"/>
          <w:sz w:val="24"/>
          <w:szCs w:val="24"/>
        </w:rPr>
        <w:t xml:space="preserve">, applicants should be notified within 6 months of </w:t>
      </w:r>
      <w:r w:rsidRPr="5E951387" w:rsidR="4D0B3F2E">
        <w:rPr>
          <w:rFonts w:ascii="Times New Roman" w:hAnsi="Times New Roman" w:eastAsia="Times New Roman" w:cs="Times New Roman"/>
          <w:sz w:val="24"/>
          <w:szCs w:val="24"/>
        </w:rPr>
        <w:t>submitting</w:t>
      </w:r>
      <w:r w:rsidRPr="5E951387" w:rsidR="4D0B3F2E">
        <w:rPr>
          <w:rFonts w:ascii="Times New Roman" w:hAnsi="Times New Roman" w:eastAsia="Times New Roman" w:cs="Times New Roman"/>
          <w:sz w:val="24"/>
          <w:szCs w:val="24"/>
        </w:rPr>
        <w:t xml:space="preserve"> their application.</w:t>
      </w:r>
    </w:p>
    <w:p w:rsidRPr="00B51C0A" w:rsidR="00B51C0A" w:rsidP="5E951387" w:rsidRDefault="12C085C5" w14:paraId="5F044237" w14:textId="5051584A">
      <w:pPr>
        <w:pStyle w:val="Heading1"/>
        <w:rPr>
          <w:rFonts w:ascii="Times New Roman" w:hAnsi="Times New Roman" w:eastAsia="Times New Roman" w:cs="Times New Roman"/>
          <w:b w:val="1"/>
          <w:bCs w:val="1"/>
          <w:sz w:val="24"/>
          <w:szCs w:val="24"/>
          <w:u w:val="single"/>
        </w:rPr>
      </w:pPr>
      <w:bookmarkStart w:name="_Toc255531778" w:id="7"/>
      <w:r w:rsidRPr="5E951387" w:rsidR="12C085C5">
        <w:rPr>
          <w:rFonts w:ascii="Times New Roman" w:hAnsi="Times New Roman" w:eastAsia="Times New Roman" w:cs="Times New Roman"/>
        </w:rPr>
        <w:t xml:space="preserve">Eligibility </w:t>
      </w:r>
      <w:r w:rsidRPr="5E951387" w:rsidR="615340EB">
        <w:rPr>
          <w:rFonts w:ascii="Times New Roman" w:hAnsi="Times New Roman" w:eastAsia="Times New Roman" w:cs="Times New Roman"/>
        </w:rPr>
        <w:t>Requirements &amp; Eligible Applicants</w:t>
      </w:r>
      <w:bookmarkEnd w:id="7"/>
    </w:p>
    <w:p w:rsidRPr="00B07652" w:rsidR="006B7C48" w:rsidP="5E951387" w:rsidRDefault="58CD14D5" w14:paraId="40691CF5" w14:textId="70A981B3">
      <w:pPr>
        <w:pStyle w:val="Heading3"/>
        <w:rPr>
          <w:rFonts w:ascii="Times New Roman" w:hAnsi="Times New Roman" w:eastAsia="Times New Roman" w:cs="Times New Roman"/>
          <w:b w:val="1"/>
          <w:bCs w:val="1"/>
        </w:rPr>
      </w:pPr>
      <w:bookmarkStart w:name="_Toc905143644" w:id="8"/>
      <w:r w:rsidRPr="5E951387" w:rsidR="58CD14D5">
        <w:rPr>
          <w:rFonts w:ascii="Times New Roman" w:hAnsi="Times New Roman" w:eastAsia="Times New Roman" w:cs="Times New Roman"/>
        </w:rPr>
        <w:t>What are</w:t>
      </w:r>
      <w:r w:rsidRPr="5E951387" w:rsidR="38C9B5CD">
        <w:rPr>
          <w:rFonts w:ascii="Times New Roman" w:hAnsi="Times New Roman" w:eastAsia="Times New Roman" w:cs="Times New Roman"/>
        </w:rPr>
        <w:t xml:space="preserve"> the</w:t>
      </w:r>
      <w:r w:rsidRPr="5E951387" w:rsidR="58CD14D5">
        <w:rPr>
          <w:rFonts w:ascii="Times New Roman" w:hAnsi="Times New Roman" w:eastAsia="Times New Roman" w:cs="Times New Roman"/>
        </w:rPr>
        <w:t xml:space="preserve"> eligibility requirements </w:t>
      </w:r>
      <w:r w:rsidRPr="5E951387" w:rsidR="4A211ADF">
        <w:rPr>
          <w:rFonts w:ascii="Times New Roman" w:hAnsi="Times New Roman" w:eastAsia="Times New Roman" w:cs="Times New Roman"/>
        </w:rPr>
        <w:t xml:space="preserve">for </w:t>
      </w:r>
      <w:r w:rsidRPr="5E951387" w:rsidR="052A8394">
        <w:rPr>
          <w:rFonts w:ascii="Times New Roman" w:hAnsi="Times New Roman" w:eastAsia="Times New Roman" w:cs="Times New Roman"/>
        </w:rPr>
        <w:t>RARI</w:t>
      </w:r>
      <w:r w:rsidRPr="5E951387" w:rsidR="4A211ADF">
        <w:rPr>
          <w:rFonts w:ascii="Times New Roman" w:hAnsi="Times New Roman" w:eastAsia="Times New Roman" w:cs="Times New Roman"/>
        </w:rPr>
        <w:t xml:space="preserve"> funding</w:t>
      </w:r>
      <w:r w:rsidRPr="5E951387" w:rsidR="58CD14D5">
        <w:rPr>
          <w:rFonts w:ascii="Times New Roman" w:hAnsi="Times New Roman" w:eastAsia="Times New Roman" w:cs="Times New Roman"/>
        </w:rPr>
        <w:t>?</w:t>
      </w:r>
      <w:bookmarkEnd w:id="8"/>
    </w:p>
    <w:p w:rsidR="3C24F4DD" w:rsidP="5E951387" w:rsidRDefault="3C24F4DD" w14:paraId="6EC190B1" w14:textId="36569144">
      <w:pPr>
        <w:pStyle w:val="ListParagraph"/>
        <w:numPr>
          <w:ilvl w:val="0"/>
          <w:numId w:val="7"/>
        </w:numPr>
        <w:rPr>
          <w:rFonts w:ascii="Times New Roman" w:hAnsi="Times New Roman" w:eastAsia="Times New Roman" w:cs="Times New Roman"/>
          <w:sz w:val="24"/>
          <w:szCs w:val="24"/>
        </w:rPr>
      </w:pPr>
      <w:r w:rsidRPr="5E951387" w:rsidR="3C24F4DD">
        <w:rPr>
          <w:rFonts w:ascii="Times New Roman" w:hAnsi="Times New Roman" w:eastAsia="Times New Roman" w:cs="Times New Roman"/>
          <w:sz w:val="24"/>
          <w:szCs w:val="24"/>
        </w:rPr>
        <w:t>To qualify for funding through RARI, projects must meet three requirements:</w:t>
      </w:r>
    </w:p>
    <w:p w:rsidR="3C24F4DD" w:rsidP="5E951387" w:rsidRDefault="3C24F4DD" w14:paraId="6C98A4F5" w14:textId="524479E6">
      <w:pPr>
        <w:pStyle w:val="ListParagraph"/>
        <w:numPr>
          <w:ilvl w:val="1"/>
          <w:numId w:val="7"/>
        </w:numPr>
        <w:rPr>
          <w:rFonts w:ascii="Times New Roman" w:hAnsi="Times New Roman" w:eastAsia="Times New Roman" w:cs="Times New Roman"/>
          <w:sz w:val="24"/>
          <w:szCs w:val="24"/>
        </w:rPr>
      </w:pPr>
      <w:r w:rsidRPr="5E951387" w:rsidR="3C24F4DD">
        <w:rPr>
          <w:rFonts w:ascii="Times New Roman" w:hAnsi="Times New Roman" w:eastAsia="Times New Roman" w:cs="Times New Roman"/>
          <w:sz w:val="24"/>
          <w:szCs w:val="24"/>
        </w:rPr>
        <w:t xml:space="preserve">Include a land acquisition </w:t>
      </w:r>
      <w:r w:rsidRPr="5E951387" w:rsidR="3C24F4DD">
        <w:rPr>
          <w:rFonts w:ascii="Times New Roman" w:hAnsi="Times New Roman" w:eastAsia="Times New Roman" w:cs="Times New Roman"/>
          <w:sz w:val="24"/>
          <w:szCs w:val="24"/>
        </w:rPr>
        <w:t>component</w:t>
      </w:r>
      <w:r w:rsidRPr="5E951387" w:rsidR="3C24F4DD">
        <w:rPr>
          <w:rFonts w:ascii="Times New Roman" w:hAnsi="Times New Roman" w:eastAsia="Times New Roman" w:cs="Times New Roman"/>
          <w:sz w:val="24"/>
          <w:szCs w:val="24"/>
        </w:rPr>
        <w:t xml:space="preserve">. </w:t>
      </w:r>
    </w:p>
    <w:p w:rsidR="3C24F4DD" w:rsidP="5E951387" w:rsidRDefault="3C24F4DD" w14:paraId="0CFA48ED" w14:textId="494092A1">
      <w:pPr>
        <w:pStyle w:val="ListParagraph"/>
        <w:numPr>
          <w:ilvl w:val="1"/>
          <w:numId w:val="7"/>
        </w:numPr>
        <w:rPr>
          <w:rFonts w:ascii="Times New Roman" w:hAnsi="Times New Roman" w:eastAsia="Times New Roman" w:cs="Times New Roman"/>
          <w:sz w:val="24"/>
          <w:szCs w:val="24"/>
        </w:rPr>
      </w:pPr>
      <w:r w:rsidRPr="5E951387" w:rsidR="3C24F4DD">
        <w:rPr>
          <w:rFonts w:ascii="Times New Roman" w:hAnsi="Times New Roman" w:eastAsia="Times New Roman" w:cs="Times New Roman"/>
          <w:sz w:val="24"/>
          <w:szCs w:val="24"/>
        </w:rPr>
        <w:t xml:space="preserve">Be in a Readiness and Environmental Protection Integration (REPI) Partnership Opportunity Area or Sentinel Landscape. </w:t>
      </w:r>
    </w:p>
    <w:p w:rsidR="3C24F4DD" w:rsidP="5E951387" w:rsidRDefault="3C24F4DD" w14:paraId="4D3A7C57" w14:textId="279F3E2A">
      <w:pPr>
        <w:pStyle w:val="ListParagraph"/>
        <w:numPr>
          <w:ilvl w:val="1"/>
          <w:numId w:val="7"/>
        </w:numPr>
        <w:rPr>
          <w:rFonts w:ascii="Times New Roman" w:hAnsi="Times New Roman" w:eastAsia="Times New Roman" w:cs="Times New Roman"/>
          <w:sz w:val="24"/>
          <w:szCs w:val="24"/>
        </w:rPr>
      </w:pPr>
      <w:r w:rsidRPr="5E951387" w:rsidR="3C24F4DD">
        <w:rPr>
          <w:rFonts w:ascii="Times New Roman" w:hAnsi="Times New Roman" w:eastAsia="Times New Roman" w:cs="Times New Roman"/>
          <w:sz w:val="24"/>
          <w:szCs w:val="24"/>
        </w:rPr>
        <w:t>Have a Letter of Support from a Military Installation or Range commander.</w:t>
      </w:r>
    </w:p>
    <w:p w:rsidR="006B7C48" w:rsidP="5E951387" w:rsidRDefault="3C24F4DD" w14:paraId="3DD95BDB" w14:textId="1FB9CD6F">
      <w:pPr>
        <w:pStyle w:val="ListParagraph"/>
        <w:numPr>
          <w:ilvl w:val="0"/>
          <w:numId w:val="7"/>
        </w:numPr>
        <w:spacing w:after="0"/>
        <w:rPr>
          <w:rFonts w:ascii="Times New Roman" w:hAnsi="Times New Roman" w:eastAsia="Times New Roman" w:cs="Times New Roman"/>
          <w:sz w:val="24"/>
          <w:szCs w:val="24"/>
        </w:rPr>
      </w:pPr>
      <w:r w:rsidRPr="5E951387" w:rsidR="3C24F4DD">
        <w:rPr>
          <w:rFonts w:ascii="Times New Roman" w:hAnsi="Times New Roman" w:eastAsia="Times New Roman" w:cs="Times New Roman"/>
          <w:sz w:val="24"/>
          <w:szCs w:val="24"/>
        </w:rPr>
        <w:t xml:space="preserve">Additionally, projects must align with </w:t>
      </w:r>
      <w:r w:rsidRPr="5E951387" w:rsidR="1BF591BE">
        <w:rPr>
          <w:rFonts w:ascii="Times New Roman" w:hAnsi="Times New Roman" w:eastAsia="Times New Roman" w:cs="Times New Roman"/>
          <w:sz w:val="24"/>
          <w:szCs w:val="24"/>
        </w:rPr>
        <w:t>NPS LWCF Law and Policy, as we</w:t>
      </w:r>
      <w:r w:rsidRPr="5E951387" w:rsidR="343735B1">
        <w:rPr>
          <w:rFonts w:ascii="Times New Roman" w:hAnsi="Times New Roman" w:eastAsia="Times New Roman" w:cs="Times New Roman"/>
          <w:sz w:val="24"/>
          <w:szCs w:val="24"/>
        </w:rPr>
        <w:t>ll as</w:t>
      </w:r>
      <w:r w:rsidRPr="5E951387" w:rsidR="1BF591BE">
        <w:rPr>
          <w:rFonts w:ascii="Times New Roman" w:hAnsi="Times New Roman" w:eastAsia="Times New Roman" w:cs="Times New Roman"/>
          <w:sz w:val="24"/>
          <w:szCs w:val="24"/>
        </w:rPr>
        <w:t xml:space="preserve"> </w:t>
      </w:r>
      <w:r w:rsidRPr="5E951387" w:rsidR="2AC22637">
        <w:rPr>
          <w:rFonts w:ascii="Times New Roman" w:hAnsi="Times New Roman" w:eastAsia="Times New Roman" w:cs="Times New Roman"/>
          <w:sz w:val="24"/>
          <w:szCs w:val="24"/>
        </w:rPr>
        <w:t>Executive</w:t>
      </w:r>
      <w:r w:rsidRPr="5E951387" w:rsidR="5B6D7CD3">
        <w:rPr>
          <w:rFonts w:ascii="Times New Roman" w:hAnsi="Times New Roman" w:eastAsia="Times New Roman" w:cs="Times New Roman"/>
          <w:sz w:val="24"/>
          <w:szCs w:val="24"/>
        </w:rPr>
        <w:t xml:space="preserve"> and</w:t>
      </w:r>
      <w:r w:rsidRPr="5E951387" w:rsidR="1BF591BE">
        <w:rPr>
          <w:rFonts w:ascii="Times New Roman" w:hAnsi="Times New Roman" w:eastAsia="Times New Roman" w:cs="Times New Roman"/>
          <w:sz w:val="24"/>
          <w:szCs w:val="24"/>
        </w:rPr>
        <w:t xml:space="preserve"> National </w:t>
      </w:r>
      <w:r w:rsidRPr="5E951387" w:rsidR="0B3A23E3">
        <w:rPr>
          <w:rFonts w:ascii="Times New Roman" w:hAnsi="Times New Roman" w:eastAsia="Times New Roman" w:cs="Times New Roman"/>
          <w:sz w:val="24"/>
          <w:szCs w:val="24"/>
        </w:rPr>
        <w:t>p</w:t>
      </w:r>
      <w:r w:rsidRPr="5E951387" w:rsidR="1BF591BE">
        <w:rPr>
          <w:rFonts w:ascii="Times New Roman" w:hAnsi="Times New Roman" w:eastAsia="Times New Roman" w:cs="Times New Roman"/>
          <w:sz w:val="24"/>
          <w:szCs w:val="24"/>
        </w:rPr>
        <w:t>riorit</w:t>
      </w:r>
      <w:r w:rsidRPr="5E951387" w:rsidR="6CAA5917">
        <w:rPr>
          <w:rFonts w:ascii="Times New Roman" w:hAnsi="Times New Roman" w:eastAsia="Times New Roman" w:cs="Times New Roman"/>
          <w:sz w:val="24"/>
          <w:szCs w:val="24"/>
        </w:rPr>
        <w:t>i</w:t>
      </w:r>
      <w:r w:rsidRPr="5E951387" w:rsidR="1BF591BE">
        <w:rPr>
          <w:rFonts w:ascii="Times New Roman" w:hAnsi="Times New Roman" w:eastAsia="Times New Roman" w:cs="Times New Roman"/>
          <w:sz w:val="24"/>
          <w:szCs w:val="24"/>
        </w:rPr>
        <w:t>es</w:t>
      </w:r>
      <w:r w:rsidRPr="5E951387" w:rsidR="1A74AECF">
        <w:rPr>
          <w:rFonts w:ascii="Times New Roman" w:hAnsi="Times New Roman" w:eastAsia="Times New Roman" w:cs="Times New Roman"/>
          <w:sz w:val="24"/>
          <w:szCs w:val="24"/>
        </w:rPr>
        <w:t xml:space="preserve">. </w:t>
      </w:r>
      <w:r w:rsidRPr="5E951387" w:rsidR="178621AA">
        <w:rPr>
          <w:rFonts w:ascii="Times New Roman" w:hAnsi="Times New Roman" w:eastAsia="Times New Roman" w:cs="Times New Roman"/>
          <w:sz w:val="24"/>
          <w:szCs w:val="24"/>
        </w:rPr>
        <w:t xml:space="preserve">This includes meeting a priority need or goal </w:t>
      </w:r>
      <w:r w:rsidRPr="5E951387" w:rsidR="178621AA">
        <w:rPr>
          <w:rFonts w:ascii="Times New Roman" w:hAnsi="Times New Roman" w:eastAsia="Times New Roman" w:cs="Times New Roman"/>
          <w:sz w:val="24"/>
          <w:szCs w:val="24"/>
        </w:rPr>
        <w:t>identified</w:t>
      </w:r>
      <w:r w:rsidRPr="5E951387" w:rsidR="178621AA">
        <w:rPr>
          <w:rFonts w:ascii="Times New Roman" w:hAnsi="Times New Roman" w:eastAsia="Times New Roman" w:cs="Times New Roman"/>
          <w:sz w:val="24"/>
          <w:szCs w:val="24"/>
        </w:rPr>
        <w:t xml:space="preserve"> in the Statewide Comprehensive Outdoor Recreation Plan (SCORP). </w:t>
      </w:r>
      <w:r w:rsidRPr="5E951387" w:rsidR="0B8D33F8">
        <w:rPr>
          <w:rFonts w:ascii="Times New Roman" w:hAnsi="Times New Roman" w:eastAsia="Times New Roman" w:cs="Times New Roman"/>
          <w:sz w:val="24"/>
          <w:szCs w:val="24"/>
        </w:rPr>
        <w:t xml:space="preserve">These requirements are described on page 3 of the NOFO. </w:t>
      </w:r>
    </w:p>
    <w:p w:rsidR="0541A928" w:rsidP="5E951387" w:rsidRDefault="0541A928" w14:paraId="01D9C12E" w14:textId="4A8CA493">
      <w:pPr>
        <w:spacing w:after="0"/>
        <w:rPr>
          <w:rFonts w:ascii="Times New Roman" w:hAnsi="Times New Roman" w:eastAsia="Times New Roman" w:cs="Times New Roman"/>
        </w:rPr>
      </w:pPr>
    </w:p>
    <w:p w:rsidR="0A3AB8A7" w:rsidP="5E951387" w:rsidRDefault="0A3AB8A7" w14:paraId="0E1D6FF5" w14:textId="280ABD40">
      <w:pPr>
        <w:pStyle w:val="Heading3"/>
        <w:rPr>
          <w:rFonts w:ascii="Times New Roman" w:hAnsi="Times New Roman" w:eastAsia="Times New Roman" w:cs="Times New Roman"/>
          <w:b w:val="1"/>
          <w:bCs w:val="1"/>
        </w:rPr>
      </w:pPr>
      <w:bookmarkStart w:name="_Toc975512639" w:id="9"/>
      <w:r w:rsidRPr="5E951387" w:rsidR="0A3AB8A7">
        <w:rPr>
          <w:rFonts w:ascii="Times New Roman" w:hAnsi="Times New Roman" w:eastAsia="Times New Roman" w:cs="Times New Roman"/>
        </w:rPr>
        <w:t>What is a REPI Partnership Opportunity Area or Sentinel Landscape?</w:t>
      </w:r>
      <w:bookmarkEnd w:id="9"/>
    </w:p>
    <w:p w:rsidR="017138AD" w:rsidP="5E951387" w:rsidRDefault="6C273C2A" w14:paraId="78E8E9A6" w14:textId="05D5F46F">
      <w:pPr>
        <w:pStyle w:val="ListParagraph"/>
        <w:numPr>
          <w:ilvl w:val="0"/>
          <w:numId w:val="2"/>
        </w:numPr>
        <w:spacing w:after="0"/>
        <w:rPr>
          <w:rFonts w:ascii="Times New Roman" w:hAnsi="Times New Roman" w:eastAsia="Times New Roman" w:cs="Times New Roman"/>
          <w:sz w:val="24"/>
          <w:szCs w:val="24"/>
        </w:rPr>
      </w:pPr>
      <w:r w:rsidRPr="5E951387" w:rsidR="6C273C2A">
        <w:rPr>
          <w:rFonts w:ascii="Times New Roman" w:hAnsi="Times New Roman" w:eastAsia="Times New Roman" w:cs="Times New Roman"/>
          <w:sz w:val="24"/>
          <w:szCs w:val="24"/>
        </w:rPr>
        <w:t xml:space="preserve">RARI projects must </w:t>
      </w:r>
      <w:r w:rsidRPr="5E951387" w:rsidR="6C273C2A">
        <w:rPr>
          <w:rFonts w:ascii="Times New Roman" w:hAnsi="Times New Roman" w:eastAsia="Times New Roman" w:cs="Times New Roman"/>
          <w:sz w:val="24"/>
          <w:szCs w:val="24"/>
        </w:rPr>
        <w:t xml:space="preserve">be </w:t>
      </w:r>
      <w:r w:rsidRPr="5E951387" w:rsidR="6C273C2A">
        <w:rPr>
          <w:rFonts w:ascii="Times New Roman" w:hAnsi="Times New Roman" w:eastAsia="Times New Roman" w:cs="Times New Roman"/>
          <w:sz w:val="24"/>
          <w:szCs w:val="24"/>
        </w:rPr>
        <w:t>located</w:t>
      </w:r>
      <w:r w:rsidRPr="5E951387" w:rsidR="6C273C2A">
        <w:rPr>
          <w:rFonts w:ascii="Times New Roman" w:hAnsi="Times New Roman" w:eastAsia="Times New Roman" w:cs="Times New Roman"/>
          <w:sz w:val="24"/>
          <w:szCs w:val="24"/>
        </w:rPr>
        <w:t xml:space="preserve"> in</w:t>
      </w:r>
      <w:r w:rsidRPr="5E951387" w:rsidR="6C273C2A">
        <w:rPr>
          <w:rFonts w:ascii="Times New Roman" w:hAnsi="Times New Roman" w:eastAsia="Times New Roman" w:cs="Times New Roman"/>
          <w:sz w:val="24"/>
          <w:szCs w:val="24"/>
        </w:rPr>
        <w:t xml:space="preserve"> an active REPI Partnership Opportunity Area or</w:t>
      </w:r>
      <w:r w:rsidRPr="5E951387" w:rsidR="6C273C2A">
        <w:rPr>
          <w:rFonts w:ascii="Times New Roman" w:hAnsi="Times New Roman" w:eastAsia="Times New Roman" w:cs="Times New Roman"/>
          <w:b w:val="1"/>
          <w:bCs w:val="1"/>
          <w:sz w:val="24"/>
          <w:szCs w:val="24"/>
        </w:rPr>
        <w:t xml:space="preserve"> </w:t>
      </w:r>
      <w:r w:rsidRPr="5E951387" w:rsidR="6C273C2A">
        <w:rPr>
          <w:rFonts w:ascii="Times New Roman" w:hAnsi="Times New Roman" w:eastAsia="Times New Roman" w:cs="Times New Roman"/>
          <w:sz w:val="24"/>
          <w:szCs w:val="24"/>
        </w:rPr>
        <w:t>a</w:t>
      </w:r>
      <w:r w:rsidRPr="5E951387" w:rsidR="6C273C2A">
        <w:rPr>
          <w:rFonts w:ascii="Times New Roman" w:hAnsi="Times New Roman" w:eastAsia="Times New Roman" w:cs="Times New Roman"/>
          <w:b w:val="1"/>
          <w:bCs w:val="1"/>
          <w:sz w:val="24"/>
          <w:szCs w:val="24"/>
        </w:rPr>
        <w:t xml:space="preserve"> </w:t>
      </w:r>
      <w:hyperlink r:id="Ra0c3177e8af44e81">
        <w:r w:rsidRPr="5E951387" w:rsidR="6C273C2A">
          <w:rPr>
            <w:rStyle w:val="Hyperlink"/>
            <w:rFonts w:ascii="Times New Roman" w:hAnsi="Times New Roman" w:eastAsia="Times New Roman" w:cs="Times New Roman"/>
            <w:sz w:val="24"/>
            <w:szCs w:val="24"/>
          </w:rPr>
          <w:t>Sentinel Landscape</w:t>
        </w:r>
      </w:hyperlink>
      <w:r w:rsidRPr="5E951387" w:rsidR="6C273C2A">
        <w:rPr>
          <w:rFonts w:ascii="Times New Roman" w:hAnsi="Times New Roman" w:eastAsia="Times New Roman" w:cs="Times New Roman"/>
          <w:sz w:val="24"/>
          <w:szCs w:val="24"/>
        </w:rPr>
        <w:t xml:space="preserve">.  </w:t>
      </w:r>
    </w:p>
    <w:p w:rsidR="017138AD" w:rsidP="5E951387" w:rsidRDefault="017138AD" w14:paraId="719BB19A" w14:textId="50061E43">
      <w:pPr>
        <w:pStyle w:val="ListParagraph"/>
        <w:numPr>
          <w:ilvl w:val="1"/>
          <w:numId w:val="2"/>
        </w:numPr>
        <w:spacing w:after="0"/>
        <w:rPr>
          <w:rFonts w:ascii="Times New Roman" w:hAnsi="Times New Roman" w:eastAsia="Times New Roman" w:cs="Times New Roman"/>
          <w:sz w:val="24"/>
          <w:szCs w:val="24"/>
        </w:rPr>
      </w:pPr>
      <w:r w:rsidRPr="5E951387" w:rsidR="017138AD">
        <w:rPr>
          <w:rFonts w:ascii="Times New Roman" w:hAnsi="Times New Roman" w:eastAsia="Times New Roman" w:cs="Times New Roman"/>
          <w:sz w:val="24"/>
          <w:szCs w:val="24"/>
        </w:rPr>
        <w:t xml:space="preserve">Sentinel landscapes are areas where conservation, working lands, and national defense interests converge. They are anchored by at least one military installation or range and </w:t>
      </w:r>
      <w:r w:rsidRPr="5E951387" w:rsidR="017138AD">
        <w:rPr>
          <w:rFonts w:ascii="Times New Roman" w:hAnsi="Times New Roman" w:eastAsia="Times New Roman" w:cs="Times New Roman"/>
          <w:sz w:val="24"/>
          <w:szCs w:val="24"/>
        </w:rPr>
        <w:t>contain</w:t>
      </w:r>
      <w:r w:rsidRPr="5E951387" w:rsidR="017138AD">
        <w:rPr>
          <w:rFonts w:ascii="Times New Roman" w:hAnsi="Times New Roman" w:eastAsia="Times New Roman" w:cs="Times New Roman"/>
          <w:sz w:val="24"/>
          <w:szCs w:val="24"/>
        </w:rPr>
        <w:t xml:space="preserve"> high priority lands for USDA, DOW, and DOI</w:t>
      </w:r>
      <w:r w:rsidRPr="5E951387" w:rsidR="017138AD">
        <w:rPr>
          <w:rFonts w:ascii="Times New Roman" w:hAnsi="Times New Roman" w:eastAsia="Times New Roman" w:cs="Times New Roman"/>
          <w:sz w:val="24"/>
          <w:szCs w:val="24"/>
        </w:rPr>
        <w:t xml:space="preserve">.  </w:t>
      </w:r>
    </w:p>
    <w:p w:rsidR="3F003C29" w:rsidP="5E951387" w:rsidRDefault="3F003C29" w14:paraId="2D518A59" w14:textId="50D2648D">
      <w:pPr>
        <w:pStyle w:val="ListParagraph"/>
        <w:numPr>
          <w:ilvl w:val="1"/>
          <w:numId w:val="2"/>
        </w:numPr>
        <w:spacing w:after="0"/>
        <w:rPr>
          <w:rFonts w:ascii="Times New Roman" w:hAnsi="Times New Roman" w:eastAsia="Times New Roman" w:cs="Times New Roman"/>
          <w:sz w:val="24"/>
          <w:szCs w:val="24"/>
        </w:rPr>
      </w:pPr>
      <w:r w:rsidRPr="5E951387" w:rsidR="3F003C29">
        <w:rPr>
          <w:rFonts w:ascii="Times New Roman" w:hAnsi="Times New Roman" w:eastAsia="Times New Roman" w:cs="Times New Roman"/>
          <w:sz w:val="24"/>
          <w:szCs w:val="24"/>
        </w:rPr>
        <w:t xml:space="preserve">REPI Partnership Opportunity Areas </w:t>
      </w:r>
      <w:r w:rsidRPr="5E951387" w:rsidR="253BD4D5">
        <w:rPr>
          <w:rFonts w:ascii="Times New Roman" w:hAnsi="Times New Roman" w:eastAsia="Times New Roman" w:cs="Times New Roman"/>
          <w:sz w:val="24"/>
          <w:szCs w:val="24"/>
        </w:rPr>
        <w:t xml:space="preserve">are explicitly defined </w:t>
      </w:r>
      <w:r w:rsidRPr="5E951387" w:rsidR="1C658E7A">
        <w:rPr>
          <w:rFonts w:ascii="Times New Roman" w:hAnsi="Times New Roman" w:eastAsia="Times New Roman" w:cs="Times New Roman"/>
          <w:sz w:val="24"/>
          <w:szCs w:val="24"/>
        </w:rPr>
        <w:t>area</w:t>
      </w:r>
      <w:r w:rsidRPr="5E951387" w:rsidR="253BD4D5">
        <w:rPr>
          <w:rFonts w:ascii="Times New Roman" w:hAnsi="Times New Roman" w:eastAsia="Times New Roman" w:cs="Times New Roman"/>
          <w:sz w:val="24"/>
          <w:szCs w:val="24"/>
        </w:rPr>
        <w:t>s around DOW installations and ranges where</w:t>
      </w:r>
      <w:r w:rsidRPr="5E951387" w:rsidR="00605E35">
        <w:rPr>
          <w:rFonts w:ascii="Times New Roman" w:hAnsi="Times New Roman" w:eastAsia="Times New Roman" w:cs="Times New Roman"/>
          <w:sz w:val="24"/>
          <w:szCs w:val="24"/>
        </w:rPr>
        <w:t xml:space="preserve"> </w:t>
      </w:r>
      <w:r w:rsidRPr="5E951387" w:rsidR="23AC4094">
        <w:rPr>
          <w:rFonts w:ascii="Times New Roman" w:hAnsi="Times New Roman" w:eastAsia="Times New Roman" w:cs="Times New Roman"/>
          <w:sz w:val="24"/>
          <w:szCs w:val="24"/>
        </w:rPr>
        <w:t>REPI</w:t>
      </w:r>
      <w:r w:rsidRPr="5E951387" w:rsidR="253BD4D5">
        <w:rPr>
          <w:rFonts w:ascii="Times New Roman" w:hAnsi="Times New Roman" w:eastAsia="Times New Roman" w:cs="Times New Roman"/>
          <w:sz w:val="24"/>
          <w:szCs w:val="24"/>
        </w:rPr>
        <w:t xml:space="preserve"> program partners with state and local governments, conservation organizations, and willing landowners to protect vital military missions from incompatible development</w:t>
      </w:r>
      <w:r w:rsidRPr="5E951387" w:rsidR="636CA21D">
        <w:rPr>
          <w:rFonts w:ascii="Times New Roman" w:hAnsi="Times New Roman" w:eastAsia="Times New Roman" w:cs="Times New Roman"/>
          <w:sz w:val="24"/>
          <w:szCs w:val="24"/>
        </w:rPr>
        <w:t>.</w:t>
      </w:r>
    </w:p>
    <w:p w:rsidR="00F66439" w:rsidP="5E951387" w:rsidRDefault="00F66439" w14:paraId="7FA06B81" w14:textId="39A56494">
      <w:pPr>
        <w:pStyle w:val="ListParagraph"/>
        <w:numPr>
          <w:ilvl w:val="0"/>
          <w:numId w:val="2"/>
        </w:numPr>
        <w:spacing w:after="0"/>
        <w:rPr>
          <w:rFonts w:ascii="Times New Roman" w:hAnsi="Times New Roman" w:eastAsia="Times New Roman" w:cs="Times New Roman"/>
          <w:color w:val="000000" w:themeColor="text1"/>
          <w:sz w:val="24"/>
          <w:szCs w:val="24"/>
        </w:rPr>
      </w:pPr>
      <w:r w:rsidRPr="5E951387" w:rsidR="00F66439">
        <w:rPr>
          <w:rFonts w:ascii="Times New Roman" w:hAnsi="Times New Roman" w:eastAsia="Times New Roman" w:cs="Times New Roman"/>
          <w:color w:val="000000" w:themeColor="text1" w:themeTint="FF" w:themeShade="FF"/>
          <w:sz w:val="24"/>
          <w:szCs w:val="24"/>
        </w:rPr>
        <w:t xml:space="preserve">Applicants can check whether their proposed project is in a REPI Partnership Opportunity Area and/or Sentinel Landscape via the </w:t>
      </w:r>
      <w:hyperlink r:id="Ref2e218eded54d37">
        <w:r w:rsidRPr="5E951387" w:rsidR="00F66439">
          <w:rPr>
            <w:rStyle w:val="Hyperlink"/>
            <w:rFonts w:ascii="Times New Roman" w:hAnsi="Times New Roman" w:eastAsia="Times New Roman" w:cs="Times New Roman"/>
            <w:sz w:val="24"/>
            <w:szCs w:val="24"/>
          </w:rPr>
          <w:t>REPI Interactive Map</w:t>
        </w:r>
      </w:hyperlink>
      <w:r w:rsidRPr="5E951387" w:rsidR="00F66439">
        <w:rPr>
          <w:rFonts w:ascii="Times New Roman" w:hAnsi="Times New Roman" w:eastAsia="Times New Roman" w:cs="Times New Roman"/>
          <w:color w:val="000000" w:themeColor="text1" w:themeTint="FF" w:themeShade="FF"/>
          <w:sz w:val="24"/>
          <w:szCs w:val="24"/>
        </w:rPr>
        <w:t>.  </w:t>
      </w:r>
    </w:p>
    <w:p w:rsidR="00F66439" w:rsidP="5E951387" w:rsidRDefault="00F66439" w14:paraId="51CA3715" w14:textId="0B7B0321">
      <w:pPr>
        <w:pStyle w:val="ListParagraph"/>
        <w:numPr>
          <w:ilvl w:val="1"/>
          <w:numId w:val="2"/>
        </w:numPr>
        <w:shd w:val="clear" w:color="auto" w:fill="FFFFFF" w:themeFill="background1"/>
        <w:spacing w:after="0" w:line="240" w:lineRule="auto"/>
        <w:rPr>
          <w:rFonts w:ascii="Times New Roman" w:hAnsi="Times New Roman" w:eastAsia="Times New Roman" w:cs="Times New Roman"/>
          <w:color w:val="000000" w:themeColor="text1"/>
          <w:sz w:val="24"/>
          <w:szCs w:val="24"/>
        </w:rPr>
      </w:pPr>
      <w:r w:rsidRPr="5E951387" w:rsidR="00F66439">
        <w:rPr>
          <w:rFonts w:ascii="Times New Roman" w:hAnsi="Times New Roman" w:eastAsia="Times New Roman" w:cs="Times New Roman"/>
          <w:color w:val="000000" w:themeColor="text1" w:themeTint="FF" w:themeShade="FF"/>
          <w:sz w:val="24"/>
          <w:szCs w:val="24"/>
        </w:rPr>
        <w:t>Filter the Layer list to include “Military &gt; REPI Partnership Opportunity Area” and “Sentinel Landscapes &gt; Sentinel Landscapes”</w:t>
      </w:r>
    </w:p>
    <w:p w:rsidRPr="00B07652" w:rsidR="00783E40" w:rsidP="5E951387" w:rsidRDefault="07F3EA82" w14:paraId="592E805C" w14:textId="77777777">
      <w:pPr>
        <w:pStyle w:val="Heading3"/>
        <w:rPr>
          <w:rFonts w:ascii="Times New Roman" w:hAnsi="Times New Roman" w:eastAsia="Times New Roman" w:cs="Times New Roman"/>
          <w:b w:val="1"/>
          <w:bCs w:val="1"/>
        </w:rPr>
      </w:pPr>
      <w:bookmarkStart w:name="_Toc1343199547" w:id="10"/>
      <w:r w:rsidRPr="5E951387" w:rsidR="07F3EA82">
        <w:rPr>
          <w:rFonts w:ascii="Times New Roman" w:hAnsi="Times New Roman" w:eastAsia="Times New Roman" w:cs="Times New Roman"/>
        </w:rPr>
        <w:t>What types of organizations can apply?</w:t>
      </w:r>
      <w:bookmarkEnd w:id="10"/>
    </w:p>
    <w:p w:rsidRPr="00F319B3" w:rsidR="00F319B3" w:rsidP="5E951387" w:rsidRDefault="3786E9B9" w14:paraId="4C4E47A2" w14:textId="11FDA650">
      <w:pPr>
        <w:numPr>
          <w:ilvl w:val="0"/>
          <w:numId w:val="12"/>
        </w:numPr>
        <w:spacing w:after="0"/>
        <w:rPr>
          <w:rFonts w:ascii="Times New Roman" w:hAnsi="Times New Roman" w:eastAsia="Times New Roman" w:cs="Times New Roman"/>
          <w:sz w:val="24"/>
          <w:szCs w:val="24"/>
        </w:rPr>
      </w:pPr>
      <w:r w:rsidRPr="5E951387" w:rsidR="3786E9B9">
        <w:rPr>
          <w:rFonts w:ascii="Times New Roman" w:hAnsi="Times New Roman" w:eastAsia="Times New Roman" w:cs="Times New Roman"/>
          <w:sz w:val="24"/>
          <w:szCs w:val="24"/>
        </w:rPr>
        <w:t xml:space="preserve">State agencies, cities, towns, other local units of governments and special purpose districts, </w:t>
      </w:r>
      <w:r w:rsidRPr="5E951387" w:rsidR="51E6A1E4">
        <w:rPr>
          <w:rFonts w:ascii="Times New Roman" w:hAnsi="Times New Roman" w:eastAsia="Times New Roman" w:cs="Times New Roman"/>
          <w:sz w:val="24"/>
          <w:szCs w:val="24"/>
        </w:rPr>
        <w:t>federally</w:t>
      </w:r>
      <w:r w:rsidRPr="5E951387" w:rsidR="3786E9B9">
        <w:rPr>
          <w:rFonts w:ascii="Times New Roman" w:hAnsi="Times New Roman" w:eastAsia="Times New Roman" w:cs="Times New Roman"/>
          <w:sz w:val="24"/>
          <w:szCs w:val="24"/>
        </w:rPr>
        <w:t xml:space="preserve"> </w:t>
      </w:r>
      <w:r w:rsidRPr="5E951387" w:rsidR="2E41DD0E">
        <w:rPr>
          <w:rFonts w:ascii="Times New Roman" w:hAnsi="Times New Roman" w:eastAsia="Times New Roman" w:cs="Times New Roman"/>
          <w:sz w:val="24"/>
          <w:szCs w:val="24"/>
        </w:rPr>
        <w:t>r</w:t>
      </w:r>
      <w:r w:rsidRPr="5E951387" w:rsidR="3786E9B9">
        <w:rPr>
          <w:rFonts w:ascii="Times New Roman" w:hAnsi="Times New Roman" w:eastAsia="Times New Roman" w:cs="Times New Roman"/>
          <w:sz w:val="24"/>
          <w:szCs w:val="24"/>
        </w:rPr>
        <w:t>ecognized</w:t>
      </w:r>
      <w:r w:rsidRPr="5E951387" w:rsidR="282241B8">
        <w:rPr>
          <w:rFonts w:ascii="Times New Roman" w:hAnsi="Times New Roman" w:eastAsia="Times New Roman" w:cs="Times New Roman"/>
          <w:sz w:val="24"/>
          <w:szCs w:val="24"/>
        </w:rPr>
        <w:t xml:space="preserve"> Indian</w:t>
      </w:r>
      <w:r w:rsidRPr="5E951387" w:rsidR="3786E9B9">
        <w:rPr>
          <w:rFonts w:ascii="Times New Roman" w:hAnsi="Times New Roman" w:eastAsia="Times New Roman" w:cs="Times New Roman"/>
          <w:sz w:val="24"/>
          <w:szCs w:val="24"/>
        </w:rPr>
        <w:t xml:space="preserve"> Tribes are eligible to apply for </w:t>
      </w:r>
      <w:r w:rsidRPr="5E951387" w:rsidR="052A8394">
        <w:rPr>
          <w:rFonts w:ascii="Times New Roman" w:hAnsi="Times New Roman" w:eastAsia="Times New Roman" w:cs="Times New Roman"/>
          <w:sz w:val="24"/>
          <w:szCs w:val="24"/>
        </w:rPr>
        <w:t>RARI</w:t>
      </w:r>
      <w:r w:rsidRPr="5E951387" w:rsidR="3786E9B9">
        <w:rPr>
          <w:rFonts w:ascii="Times New Roman" w:hAnsi="Times New Roman" w:eastAsia="Times New Roman" w:cs="Times New Roman"/>
          <w:sz w:val="24"/>
          <w:szCs w:val="24"/>
        </w:rPr>
        <w:t xml:space="preserve"> </w:t>
      </w:r>
      <w:r w:rsidRPr="5E951387" w:rsidR="3E02A615">
        <w:rPr>
          <w:rFonts w:ascii="Times New Roman" w:hAnsi="Times New Roman" w:eastAsia="Times New Roman" w:cs="Times New Roman"/>
          <w:sz w:val="24"/>
          <w:szCs w:val="24"/>
        </w:rPr>
        <w:t>funding</w:t>
      </w:r>
      <w:r w:rsidRPr="5E951387" w:rsidR="3786E9B9">
        <w:rPr>
          <w:rFonts w:ascii="Times New Roman" w:hAnsi="Times New Roman" w:eastAsia="Times New Roman" w:cs="Times New Roman"/>
          <w:sz w:val="24"/>
          <w:szCs w:val="24"/>
        </w:rPr>
        <w:t>.</w:t>
      </w:r>
    </w:p>
    <w:p w:rsidRPr="00783E40" w:rsidR="00F319B3" w:rsidP="5E951387" w:rsidRDefault="00F319B3" w14:paraId="04296C76" w14:textId="5B677C73">
      <w:pPr>
        <w:pStyle w:val="ListParagraph"/>
        <w:numPr>
          <w:ilvl w:val="0"/>
          <w:numId w:val="12"/>
        </w:numPr>
        <w:rPr>
          <w:rFonts w:ascii="Times New Roman" w:hAnsi="Times New Roman" w:eastAsia="Times New Roman" w:cs="Times New Roman"/>
          <w:sz w:val="24"/>
          <w:szCs w:val="24"/>
        </w:rPr>
      </w:pPr>
      <w:r w:rsidRPr="5E951387" w:rsidR="00F319B3">
        <w:rPr>
          <w:rFonts w:ascii="Times New Roman" w:hAnsi="Times New Roman" w:eastAsia="Times New Roman" w:cs="Times New Roman"/>
          <w:sz w:val="24"/>
          <w:szCs w:val="24"/>
        </w:rPr>
        <w:t xml:space="preserve">Special purpose districts </w:t>
      </w:r>
      <w:r w:rsidRPr="5E951387" w:rsidR="00F319B3">
        <w:rPr>
          <w:rFonts w:ascii="Times New Roman" w:hAnsi="Times New Roman" w:eastAsia="Times New Roman" w:cs="Times New Roman"/>
          <w:sz w:val="24"/>
          <w:szCs w:val="24"/>
        </w:rPr>
        <w:t xml:space="preserve">must be an entity created by a legislative authority with a stated mission that includes </w:t>
      </w:r>
      <w:r w:rsidRPr="5E951387" w:rsidR="00F319B3">
        <w:rPr>
          <w:rFonts w:ascii="Times New Roman" w:hAnsi="Times New Roman" w:eastAsia="Times New Roman" w:cs="Times New Roman"/>
          <w:sz w:val="24"/>
          <w:szCs w:val="24"/>
        </w:rPr>
        <w:t>acquiring</w:t>
      </w:r>
      <w:r w:rsidRPr="5E951387" w:rsidR="00F319B3">
        <w:rPr>
          <w:rFonts w:ascii="Times New Roman" w:hAnsi="Times New Roman" w:eastAsia="Times New Roman" w:cs="Times New Roman"/>
          <w:sz w:val="24"/>
          <w:szCs w:val="24"/>
        </w:rPr>
        <w:t xml:space="preserve">, developing, </w:t>
      </w:r>
      <w:r w:rsidRPr="5E951387" w:rsidR="00F319B3">
        <w:rPr>
          <w:rFonts w:ascii="Times New Roman" w:hAnsi="Times New Roman" w:eastAsia="Times New Roman" w:cs="Times New Roman"/>
          <w:sz w:val="24"/>
          <w:szCs w:val="24"/>
        </w:rPr>
        <w:t>owning</w:t>
      </w:r>
      <w:r w:rsidRPr="5E951387" w:rsidR="00F319B3">
        <w:rPr>
          <w:rFonts w:ascii="Times New Roman" w:hAnsi="Times New Roman" w:eastAsia="Times New Roman" w:cs="Times New Roman"/>
          <w:sz w:val="24"/>
          <w:szCs w:val="24"/>
        </w:rPr>
        <w:t xml:space="preserve"> and managing recreation areas</w:t>
      </w:r>
      <w:r w:rsidRPr="5E951387" w:rsidR="009B3FDC">
        <w:rPr>
          <w:rFonts w:ascii="Times New Roman" w:hAnsi="Times New Roman" w:eastAsia="Times New Roman" w:cs="Times New Roman"/>
          <w:sz w:val="24"/>
          <w:szCs w:val="24"/>
        </w:rPr>
        <w:t xml:space="preserve">. Special Purpose Districts must </w:t>
      </w:r>
      <w:r w:rsidRPr="5E951387" w:rsidR="00F319B3">
        <w:rPr>
          <w:rFonts w:ascii="Times New Roman" w:hAnsi="Times New Roman" w:eastAsia="Times New Roman" w:cs="Times New Roman"/>
          <w:sz w:val="24"/>
          <w:szCs w:val="24"/>
        </w:rPr>
        <w:t xml:space="preserve">be able to </w:t>
      </w:r>
      <w:r w:rsidRPr="5E951387" w:rsidR="00F319B3">
        <w:rPr>
          <w:rFonts w:ascii="Times New Roman" w:hAnsi="Times New Roman" w:eastAsia="Times New Roman" w:cs="Times New Roman"/>
          <w:sz w:val="24"/>
          <w:szCs w:val="24"/>
        </w:rPr>
        <w:t>demonstrate</w:t>
      </w:r>
      <w:r w:rsidRPr="5E951387" w:rsidR="00F319B3">
        <w:rPr>
          <w:rFonts w:ascii="Times New Roman" w:hAnsi="Times New Roman" w:eastAsia="Times New Roman" w:cs="Times New Roman"/>
          <w:sz w:val="24"/>
          <w:szCs w:val="24"/>
        </w:rPr>
        <w:t xml:space="preserve"> </w:t>
      </w:r>
      <w:r w:rsidRPr="5E951387" w:rsidR="009B3FDC">
        <w:rPr>
          <w:rFonts w:ascii="Times New Roman" w:hAnsi="Times New Roman" w:eastAsia="Times New Roman" w:cs="Times New Roman"/>
          <w:sz w:val="24"/>
          <w:szCs w:val="24"/>
        </w:rPr>
        <w:t xml:space="preserve">that </w:t>
      </w:r>
      <w:r w:rsidRPr="5E951387" w:rsidR="00F319B3">
        <w:rPr>
          <w:rFonts w:ascii="Times New Roman" w:hAnsi="Times New Roman" w:eastAsia="Times New Roman" w:cs="Times New Roman"/>
          <w:sz w:val="24"/>
          <w:szCs w:val="24"/>
        </w:rPr>
        <w:t>it can meet the perpetual protection requirement of the LWCF program</w:t>
      </w:r>
      <w:r w:rsidRPr="5E951387" w:rsidR="006C7CEA">
        <w:rPr>
          <w:rFonts w:ascii="Times New Roman" w:hAnsi="Times New Roman" w:eastAsia="Times New Roman" w:cs="Times New Roman"/>
          <w:sz w:val="24"/>
          <w:szCs w:val="24"/>
        </w:rPr>
        <w:t>.</w:t>
      </w:r>
    </w:p>
    <w:p w:rsidRPr="00B07652" w:rsidR="00783E40" w:rsidP="5E951387" w:rsidRDefault="07F3EA82" w14:paraId="7510EE31" w14:textId="77777777">
      <w:pPr>
        <w:pStyle w:val="Heading3"/>
        <w:rPr>
          <w:rFonts w:ascii="Times New Roman" w:hAnsi="Times New Roman" w:eastAsia="Times New Roman" w:cs="Times New Roman"/>
          <w:b w:val="1"/>
          <w:bCs w:val="1"/>
        </w:rPr>
      </w:pPr>
      <w:bookmarkStart w:name="_Toc1886148419" w:id="11"/>
      <w:r w:rsidRPr="5E951387" w:rsidR="07F3EA82">
        <w:rPr>
          <w:rFonts w:ascii="Times New Roman" w:hAnsi="Times New Roman" w:eastAsia="Times New Roman" w:cs="Times New Roman"/>
        </w:rPr>
        <w:t>Can a local government agency apply?</w:t>
      </w:r>
      <w:bookmarkEnd w:id="11"/>
    </w:p>
    <w:p w:rsidRPr="00783E40" w:rsidR="006C7CEA" w:rsidP="5E951387" w:rsidRDefault="6179A8B3" w14:paraId="64B8B023" w14:textId="056E4184">
      <w:pPr>
        <w:pStyle w:val="ListParagraph"/>
        <w:numPr>
          <w:ilvl w:val="0"/>
          <w:numId w:val="13"/>
        </w:numPr>
        <w:rPr>
          <w:rFonts w:ascii="Times New Roman" w:hAnsi="Times New Roman" w:eastAsia="Times New Roman" w:cs="Times New Roman"/>
          <w:sz w:val="24"/>
          <w:szCs w:val="24"/>
        </w:rPr>
      </w:pPr>
      <w:r w:rsidRPr="5E951387" w:rsidR="6179A8B3">
        <w:rPr>
          <w:rFonts w:ascii="Times New Roman" w:hAnsi="Times New Roman" w:eastAsia="Times New Roman" w:cs="Times New Roman"/>
          <w:sz w:val="24"/>
          <w:szCs w:val="24"/>
        </w:rPr>
        <w:t>Yes, local government agencies are eligi</w:t>
      </w:r>
      <w:r w:rsidRPr="5E951387" w:rsidR="4F9A91F1">
        <w:rPr>
          <w:rFonts w:ascii="Times New Roman" w:hAnsi="Times New Roman" w:eastAsia="Times New Roman" w:cs="Times New Roman"/>
          <w:sz w:val="24"/>
          <w:szCs w:val="24"/>
        </w:rPr>
        <w:t>ble</w:t>
      </w:r>
      <w:r w:rsidRPr="5E951387" w:rsidR="6179A8B3">
        <w:rPr>
          <w:rFonts w:ascii="Times New Roman" w:hAnsi="Times New Roman" w:eastAsia="Times New Roman" w:cs="Times New Roman"/>
          <w:sz w:val="24"/>
          <w:szCs w:val="24"/>
        </w:rPr>
        <w:t xml:space="preserve"> to apply</w:t>
      </w:r>
      <w:r w:rsidRPr="5E951387" w:rsidR="366F6DB4">
        <w:rPr>
          <w:rFonts w:ascii="Times New Roman" w:hAnsi="Times New Roman" w:eastAsia="Times New Roman" w:cs="Times New Roman"/>
          <w:sz w:val="24"/>
          <w:szCs w:val="24"/>
        </w:rPr>
        <w:t xml:space="preserve"> as a sub-recipient </w:t>
      </w:r>
      <w:r w:rsidRPr="5E951387" w:rsidR="75755A77">
        <w:rPr>
          <w:rFonts w:ascii="Times New Roman" w:hAnsi="Times New Roman" w:eastAsia="Times New Roman" w:cs="Times New Roman"/>
          <w:sz w:val="24"/>
          <w:szCs w:val="24"/>
        </w:rPr>
        <w:t>through their</w:t>
      </w:r>
      <w:r w:rsidRPr="5E951387" w:rsidR="6179A8B3">
        <w:rPr>
          <w:rFonts w:ascii="Times New Roman" w:hAnsi="Times New Roman" w:eastAsia="Times New Roman" w:cs="Times New Roman"/>
          <w:sz w:val="24"/>
          <w:szCs w:val="24"/>
        </w:rPr>
        <w:t xml:space="preserve"> </w:t>
      </w:r>
      <w:r w:rsidRPr="5E951387" w:rsidR="75755A77">
        <w:rPr>
          <w:rFonts w:ascii="Times New Roman" w:hAnsi="Times New Roman" w:eastAsia="Times New Roman" w:cs="Times New Roman"/>
          <w:sz w:val="24"/>
          <w:szCs w:val="24"/>
        </w:rPr>
        <w:t>S</w:t>
      </w:r>
      <w:r w:rsidRPr="5E951387" w:rsidR="6179A8B3">
        <w:rPr>
          <w:rFonts w:ascii="Times New Roman" w:hAnsi="Times New Roman" w:eastAsia="Times New Roman" w:cs="Times New Roman"/>
          <w:sz w:val="24"/>
          <w:szCs w:val="24"/>
        </w:rPr>
        <w:t xml:space="preserve">tate </w:t>
      </w:r>
      <w:r w:rsidRPr="5E951387" w:rsidR="7F2C2D5E">
        <w:rPr>
          <w:rFonts w:ascii="Times New Roman" w:hAnsi="Times New Roman" w:eastAsia="Times New Roman" w:cs="Times New Roman"/>
          <w:sz w:val="24"/>
          <w:szCs w:val="24"/>
        </w:rPr>
        <w:t xml:space="preserve">or Territorial </w:t>
      </w:r>
      <w:r w:rsidRPr="5E951387" w:rsidR="75755A77">
        <w:rPr>
          <w:rFonts w:ascii="Times New Roman" w:hAnsi="Times New Roman" w:eastAsia="Times New Roman" w:cs="Times New Roman"/>
          <w:sz w:val="24"/>
          <w:szCs w:val="24"/>
        </w:rPr>
        <w:t>L</w:t>
      </w:r>
      <w:r w:rsidRPr="5E951387" w:rsidR="6179A8B3">
        <w:rPr>
          <w:rFonts w:ascii="Times New Roman" w:hAnsi="Times New Roman" w:eastAsia="Times New Roman" w:cs="Times New Roman"/>
          <w:sz w:val="24"/>
          <w:szCs w:val="24"/>
        </w:rPr>
        <w:t xml:space="preserve">ead </w:t>
      </w:r>
      <w:r w:rsidRPr="5E951387" w:rsidR="75755A77">
        <w:rPr>
          <w:rFonts w:ascii="Times New Roman" w:hAnsi="Times New Roman" w:eastAsia="Times New Roman" w:cs="Times New Roman"/>
          <w:sz w:val="24"/>
          <w:szCs w:val="24"/>
        </w:rPr>
        <w:t>A</w:t>
      </w:r>
      <w:r w:rsidRPr="5E951387" w:rsidR="6179A8B3">
        <w:rPr>
          <w:rFonts w:ascii="Times New Roman" w:hAnsi="Times New Roman" w:eastAsia="Times New Roman" w:cs="Times New Roman"/>
          <w:sz w:val="24"/>
          <w:szCs w:val="24"/>
        </w:rPr>
        <w:t xml:space="preserve">gency. </w:t>
      </w:r>
      <w:r w:rsidRPr="5E951387" w:rsidR="18A0976F">
        <w:rPr>
          <w:rFonts w:ascii="Times New Roman" w:hAnsi="Times New Roman" w:eastAsia="Times New Roman" w:cs="Times New Roman"/>
          <w:sz w:val="24"/>
          <w:szCs w:val="24"/>
        </w:rPr>
        <w:t>Contact your Lead Agency for more details and requirements</w:t>
      </w:r>
      <w:r w:rsidRPr="5E951387" w:rsidR="6179A8B3">
        <w:rPr>
          <w:rFonts w:ascii="Times New Roman" w:hAnsi="Times New Roman" w:eastAsia="Times New Roman" w:cs="Times New Roman"/>
          <w:sz w:val="24"/>
          <w:szCs w:val="24"/>
        </w:rPr>
        <w:t xml:space="preserve">.  </w:t>
      </w:r>
    </w:p>
    <w:p w:rsidRPr="00B07652" w:rsidR="00A4197A" w:rsidP="5E951387" w:rsidRDefault="14A6C467" w14:paraId="17F2AE1F" w14:textId="6840CAB7">
      <w:pPr>
        <w:pStyle w:val="Heading3"/>
        <w:rPr>
          <w:rFonts w:ascii="Times New Roman" w:hAnsi="Times New Roman" w:eastAsia="Times New Roman" w:cs="Times New Roman"/>
        </w:rPr>
      </w:pPr>
      <w:bookmarkStart w:name="_Toc1353325164" w:id="12"/>
      <w:r w:rsidRPr="5E951387" w:rsidR="14A6C467">
        <w:rPr>
          <w:rFonts w:ascii="Times New Roman" w:hAnsi="Times New Roman" w:eastAsia="Times New Roman" w:cs="Times New Roman"/>
        </w:rPr>
        <w:t xml:space="preserve">Can private </w:t>
      </w:r>
      <w:r w:rsidRPr="5E951387" w:rsidR="793C6DE7">
        <w:rPr>
          <w:rFonts w:ascii="Times New Roman" w:hAnsi="Times New Roman" w:eastAsia="Times New Roman" w:cs="Times New Roman"/>
        </w:rPr>
        <w:t>landowners</w:t>
      </w:r>
      <w:r w:rsidRPr="5E951387" w:rsidR="60205385">
        <w:rPr>
          <w:rFonts w:ascii="Times New Roman" w:hAnsi="Times New Roman" w:eastAsia="Times New Roman" w:cs="Times New Roman"/>
        </w:rPr>
        <w:t>,</w:t>
      </w:r>
      <w:r w:rsidRPr="5E951387" w:rsidR="14A6C467">
        <w:rPr>
          <w:rFonts w:ascii="Times New Roman" w:hAnsi="Times New Roman" w:eastAsia="Times New Roman" w:cs="Times New Roman"/>
        </w:rPr>
        <w:t xml:space="preserve"> </w:t>
      </w:r>
      <w:r w:rsidRPr="5E951387" w:rsidR="4672F4D8">
        <w:rPr>
          <w:rFonts w:ascii="Times New Roman" w:hAnsi="Times New Roman" w:eastAsia="Times New Roman" w:cs="Times New Roman"/>
        </w:rPr>
        <w:t>for-profit organizations</w:t>
      </w:r>
      <w:r w:rsidRPr="5E951387" w:rsidR="38262201">
        <w:rPr>
          <w:rFonts w:ascii="Times New Roman" w:hAnsi="Times New Roman" w:eastAsia="Times New Roman" w:cs="Times New Roman"/>
        </w:rPr>
        <w:t>,</w:t>
      </w:r>
      <w:r w:rsidRPr="5E951387" w:rsidR="4672F4D8">
        <w:rPr>
          <w:rFonts w:ascii="Times New Roman" w:hAnsi="Times New Roman" w:eastAsia="Times New Roman" w:cs="Times New Roman"/>
        </w:rPr>
        <w:t xml:space="preserve"> </w:t>
      </w:r>
      <w:r w:rsidRPr="5E951387" w:rsidR="14A6C467">
        <w:rPr>
          <w:rFonts w:ascii="Times New Roman" w:hAnsi="Times New Roman" w:eastAsia="Times New Roman" w:cs="Times New Roman"/>
        </w:rPr>
        <w:t>or businesses apply?</w:t>
      </w:r>
      <w:bookmarkEnd w:id="12"/>
    </w:p>
    <w:p w:rsidR="006C7CEA" w:rsidP="5E951387" w:rsidRDefault="002E6428" w14:paraId="6E009178" w14:textId="6CA4F195">
      <w:pPr>
        <w:pStyle w:val="ListParagraph"/>
        <w:numPr>
          <w:ilvl w:val="0"/>
          <w:numId w:val="7"/>
        </w:numPr>
        <w:rPr>
          <w:rFonts w:ascii="Times New Roman" w:hAnsi="Times New Roman" w:eastAsia="Times New Roman" w:cs="Times New Roman"/>
          <w:sz w:val="24"/>
          <w:szCs w:val="24"/>
        </w:rPr>
      </w:pPr>
      <w:r w:rsidRPr="5E951387" w:rsidR="002E6428">
        <w:rPr>
          <w:rFonts w:ascii="Times New Roman" w:hAnsi="Times New Roman" w:eastAsia="Times New Roman" w:cs="Times New Roman"/>
          <w:sz w:val="24"/>
          <w:szCs w:val="24"/>
        </w:rPr>
        <w:t>No, p</w:t>
      </w:r>
      <w:r w:rsidRPr="5E951387" w:rsidR="006C7CEA">
        <w:rPr>
          <w:rFonts w:ascii="Times New Roman" w:hAnsi="Times New Roman" w:eastAsia="Times New Roman" w:cs="Times New Roman"/>
          <w:sz w:val="24"/>
          <w:szCs w:val="24"/>
        </w:rPr>
        <w:t xml:space="preserve">rivate </w:t>
      </w:r>
      <w:r w:rsidRPr="5E951387" w:rsidR="003C0373">
        <w:rPr>
          <w:rFonts w:ascii="Times New Roman" w:hAnsi="Times New Roman" w:eastAsia="Times New Roman" w:cs="Times New Roman"/>
          <w:sz w:val="24"/>
          <w:szCs w:val="24"/>
        </w:rPr>
        <w:t>landowners</w:t>
      </w:r>
      <w:r w:rsidRPr="5E951387" w:rsidR="006C7CEA">
        <w:rPr>
          <w:rFonts w:ascii="Times New Roman" w:hAnsi="Times New Roman" w:eastAsia="Times New Roman" w:cs="Times New Roman"/>
          <w:sz w:val="24"/>
          <w:szCs w:val="24"/>
        </w:rPr>
        <w:t xml:space="preserve">, </w:t>
      </w:r>
      <w:r w:rsidRPr="5E951387" w:rsidR="003C0373">
        <w:rPr>
          <w:rFonts w:ascii="Times New Roman" w:hAnsi="Times New Roman" w:eastAsia="Times New Roman" w:cs="Times New Roman"/>
          <w:sz w:val="24"/>
          <w:szCs w:val="24"/>
        </w:rPr>
        <w:t>f</w:t>
      </w:r>
      <w:r w:rsidRPr="5E951387" w:rsidR="006C7CEA">
        <w:rPr>
          <w:rFonts w:ascii="Times New Roman" w:hAnsi="Times New Roman" w:eastAsia="Times New Roman" w:cs="Times New Roman"/>
          <w:sz w:val="24"/>
          <w:szCs w:val="24"/>
        </w:rPr>
        <w:t>or-</w:t>
      </w:r>
      <w:r w:rsidRPr="5E951387" w:rsidR="003C0373">
        <w:rPr>
          <w:rFonts w:ascii="Times New Roman" w:hAnsi="Times New Roman" w:eastAsia="Times New Roman" w:cs="Times New Roman"/>
          <w:sz w:val="24"/>
          <w:szCs w:val="24"/>
        </w:rPr>
        <w:t>p</w:t>
      </w:r>
      <w:r w:rsidRPr="5E951387" w:rsidR="006C7CEA">
        <w:rPr>
          <w:rFonts w:ascii="Times New Roman" w:hAnsi="Times New Roman" w:eastAsia="Times New Roman" w:cs="Times New Roman"/>
          <w:sz w:val="24"/>
          <w:szCs w:val="24"/>
        </w:rPr>
        <w:t xml:space="preserve">rofit </w:t>
      </w:r>
      <w:r w:rsidRPr="5E951387" w:rsidR="003C0373">
        <w:rPr>
          <w:rFonts w:ascii="Times New Roman" w:hAnsi="Times New Roman" w:eastAsia="Times New Roman" w:cs="Times New Roman"/>
          <w:sz w:val="24"/>
          <w:szCs w:val="24"/>
        </w:rPr>
        <w:t>o</w:t>
      </w:r>
      <w:r w:rsidRPr="5E951387" w:rsidR="006C7CEA">
        <w:rPr>
          <w:rFonts w:ascii="Times New Roman" w:hAnsi="Times New Roman" w:eastAsia="Times New Roman" w:cs="Times New Roman"/>
          <w:sz w:val="24"/>
          <w:szCs w:val="24"/>
        </w:rPr>
        <w:t xml:space="preserve">rganizations and </w:t>
      </w:r>
      <w:r w:rsidRPr="5E951387" w:rsidR="003C0373">
        <w:rPr>
          <w:rFonts w:ascii="Times New Roman" w:hAnsi="Times New Roman" w:eastAsia="Times New Roman" w:cs="Times New Roman"/>
          <w:sz w:val="24"/>
          <w:szCs w:val="24"/>
        </w:rPr>
        <w:t>b</w:t>
      </w:r>
      <w:r w:rsidRPr="5E951387" w:rsidR="006C7CEA">
        <w:rPr>
          <w:rFonts w:ascii="Times New Roman" w:hAnsi="Times New Roman" w:eastAsia="Times New Roman" w:cs="Times New Roman"/>
          <w:sz w:val="24"/>
          <w:szCs w:val="24"/>
        </w:rPr>
        <w:t xml:space="preserve">usinesses are </w:t>
      </w:r>
      <w:r w:rsidRPr="5E951387" w:rsidR="00D11DD2">
        <w:rPr>
          <w:rFonts w:ascii="Times New Roman" w:hAnsi="Times New Roman" w:eastAsia="Times New Roman" w:cs="Times New Roman"/>
          <w:sz w:val="24"/>
          <w:szCs w:val="24"/>
        </w:rPr>
        <w:t>ineligible</w:t>
      </w:r>
      <w:r w:rsidRPr="5E951387" w:rsidR="003F68D8">
        <w:rPr>
          <w:rFonts w:ascii="Times New Roman" w:hAnsi="Times New Roman" w:eastAsia="Times New Roman" w:cs="Times New Roman"/>
          <w:sz w:val="24"/>
          <w:szCs w:val="24"/>
        </w:rPr>
        <w:t xml:space="preserve"> to apply</w:t>
      </w:r>
      <w:r w:rsidRPr="5E951387" w:rsidR="006C7CEA">
        <w:rPr>
          <w:rFonts w:ascii="Times New Roman" w:hAnsi="Times New Roman" w:eastAsia="Times New Roman" w:cs="Times New Roman"/>
          <w:sz w:val="24"/>
          <w:szCs w:val="24"/>
        </w:rPr>
        <w:t xml:space="preserve">. If </w:t>
      </w:r>
      <w:r w:rsidRPr="5E951387" w:rsidR="00A822A6">
        <w:rPr>
          <w:rFonts w:ascii="Times New Roman" w:hAnsi="Times New Roman" w:eastAsia="Times New Roman" w:cs="Times New Roman"/>
          <w:sz w:val="24"/>
          <w:szCs w:val="24"/>
        </w:rPr>
        <w:t>you fall into one of these groups and</w:t>
      </w:r>
      <w:r w:rsidRPr="5E951387" w:rsidR="006C7CEA">
        <w:rPr>
          <w:rFonts w:ascii="Times New Roman" w:hAnsi="Times New Roman" w:eastAsia="Times New Roman" w:cs="Times New Roman"/>
          <w:sz w:val="24"/>
          <w:szCs w:val="24"/>
        </w:rPr>
        <w:t xml:space="preserve"> ha</w:t>
      </w:r>
      <w:r w:rsidRPr="5E951387" w:rsidR="00A822A6">
        <w:rPr>
          <w:rFonts w:ascii="Times New Roman" w:hAnsi="Times New Roman" w:eastAsia="Times New Roman" w:cs="Times New Roman"/>
          <w:sz w:val="24"/>
          <w:szCs w:val="24"/>
        </w:rPr>
        <w:t>ve</w:t>
      </w:r>
      <w:r w:rsidRPr="5E951387" w:rsidR="006C7CEA">
        <w:rPr>
          <w:rFonts w:ascii="Times New Roman" w:hAnsi="Times New Roman" w:eastAsia="Times New Roman" w:cs="Times New Roman"/>
          <w:sz w:val="24"/>
          <w:szCs w:val="24"/>
        </w:rPr>
        <w:t xml:space="preserve"> an idea for a project, collaborate with </w:t>
      </w:r>
      <w:r w:rsidRPr="5E951387" w:rsidR="00E049C7">
        <w:rPr>
          <w:rFonts w:ascii="Times New Roman" w:hAnsi="Times New Roman" w:eastAsia="Times New Roman" w:cs="Times New Roman"/>
          <w:sz w:val="24"/>
          <w:szCs w:val="24"/>
        </w:rPr>
        <w:t xml:space="preserve">an eligible applicant, </w:t>
      </w:r>
      <w:r w:rsidRPr="5E951387" w:rsidR="002914A9">
        <w:rPr>
          <w:rFonts w:ascii="Times New Roman" w:hAnsi="Times New Roman" w:eastAsia="Times New Roman" w:cs="Times New Roman"/>
          <w:sz w:val="24"/>
          <w:szCs w:val="24"/>
        </w:rPr>
        <w:t>such as a local government,</w:t>
      </w:r>
      <w:r w:rsidRPr="5E951387" w:rsidR="006C7CEA">
        <w:rPr>
          <w:rFonts w:ascii="Times New Roman" w:hAnsi="Times New Roman" w:eastAsia="Times New Roman" w:cs="Times New Roman"/>
          <w:sz w:val="24"/>
          <w:szCs w:val="24"/>
        </w:rPr>
        <w:t xml:space="preserve"> to help support the development of an application</w:t>
      </w:r>
      <w:r w:rsidRPr="5E951387" w:rsidR="00373AA5">
        <w:rPr>
          <w:rFonts w:ascii="Times New Roman" w:hAnsi="Times New Roman" w:eastAsia="Times New Roman" w:cs="Times New Roman"/>
          <w:sz w:val="24"/>
          <w:szCs w:val="24"/>
        </w:rPr>
        <w:t>. You could also support</w:t>
      </w:r>
      <w:r w:rsidRPr="5E951387" w:rsidR="006C7CEA">
        <w:rPr>
          <w:rFonts w:ascii="Times New Roman" w:hAnsi="Times New Roman" w:eastAsia="Times New Roman" w:cs="Times New Roman"/>
          <w:sz w:val="24"/>
          <w:szCs w:val="24"/>
        </w:rPr>
        <w:t xml:space="preserve"> project development through monetary or in-kind donations. </w:t>
      </w:r>
    </w:p>
    <w:p w:rsidRPr="00B07652" w:rsidR="00F319B3" w:rsidP="5E951387" w:rsidRDefault="1AA7D842" w14:paraId="748F90FA" w14:textId="77777777">
      <w:pPr>
        <w:pStyle w:val="Heading3"/>
        <w:rPr>
          <w:rFonts w:ascii="Times New Roman" w:hAnsi="Times New Roman" w:eastAsia="Times New Roman" w:cs="Times New Roman"/>
          <w:b w:val="1"/>
          <w:bCs w:val="1"/>
        </w:rPr>
      </w:pPr>
      <w:bookmarkStart w:name="_Toc1284962112" w:id="13"/>
      <w:r w:rsidRPr="5E951387" w:rsidR="1AA7D842">
        <w:rPr>
          <w:rFonts w:ascii="Times New Roman" w:hAnsi="Times New Roman" w:eastAsia="Times New Roman" w:cs="Times New Roman"/>
        </w:rPr>
        <w:t>Can non-profit organizations apply?</w:t>
      </w:r>
      <w:bookmarkEnd w:id="13"/>
    </w:p>
    <w:p w:rsidR="003C0373" w:rsidP="5E951387" w:rsidRDefault="2F567030" w14:paraId="376AF59A" w14:textId="7F900512">
      <w:pPr>
        <w:pStyle w:val="ListParagraph"/>
        <w:numPr>
          <w:ilvl w:val="0"/>
          <w:numId w:val="7"/>
        </w:numPr>
        <w:rPr>
          <w:rFonts w:ascii="Times New Roman" w:hAnsi="Times New Roman" w:eastAsia="Times New Roman" w:cs="Times New Roman"/>
          <w:b w:val="1"/>
          <w:bCs w:val="1"/>
        </w:rPr>
      </w:pPr>
      <w:r w:rsidRPr="5E951387" w:rsidR="2F567030">
        <w:rPr>
          <w:rFonts w:ascii="Times New Roman" w:hAnsi="Times New Roman" w:eastAsia="Times New Roman" w:cs="Times New Roman"/>
          <w:sz w:val="24"/>
          <w:szCs w:val="24"/>
        </w:rPr>
        <w:t>No, n</w:t>
      </w:r>
      <w:r w:rsidRPr="5E951387" w:rsidR="3935E799">
        <w:rPr>
          <w:rFonts w:ascii="Times New Roman" w:hAnsi="Times New Roman" w:eastAsia="Times New Roman" w:cs="Times New Roman"/>
          <w:sz w:val="24"/>
          <w:szCs w:val="24"/>
        </w:rPr>
        <w:t xml:space="preserve">on-profit </w:t>
      </w:r>
      <w:r w:rsidRPr="5E951387" w:rsidR="5FC09C1C">
        <w:rPr>
          <w:rFonts w:ascii="Times New Roman" w:hAnsi="Times New Roman" w:eastAsia="Times New Roman" w:cs="Times New Roman"/>
          <w:sz w:val="24"/>
          <w:szCs w:val="24"/>
        </w:rPr>
        <w:t>organizations</w:t>
      </w:r>
      <w:r w:rsidRPr="5E951387" w:rsidR="3935E799">
        <w:rPr>
          <w:rFonts w:ascii="Times New Roman" w:hAnsi="Times New Roman" w:eastAsia="Times New Roman" w:cs="Times New Roman"/>
          <w:sz w:val="24"/>
          <w:szCs w:val="24"/>
        </w:rPr>
        <w:t xml:space="preserve"> are </w:t>
      </w:r>
      <w:r w:rsidRPr="5E951387" w:rsidR="253FF5E9">
        <w:rPr>
          <w:rFonts w:ascii="Times New Roman" w:hAnsi="Times New Roman" w:eastAsia="Times New Roman" w:cs="Times New Roman"/>
          <w:sz w:val="24"/>
          <w:szCs w:val="24"/>
        </w:rPr>
        <w:t>in</w:t>
      </w:r>
      <w:r w:rsidRPr="5E951387" w:rsidR="3935E799">
        <w:rPr>
          <w:rFonts w:ascii="Times New Roman" w:hAnsi="Times New Roman" w:eastAsia="Times New Roman" w:cs="Times New Roman"/>
          <w:sz w:val="24"/>
          <w:szCs w:val="24"/>
        </w:rPr>
        <w:t>eligible</w:t>
      </w:r>
      <w:r w:rsidRPr="5E951387" w:rsidR="6F83F8FB">
        <w:rPr>
          <w:rFonts w:ascii="Times New Roman" w:hAnsi="Times New Roman" w:eastAsia="Times New Roman" w:cs="Times New Roman"/>
          <w:sz w:val="24"/>
          <w:szCs w:val="24"/>
        </w:rPr>
        <w:t xml:space="preserve"> </w:t>
      </w:r>
      <w:r w:rsidRPr="5E951387" w:rsidR="5FC09C1C">
        <w:rPr>
          <w:rFonts w:ascii="Times New Roman" w:hAnsi="Times New Roman" w:eastAsia="Times New Roman" w:cs="Times New Roman"/>
          <w:sz w:val="24"/>
          <w:szCs w:val="24"/>
        </w:rPr>
        <w:t>to apply.</w:t>
      </w:r>
      <w:r w:rsidRPr="5E951387" w:rsidR="3935E799">
        <w:rPr>
          <w:rFonts w:ascii="Times New Roman" w:hAnsi="Times New Roman" w:eastAsia="Times New Roman" w:cs="Times New Roman"/>
          <w:sz w:val="24"/>
          <w:szCs w:val="24"/>
        </w:rPr>
        <w:t xml:space="preserve"> Non-profit </w:t>
      </w:r>
      <w:r w:rsidRPr="5E951387" w:rsidR="5FC09C1C">
        <w:rPr>
          <w:rFonts w:ascii="Times New Roman" w:hAnsi="Times New Roman" w:eastAsia="Times New Roman" w:cs="Times New Roman"/>
          <w:sz w:val="24"/>
          <w:szCs w:val="24"/>
        </w:rPr>
        <w:t>organizations</w:t>
      </w:r>
      <w:r w:rsidRPr="5E951387" w:rsidR="3935E799">
        <w:rPr>
          <w:rFonts w:ascii="Times New Roman" w:hAnsi="Times New Roman" w:eastAsia="Times New Roman" w:cs="Times New Roman"/>
          <w:sz w:val="24"/>
          <w:szCs w:val="24"/>
        </w:rPr>
        <w:t xml:space="preserve"> are encouraged to collaborate with </w:t>
      </w:r>
      <w:r w:rsidRPr="5E951387" w:rsidR="0E56FB3D">
        <w:rPr>
          <w:rFonts w:ascii="Times New Roman" w:hAnsi="Times New Roman" w:eastAsia="Times New Roman" w:cs="Times New Roman"/>
          <w:sz w:val="24"/>
          <w:szCs w:val="24"/>
        </w:rPr>
        <w:t xml:space="preserve">an eligible applicant, such as </w:t>
      </w:r>
      <w:r w:rsidRPr="5E951387" w:rsidR="00643825">
        <w:rPr>
          <w:rFonts w:ascii="Times New Roman" w:hAnsi="Times New Roman" w:eastAsia="Times New Roman" w:cs="Times New Roman"/>
          <w:sz w:val="24"/>
          <w:szCs w:val="24"/>
        </w:rPr>
        <w:t>local</w:t>
      </w:r>
      <w:r w:rsidRPr="5E951387" w:rsidR="0E56FB3D">
        <w:rPr>
          <w:rFonts w:ascii="Times New Roman" w:hAnsi="Times New Roman" w:eastAsia="Times New Roman" w:cs="Times New Roman"/>
          <w:sz w:val="24"/>
          <w:szCs w:val="24"/>
        </w:rPr>
        <w:t xml:space="preserve"> government, to help support the development of an application</w:t>
      </w:r>
      <w:r w:rsidRPr="5E951387" w:rsidR="3935E799">
        <w:rPr>
          <w:rFonts w:ascii="Times New Roman" w:hAnsi="Times New Roman" w:eastAsia="Times New Roman" w:cs="Times New Roman"/>
          <w:sz w:val="24"/>
          <w:szCs w:val="24"/>
        </w:rPr>
        <w:t>.</w:t>
      </w:r>
      <w:r w:rsidRPr="5E951387" w:rsidR="4EAE8FFC">
        <w:rPr>
          <w:rFonts w:ascii="Times New Roman" w:hAnsi="Times New Roman" w:eastAsia="Times New Roman" w:cs="Times New Roman"/>
        </w:rPr>
        <w:t xml:space="preserve"> </w:t>
      </w:r>
    </w:p>
    <w:p w:rsidR="003C0373" w:rsidP="5E951387" w:rsidRDefault="003C0373" w14:paraId="2FBAF6E1" w14:textId="568728CB">
      <w:pPr>
        <w:rPr>
          <w:rFonts w:ascii="Times New Roman" w:hAnsi="Times New Roman" w:eastAsia="Times New Roman" w:cs="Times New Roman"/>
          <w:b w:val="1"/>
          <w:bCs w:val="1"/>
        </w:rPr>
      </w:pPr>
    </w:p>
    <w:p w:rsidR="003C0373" w:rsidP="5E951387" w:rsidRDefault="4EAE8FFC" w14:paraId="333CF5AA" w14:textId="330A8FFA">
      <w:pPr>
        <w:pStyle w:val="Heading3"/>
        <w:rPr>
          <w:rFonts w:ascii="Times New Roman" w:hAnsi="Times New Roman" w:eastAsia="Times New Roman" w:cs="Times New Roman"/>
          <w:b w:val="1"/>
          <w:bCs w:val="1"/>
        </w:rPr>
      </w:pPr>
      <w:bookmarkStart w:name="_Toc1792516501" w:id="14"/>
      <w:r w:rsidRPr="5E951387" w:rsidR="4EAE8FFC">
        <w:rPr>
          <w:rFonts w:ascii="Times New Roman" w:hAnsi="Times New Roman" w:eastAsia="Times New Roman" w:cs="Times New Roman"/>
        </w:rPr>
        <w:t>What is a Statewide Comprehensive Outdoor Recreation Plan (SCORP), and how do I know if my project aligns with my state’s SCORP?</w:t>
      </w:r>
      <w:bookmarkEnd w:id="14"/>
      <w:r w:rsidRPr="5E951387" w:rsidR="4EAE8FFC">
        <w:rPr>
          <w:rFonts w:ascii="Times New Roman" w:hAnsi="Times New Roman" w:eastAsia="Times New Roman" w:cs="Times New Roman"/>
        </w:rPr>
        <w:t xml:space="preserve"> </w:t>
      </w:r>
    </w:p>
    <w:p w:rsidR="003C0373" w:rsidP="5E951387" w:rsidRDefault="4EAE8FFC" w14:paraId="1811BC03" w14:textId="2EBD8EE8">
      <w:pPr>
        <w:pStyle w:val="ListParagraph"/>
        <w:numPr>
          <w:ilvl w:val="0"/>
          <w:numId w:val="7"/>
        </w:numPr>
        <w:rPr>
          <w:rFonts w:ascii="Times New Roman" w:hAnsi="Times New Roman" w:eastAsia="Times New Roman" w:cs="Times New Roman"/>
          <w:sz w:val="24"/>
          <w:szCs w:val="24"/>
        </w:rPr>
      </w:pPr>
      <w:r w:rsidRPr="5E951387" w:rsidR="4EAE8FFC">
        <w:rPr>
          <w:rFonts w:ascii="Times New Roman" w:hAnsi="Times New Roman" w:eastAsia="Times New Roman" w:cs="Times New Roman"/>
          <w:sz w:val="24"/>
          <w:szCs w:val="24"/>
        </w:rPr>
        <w:t xml:space="preserve">SCORPs are state-level documents that guide public outdoor recreation management and development. It </w:t>
      </w:r>
      <w:r w:rsidRPr="5E951387" w:rsidR="4EAE8FFC">
        <w:rPr>
          <w:rFonts w:ascii="Times New Roman" w:hAnsi="Times New Roman" w:eastAsia="Times New Roman" w:cs="Times New Roman"/>
          <w:sz w:val="24"/>
          <w:szCs w:val="24"/>
        </w:rPr>
        <w:t>identifies</w:t>
      </w:r>
      <w:r w:rsidRPr="5E951387" w:rsidR="4EAE8FFC">
        <w:rPr>
          <w:rFonts w:ascii="Times New Roman" w:hAnsi="Times New Roman" w:eastAsia="Times New Roman" w:cs="Times New Roman"/>
          <w:sz w:val="24"/>
          <w:szCs w:val="24"/>
        </w:rPr>
        <w:t xml:space="preserve"> needs, sets funding priorities, and keeps states eligible for Land and Water Conservation Fund (LWCF) grants, including RARI. Every State and Territory has a SCORP, which your State or Territorial Lead Agency will be able to provide.</w:t>
      </w:r>
    </w:p>
    <w:p w:rsidR="003C0373" w:rsidP="5E951387" w:rsidRDefault="4EAE8FFC" w14:paraId="00FDA322" w14:textId="0887C583">
      <w:pPr>
        <w:pStyle w:val="ListParagraph"/>
        <w:numPr>
          <w:ilvl w:val="0"/>
          <w:numId w:val="7"/>
        </w:numPr>
        <w:rPr>
          <w:rFonts w:ascii="Times New Roman" w:hAnsi="Times New Roman" w:eastAsia="Times New Roman" w:cs="Times New Roman"/>
          <w:sz w:val="24"/>
          <w:szCs w:val="24"/>
        </w:rPr>
      </w:pPr>
      <w:r w:rsidRPr="5E951387" w:rsidR="4EAE8FFC">
        <w:rPr>
          <w:rFonts w:ascii="Times New Roman" w:hAnsi="Times New Roman" w:eastAsia="Times New Roman" w:cs="Times New Roman"/>
          <w:sz w:val="24"/>
          <w:szCs w:val="24"/>
        </w:rPr>
        <w:t xml:space="preserve">To </w:t>
      </w:r>
      <w:r w:rsidRPr="5E951387" w:rsidR="4EAE8FFC">
        <w:rPr>
          <w:rFonts w:ascii="Times New Roman" w:hAnsi="Times New Roman" w:eastAsia="Times New Roman" w:cs="Times New Roman"/>
          <w:sz w:val="24"/>
          <w:szCs w:val="24"/>
        </w:rPr>
        <w:t>demonstrate</w:t>
      </w:r>
      <w:r w:rsidRPr="5E951387" w:rsidR="4EAE8FFC">
        <w:rPr>
          <w:rFonts w:ascii="Times New Roman" w:hAnsi="Times New Roman" w:eastAsia="Times New Roman" w:cs="Times New Roman"/>
          <w:sz w:val="24"/>
          <w:szCs w:val="24"/>
        </w:rPr>
        <w:t xml:space="preserve"> that your project aligns with a SCORP, look at the listed priorities, </w:t>
      </w:r>
      <w:r w:rsidRPr="5E951387" w:rsidR="4EAE8FFC">
        <w:rPr>
          <w:rFonts w:ascii="Times New Roman" w:hAnsi="Times New Roman" w:eastAsia="Times New Roman" w:cs="Times New Roman"/>
          <w:sz w:val="24"/>
          <w:szCs w:val="24"/>
        </w:rPr>
        <w:t>determine</w:t>
      </w:r>
      <w:r w:rsidRPr="5E951387" w:rsidR="4EAE8FFC">
        <w:rPr>
          <w:rFonts w:ascii="Times New Roman" w:hAnsi="Times New Roman" w:eastAsia="Times New Roman" w:cs="Times New Roman"/>
          <w:sz w:val="24"/>
          <w:szCs w:val="24"/>
        </w:rPr>
        <w:t xml:space="preserve"> which priorities your project helps promote, and make specific reference to these priorities in your project narrative section. For example, “This project provides recreation access to the waterfront, which meets priority 3.2 in our state’s SCORP, ‘Expanding water sports recreation amenities.’”  </w:t>
      </w:r>
    </w:p>
    <w:p w:rsidR="00B51C0A" w:rsidP="5E951387" w:rsidRDefault="12C085C5" w14:paraId="663ACEA2" w14:textId="7C6435B1">
      <w:pPr>
        <w:pStyle w:val="Heading1"/>
        <w:rPr>
          <w:rFonts w:ascii="Times New Roman" w:hAnsi="Times New Roman" w:eastAsia="Times New Roman" w:cs="Times New Roman"/>
          <w:b w:val="1"/>
          <w:bCs w:val="1"/>
          <w:sz w:val="24"/>
          <w:szCs w:val="24"/>
          <w:u w:val="single"/>
        </w:rPr>
      </w:pPr>
      <w:bookmarkStart w:name="_Toc1235765383" w:id="15"/>
      <w:r w:rsidRPr="5E951387" w:rsidR="12C085C5">
        <w:rPr>
          <w:rFonts w:ascii="Times New Roman" w:hAnsi="Times New Roman" w:eastAsia="Times New Roman" w:cs="Times New Roman"/>
        </w:rPr>
        <w:t>Project Eligibility</w:t>
      </w:r>
      <w:bookmarkEnd w:id="15"/>
    </w:p>
    <w:p w:rsidR="00B51C0A" w:rsidP="5E951387" w:rsidRDefault="12C085C5" w14:paraId="2CFD0095" w14:textId="2194DD74">
      <w:pPr>
        <w:pStyle w:val="Heading3"/>
        <w:rPr>
          <w:rFonts w:ascii="Times New Roman" w:hAnsi="Times New Roman" w:eastAsia="Times New Roman" w:cs="Times New Roman"/>
          <w:b w:val="1"/>
          <w:bCs w:val="1"/>
        </w:rPr>
      </w:pPr>
      <w:bookmarkStart w:name="_Toc227425789" w:id="16"/>
      <w:r w:rsidRPr="5E951387" w:rsidR="12C085C5">
        <w:rPr>
          <w:rFonts w:ascii="Times New Roman" w:hAnsi="Times New Roman" w:eastAsia="Times New Roman" w:cs="Times New Roman"/>
        </w:rPr>
        <w:t>What types of projects are eligible?</w:t>
      </w:r>
      <w:bookmarkEnd w:id="16"/>
    </w:p>
    <w:p w:rsidRPr="008A5320" w:rsidR="008A5320" w:rsidP="5E951387" w:rsidRDefault="052A8394" w14:paraId="32F3CF4D" w14:textId="3EE563B7">
      <w:pPr>
        <w:pStyle w:val="ListParagraph"/>
        <w:numPr>
          <w:ilvl w:val="0"/>
          <w:numId w:val="7"/>
        </w:numPr>
        <w:rPr>
          <w:rFonts w:ascii="Times New Roman" w:hAnsi="Times New Roman" w:eastAsia="Times New Roman" w:cs="Times New Roman"/>
          <w:sz w:val="24"/>
          <w:szCs w:val="24"/>
        </w:rPr>
      </w:pPr>
      <w:r w:rsidRPr="5E951387" w:rsidR="052A8394">
        <w:rPr>
          <w:rFonts w:ascii="Times New Roman" w:hAnsi="Times New Roman" w:eastAsia="Times New Roman" w:cs="Times New Roman"/>
          <w:sz w:val="24"/>
          <w:szCs w:val="24"/>
        </w:rPr>
        <w:t>RARI</w:t>
      </w:r>
      <w:r w:rsidRPr="5E951387" w:rsidR="610A84E3">
        <w:rPr>
          <w:rFonts w:ascii="Times New Roman" w:hAnsi="Times New Roman" w:eastAsia="Times New Roman" w:cs="Times New Roman"/>
          <w:sz w:val="24"/>
          <w:szCs w:val="24"/>
        </w:rPr>
        <w:t xml:space="preserve"> funds land acquisition</w:t>
      </w:r>
      <w:r w:rsidRPr="5E951387" w:rsidR="5E54B01C">
        <w:rPr>
          <w:rFonts w:ascii="Times New Roman" w:hAnsi="Times New Roman" w:eastAsia="Times New Roman" w:cs="Times New Roman"/>
          <w:sz w:val="24"/>
          <w:szCs w:val="24"/>
        </w:rPr>
        <w:t xml:space="preserve"> </w:t>
      </w:r>
      <w:r w:rsidRPr="5E951387" w:rsidR="415746B9">
        <w:rPr>
          <w:rFonts w:ascii="Times New Roman" w:hAnsi="Times New Roman" w:eastAsia="Times New Roman" w:cs="Times New Roman"/>
          <w:sz w:val="24"/>
          <w:szCs w:val="24"/>
        </w:rPr>
        <w:t>and projects that combine acquisition and development</w:t>
      </w:r>
      <w:r w:rsidRPr="5E951387" w:rsidR="0EB7B659">
        <w:rPr>
          <w:rFonts w:ascii="Times New Roman" w:hAnsi="Times New Roman" w:eastAsia="Times New Roman" w:cs="Times New Roman"/>
          <w:sz w:val="24"/>
          <w:szCs w:val="24"/>
        </w:rPr>
        <w:t xml:space="preserve"> for outdoor recreation facilities</w:t>
      </w:r>
      <w:r w:rsidRPr="5E951387" w:rsidR="23146507">
        <w:rPr>
          <w:rFonts w:ascii="Times New Roman" w:hAnsi="Times New Roman" w:eastAsia="Times New Roman" w:cs="Times New Roman"/>
          <w:sz w:val="24"/>
          <w:szCs w:val="24"/>
        </w:rPr>
        <w:t xml:space="preserve">. </w:t>
      </w:r>
      <w:r w:rsidRPr="5E951387" w:rsidR="06D5C5B7">
        <w:rPr>
          <w:rFonts w:ascii="Times New Roman" w:hAnsi="Times New Roman" w:eastAsia="Times New Roman" w:cs="Times New Roman"/>
          <w:sz w:val="24"/>
          <w:szCs w:val="24"/>
        </w:rPr>
        <w:t xml:space="preserve"> </w:t>
      </w:r>
      <w:r w:rsidRPr="5E951387" w:rsidR="23146507">
        <w:rPr>
          <w:rFonts w:ascii="Times New Roman" w:hAnsi="Times New Roman" w:eastAsia="Times New Roman" w:cs="Times New Roman"/>
          <w:sz w:val="24"/>
          <w:szCs w:val="24"/>
        </w:rPr>
        <w:t xml:space="preserve">These projects can cater to a diverse range of public outdoor recreation activities and facilities </w:t>
      </w:r>
      <w:r w:rsidRPr="5E951387" w:rsidR="23146507">
        <w:rPr>
          <w:rFonts w:ascii="Times New Roman" w:hAnsi="Times New Roman" w:eastAsia="Times New Roman" w:cs="Times New Roman"/>
          <w:sz w:val="24"/>
          <w:szCs w:val="24"/>
        </w:rPr>
        <w:t>required</w:t>
      </w:r>
      <w:r w:rsidRPr="5E951387" w:rsidR="23146507">
        <w:rPr>
          <w:rFonts w:ascii="Times New Roman" w:hAnsi="Times New Roman" w:eastAsia="Times New Roman" w:cs="Times New Roman"/>
          <w:sz w:val="24"/>
          <w:szCs w:val="24"/>
        </w:rPr>
        <w:t xml:space="preserve"> to enhance the use and enjoyment for the public. These include, and are not limited to: </w:t>
      </w:r>
    </w:p>
    <w:p w:rsidRPr="008A5320" w:rsidR="008A5320" w:rsidP="5E951387" w:rsidRDefault="008A5320" w14:paraId="4E648E45" w14:textId="77777777">
      <w:pPr>
        <w:pStyle w:val="ListParagraph"/>
        <w:numPr>
          <w:ilvl w:val="1"/>
          <w:numId w:val="7"/>
        </w:numPr>
        <w:rPr>
          <w:rFonts w:ascii="Times New Roman" w:hAnsi="Times New Roman" w:eastAsia="Times New Roman" w:cs="Times New Roman"/>
          <w:sz w:val="24"/>
          <w:szCs w:val="24"/>
        </w:rPr>
      </w:pPr>
      <w:r w:rsidRPr="5E951387" w:rsidR="008A5320">
        <w:rPr>
          <w:rFonts w:ascii="Times New Roman" w:hAnsi="Times New Roman" w:eastAsia="Times New Roman" w:cs="Times New Roman"/>
          <w:sz w:val="24"/>
          <w:szCs w:val="24"/>
        </w:rPr>
        <w:t xml:space="preserve">Community Parks </w:t>
      </w:r>
    </w:p>
    <w:p w:rsidRPr="008A5320" w:rsidR="008A5320" w:rsidP="5E951387" w:rsidRDefault="008A5320" w14:paraId="02B2C9FB" w14:textId="77777777">
      <w:pPr>
        <w:pStyle w:val="ListParagraph"/>
        <w:numPr>
          <w:ilvl w:val="1"/>
          <w:numId w:val="7"/>
        </w:numPr>
        <w:rPr>
          <w:rFonts w:ascii="Times New Roman" w:hAnsi="Times New Roman" w:eastAsia="Times New Roman" w:cs="Times New Roman"/>
          <w:sz w:val="24"/>
          <w:szCs w:val="24"/>
        </w:rPr>
      </w:pPr>
      <w:r w:rsidRPr="5E951387" w:rsidR="008A5320">
        <w:rPr>
          <w:rFonts w:ascii="Times New Roman" w:hAnsi="Times New Roman" w:eastAsia="Times New Roman" w:cs="Times New Roman"/>
          <w:sz w:val="24"/>
          <w:szCs w:val="24"/>
        </w:rPr>
        <w:t xml:space="preserve">Campgrounds </w:t>
      </w:r>
    </w:p>
    <w:p w:rsidRPr="008A5320" w:rsidR="008A5320" w:rsidP="5E951387" w:rsidRDefault="008A5320" w14:paraId="1FFB5EA7" w14:textId="77777777">
      <w:pPr>
        <w:pStyle w:val="ListParagraph"/>
        <w:numPr>
          <w:ilvl w:val="1"/>
          <w:numId w:val="7"/>
        </w:numPr>
        <w:rPr>
          <w:rFonts w:ascii="Times New Roman" w:hAnsi="Times New Roman" w:eastAsia="Times New Roman" w:cs="Times New Roman"/>
          <w:sz w:val="24"/>
          <w:szCs w:val="24"/>
        </w:rPr>
      </w:pPr>
      <w:r w:rsidRPr="5E951387" w:rsidR="008A5320">
        <w:rPr>
          <w:rFonts w:ascii="Times New Roman" w:hAnsi="Times New Roman" w:eastAsia="Times New Roman" w:cs="Times New Roman"/>
          <w:sz w:val="24"/>
          <w:szCs w:val="24"/>
        </w:rPr>
        <w:t xml:space="preserve">Playgrounds </w:t>
      </w:r>
    </w:p>
    <w:p w:rsidRPr="008A5320" w:rsidR="008A5320" w:rsidP="5E951387" w:rsidRDefault="008A5320" w14:paraId="096AF68E" w14:textId="77777777">
      <w:pPr>
        <w:pStyle w:val="ListParagraph"/>
        <w:numPr>
          <w:ilvl w:val="1"/>
          <w:numId w:val="7"/>
        </w:numPr>
        <w:rPr>
          <w:rFonts w:ascii="Times New Roman" w:hAnsi="Times New Roman" w:eastAsia="Times New Roman" w:cs="Times New Roman"/>
          <w:sz w:val="24"/>
          <w:szCs w:val="24"/>
        </w:rPr>
      </w:pPr>
      <w:r w:rsidRPr="5E951387" w:rsidR="008A5320">
        <w:rPr>
          <w:rFonts w:ascii="Times New Roman" w:hAnsi="Times New Roman" w:eastAsia="Times New Roman" w:cs="Times New Roman"/>
          <w:sz w:val="24"/>
          <w:szCs w:val="24"/>
        </w:rPr>
        <w:t xml:space="preserve">Sport fields and Courts </w:t>
      </w:r>
    </w:p>
    <w:p w:rsidRPr="008A5320" w:rsidR="008A5320" w:rsidP="5E951387" w:rsidRDefault="008A5320" w14:paraId="67814D72" w14:textId="77777777">
      <w:pPr>
        <w:pStyle w:val="ListParagraph"/>
        <w:numPr>
          <w:ilvl w:val="1"/>
          <w:numId w:val="7"/>
        </w:numPr>
        <w:rPr>
          <w:rFonts w:ascii="Times New Roman" w:hAnsi="Times New Roman" w:eastAsia="Times New Roman" w:cs="Times New Roman"/>
          <w:sz w:val="24"/>
          <w:szCs w:val="24"/>
        </w:rPr>
      </w:pPr>
      <w:r w:rsidRPr="5E951387" w:rsidR="008A5320">
        <w:rPr>
          <w:rFonts w:ascii="Times New Roman" w:hAnsi="Times New Roman" w:eastAsia="Times New Roman" w:cs="Times New Roman"/>
          <w:sz w:val="24"/>
          <w:szCs w:val="24"/>
        </w:rPr>
        <w:t xml:space="preserve">Picnic Areas and Open-air Pavilions </w:t>
      </w:r>
    </w:p>
    <w:p w:rsidRPr="008A5320" w:rsidR="008A5320" w:rsidP="5E951387" w:rsidRDefault="008A5320" w14:paraId="66850087" w14:textId="77777777">
      <w:pPr>
        <w:pStyle w:val="ListParagraph"/>
        <w:numPr>
          <w:ilvl w:val="1"/>
          <w:numId w:val="7"/>
        </w:numPr>
        <w:rPr>
          <w:rFonts w:ascii="Times New Roman" w:hAnsi="Times New Roman" w:eastAsia="Times New Roman" w:cs="Times New Roman"/>
          <w:sz w:val="24"/>
          <w:szCs w:val="24"/>
        </w:rPr>
      </w:pPr>
      <w:r w:rsidRPr="5E951387" w:rsidR="008A5320">
        <w:rPr>
          <w:rFonts w:ascii="Times New Roman" w:hAnsi="Times New Roman" w:eastAsia="Times New Roman" w:cs="Times New Roman"/>
          <w:sz w:val="24"/>
          <w:szCs w:val="24"/>
        </w:rPr>
        <w:t xml:space="preserve">Trails and Tracks for Hiking, Walking, Skating, or Biking </w:t>
      </w:r>
    </w:p>
    <w:p w:rsidRPr="008A5320" w:rsidR="008A5320" w:rsidP="5E951387" w:rsidRDefault="008A5320" w14:paraId="17722D63" w14:textId="77777777">
      <w:pPr>
        <w:pStyle w:val="ListParagraph"/>
        <w:numPr>
          <w:ilvl w:val="1"/>
          <w:numId w:val="7"/>
        </w:numPr>
        <w:rPr>
          <w:rFonts w:ascii="Times New Roman" w:hAnsi="Times New Roman" w:eastAsia="Times New Roman" w:cs="Times New Roman"/>
          <w:sz w:val="24"/>
          <w:szCs w:val="24"/>
        </w:rPr>
      </w:pPr>
      <w:r w:rsidRPr="5E951387" w:rsidR="008A5320">
        <w:rPr>
          <w:rFonts w:ascii="Times New Roman" w:hAnsi="Times New Roman" w:eastAsia="Times New Roman" w:cs="Times New Roman"/>
          <w:sz w:val="24"/>
          <w:szCs w:val="24"/>
        </w:rPr>
        <w:t xml:space="preserve">Water based Recreation Facilities for Swimming or Boating </w:t>
      </w:r>
    </w:p>
    <w:p w:rsidRPr="008A5320" w:rsidR="008A5320" w:rsidP="5E951387" w:rsidRDefault="008A5320" w14:paraId="1243E97D" w14:textId="77777777">
      <w:pPr>
        <w:pStyle w:val="ListParagraph"/>
        <w:numPr>
          <w:ilvl w:val="1"/>
          <w:numId w:val="7"/>
        </w:numPr>
        <w:rPr>
          <w:rFonts w:ascii="Times New Roman" w:hAnsi="Times New Roman" w:eastAsia="Times New Roman" w:cs="Times New Roman"/>
          <w:sz w:val="24"/>
          <w:szCs w:val="24"/>
        </w:rPr>
      </w:pPr>
      <w:r w:rsidRPr="5E951387" w:rsidR="008A5320">
        <w:rPr>
          <w:rFonts w:ascii="Times New Roman" w:hAnsi="Times New Roman" w:eastAsia="Times New Roman" w:cs="Times New Roman"/>
          <w:sz w:val="24"/>
          <w:szCs w:val="24"/>
        </w:rPr>
        <w:t xml:space="preserve">Fishing and Hunting Facilities </w:t>
      </w:r>
    </w:p>
    <w:p w:rsidRPr="008A5320" w:rsidR="008A5320" w:rsidP="5E951387" w:rsidRDefault="008A5320" w14:paraId="52610E91" w14:textId="77777777">
      <w:pPr>
        <w:pStyle w:val="ListParagraph"/>
        <w:numPr>
          <w:ilvl w:val="1"/>
          <w:numId w:val="7"/>
        </w:numPr>
        <w:rPr>
          <w:rFonts w:ascii="Times New Roman" w:hAnsi="Times New Roman" w:eastAsia="Times New Roman" w:cs="Times New Roman"/>
          <w:sz w:val="24"/>
          <w:szCs w:val="24"/>
        </w:rPr>
      </w:pPr>
      <w:r w:rsidRPr="5E951387" w:rsidR="008A5320">
        <w:rPr>
          <w:rFonts w:ascii="Times New Roman" w:hAnsi="Times New Roman" w:eastAsia="Times New Roman" w:cs="Times New Roman"/>
          <w:sz w:val="24"/>
          <w:szCs w:val="24"/>
        </w:rPr>
        <w:t xml:space="preserve">Pools and Splash Pads </w:t>
      </w:r>
    </w:p>
    <w:p w:rsidRPr="008A5320" w:rsidR="008A5320" w:rsidP="5E951387" w:rsidRDefault="008A5320" w14:paraId="7078A651" w14:textId="77777777">
      <w:pPr>
        <w:pStyle w:val="ListParagraph"/>
        <w:numPr>
          <w:ilvl w:val="1"/>
          <w:numId w:val="7"/>
        </w:numPr>
        <w:rPr>
          <w:rFonts w:ascii="Times New Roman" w:hAnsi="Times New Roman" w:eastAsia="Times New Roman" w:cs="Times New Roman"/>
          <w:sz w:val="24"/>
          <w:szCs w:val="24"/>
        </w:rPr>
      </w:pPr>
      <w:r w:rsidRPr="5E951387" w:rsidR="008A5320">
        <w:rPr>
          <w:rFonts w:ascii="Times New Roman" w:hAnsi="Times New Roman" w:eastAsia="Times New Roman" w:cs="Times New Roman"/>
          <w:sz w:val="24"/>
          <w:szCs w:val="24"/>
        </w:rPr>
        <w:t xml:space="preserve">Publicly Accessible Nature Preserves or Conservation Areas </w:t>
      </w:r>
    </w:p>
    <w:p w:rsidRPr="008A5320" w:rsidR="008A5320" w:rsidP="5E951387" w:rsidRDefault="008A5320" w14:paraId="5F9162DE" w14:textId="77777777">
      <w:pPr>
        <w:pStyle w:val="ListParagraph"/>
        <w:numPr>
          <w:ilvl w:val="1"/>
          <w:numId w:val="7"/>
        </w:numPr>
        <w:rPr>
          <w:rFonts w:ascii="Times New Roman" w:hAnsi="Times New Roman" w:eastAsia="Times New Roman" w:cs="Times New Roman"/>
          <w:sz w:val="24"/>
          <w:szCs w:val="24"/>
        </w:rPr>
      </w:pPr>
      <w:r w:rsidRPr="5E951387" w:rsidR="008A5320">
        <w:rPr>
          <w:rFonts w:ascii="Times New Roman" w:hAnsi="Times New Roman" w:eastAsia="Times New Roman" w:cs="Times New Roman"/>
          <w:sz w:val="24"/>
          <w:szCs w:val="24"/>
        </w:rPr>
        <w:t xml:space="preserve">Community Gardens </w:t>
      </w:r>
    </w:p>
    <w:p w:rsidRPr="008A5320" w:rsidR="008A5320" w:rsidP="5E951387" w:rsidRDefault="008A5320" w14:paraId="678AB8C9" w14:textId="77777777">
      <w:pPr>
        <w:pStyle w:val="ListParagraph"/>
        <w:numPr>
          <w:ilvl w:val="1"/>
          <w:numId w:val="7"/>
        </w:numPr>
        <w:rPr>
          <w:rFonts w:ascii="Times New Roman" w:hAnsi="Times New Roman" w:eastAsia="Times New Roman" w:cs="Times New Roman"/>
          <w:sz w:val="24"/>
          <w:szCs w:val="24"/>
        </w:rPr>
      </w:pPr>
      <w:r w:rsidRPr="5E951387" w:rsidR="008A5320">
        <w:rPr>
          <w:rFonts w:ascii="Times New Roman" w:hAnsi="Times New Roman" w:eastAsia="Times New Roman" w:cs="Times New Roman"/>
          <w:sz w:val="24"/>
          <w:szCs w:val="24"/>
        </w:rPr>
        <w:t xml:space="preserve">Spectator Facilities such as Amphitheaters or Bandstands </w:t>
      </w:r>
    </w:p>
    <w:p w:rsidRPr="008A5320" w:rsidR="008A5320" w:rsidP="5E951387" w:rsidRDefault="579B2795" w14:paraId="47BA58A7" w14:textId="5CDF4293">
      <w:pPr>
        <w:pStyle w:val="ListParagraph"/>
        <w:numPr>
          <w:ilvl w:val="1"/>
          <w:numId w:val="7"/>
        </w:numPr>
        <w:rPr>
          <w:rFonts w:ascii="Times New Roman" w:hAnsi="Times New Roman" w:eastAsia="Times New Roman" w:cs="Times New Roman"/>
          <w:sz w:val="24"/>
          <w:szCs w:val="24"/>
        </w:rPr>
      </w:pPr>
      <w:r w:rsidRPr="5E951387" w:rsidR="579B2795">
        <w:rPr>
          <w:rFonts w:ascii="Times New Roman" w:hAnsi="Times New Roman" w:eastAsia="Times New Roman" w:cs="Times New Roman"/>
          <w:sz w:val="24"/>
          <w:szCs w:val="24"/>
        </w:rPr>
        <w:t xml:space="preserve">Renovations of Existing Parks and Recreation Facilities </w:t>
      </w:r>
    </w:p>
    <w:p w:rsidR="00B51C0A" w:rsidP="5E951387" w:rsidRDefault="12C085C5" w14:paraId="16850AB1" w14:textId="4E68C45C">
      <w:pPr>
        <w:pStyle w:val="Heading3"/>
        <w:rPr>
          <w:rFonts w:ascii="Times New Roman" w:hAnsi="Times New Roman" w:eastAsia="Times New Roman" w:cs="Times New Roman"/>
          <w:b w:val="1"/>
          <w:bCs w:val="1"/>
        </w:rPr>
      </w:pPr>
      <w:bookmarkStart w:name="_Toc602216845" w:id="17"/>
      <w:r w:rsidRPr="5E951387" w:rsidR="12C085C5">
        <w:rPr>
          <w:rFonts w:ascii="Times New Roman" w:hAnsi="Times New Roman" w:eastAsia="Times New Roman" w:cs="Times New Roman"/>
        </w:rPr>
        <w:t xml:space="preserve">What types of projects </w:t>
      </w:r>
      <w:r w:rsidRPr="5E951387" w:rsidR="4FA3E24E">
        <w:rPr>
          <w:rFonts w:ascii="Times New Roman" w:hAnsi="Times New Roman" w:eastAsia="Times New Roman" w:cs="Times New Roman"/>
        </w:rPr>
        <w:t xml:space="preserve">and costs </w:t>
      </w:r>
      <w:r w:rsidRPr="5E951387" w:rsidR="12C085C5">
        <w:rPr>
          <w:rFonts w:ascii="Times New Roman" w:hAnsi="Times New Roman" w:eastAsia="Times New Roman" w:cs="Times New Roman"/>
        </w:rPr>
        <w:t xml:space="preserve">are </w:t>
      </w:r>
      <w:r w:rsidRPr="5E951387" w:rsidR="4FA3E24E">
        <w:rPr>
          <w:rFonts w:ascii="Times New Roman" w:hAnsi="Times New Roman" w:eastAsia="Times New Roman" w:cs="Times New Roman"/>
        </w:rPr>
        <w:t>in</w:t>
      </w:r>
      <w:r w:rsidRPr="5E951387" w:rsidR="12C085C5">
        <w:rPr>
          <w:rFonts w:ascii="Times New Roman" w:hAnsi="Times New Roman" w:eastAsia="Times New Roman" w:cs="Times New Roman"/>
        </w:rPr>
        <w:t>eligible?</w:t>
      </w:r>
      <w:bookmarkEnd w:id="17"/>
    </w:p>
    <w:p w:rsidR="0EF9828D" w:rsidP="5E951387" w:rsidRDefault="0EF9828D" w14:paraId="387E1966" w14:textId="362129DE">
      <w:pPr>
        <w:pStyle w:val="ListParagraph"/>
        <w:numPr>
          <w:ilvl w:val="0"/>
          <w:numId w:val="7"/>
        </w:numPr>
        <w:rPr>
          <w:rFonts w:ascii="Times New Roman" w:hAnsi="Times New Roman" w:eastAsia="Times New Roman" w:cs="Times New Roman"/>
          <w:sz w:val="24"/>
          <w:szCs w:val="24"/>
        </w:rPr>
      </w:pPr>
      <w:r w:rsidRPr="5E951387" w:rsidR="0EF9828D">
        <w:rPr>
          <w:rFonts w:ascii="Times New Roman" w:hAnsi="Times New Roman" w:eastAsia="Times New Roman" w:cs="Times New Roman"/>
          <w:sz w:val="24"/>
          <w:szCs w:val="24"/>
        </w:rPr>
        <w:t>Projects that do not</w:t>
      </w:r>
      <w:r w:rsidRPr="5E951387" w:rsidR="0EF9828D">
        <w:rPr>
          <w:rFonts w:ascii="Times New Roman" w:hAnsi="Times New Roman" w:eastAsia="Times New Roman" w:cs="Times New Roman"/>
          <w:b w:val="1"/>
          <w:bCs w:val="1"/>
          <w:sz w:val="24"/>
          <w:szCs w:val="24"/>
        </w:rPr>
        <w:t xml:space="preserve"> </w:t>
      </w:r>
      <w:r w:rsidRPr="5E951387" w:rsidR="0EF9828D">
        <w:rPr>
          <w:rFonts w:ascii="Times New Roman" w:hAnsi="Times New Roman" w:eastAsia="Times New Roman" w:cs="Times New Roman"/>
          <w:sz w:val="24"/>
          <w:szCs w:val="24"/>
        </w:rPr>
        <w:t xml:space="preserve">include a land acquisition </w:t>
      </w:r>
      <w:r w:rsidRPr="5E951387" w:rsidR="0EF9828D">
        <w:rPr>
          <w:rFonts w:ascii="Times New Roman" w:hAnsi="Times New Roman" w:eastAsia="Times New Roman" w:cs="Times New Roman"/>
          <w:sz w:val="24"/>
          <w:szCs w:val="24"/>
        </w:rPr>
        <w:t>component</w:t>
      </w:r>
      <w:r w:rsidRPr="5E951387" w:rsidR="0EF9828D">
        <w:rPr>
          <w:rFonts w:ascii="Times New Roman" w:hAnsi="Times New Roman" w:eastAsia="Times New Roman" w:cs="Times New Roman"/>
          <w:sz w:val="24"/>
          <w:szCs w:val="24"/>
        </w:rPr>
        <w:t xml:space="preserve">. </w:t>
      </w:r>
    </w:p>
    <w:p w:rsidR="009A559A" w:rsidP="5E951387" w:rsidRDefault="3F5CB9FF" w14:paraId="5409F72F" w14:textId="579750AA">
      <w:pPr>
        <w:pStyle w:val="ListParagraph"/>
        <w:numPr>
          <w:ilvl w:val="0"/>
          <w:numId w:val="7"/>
        </w:numPr>
        <w:rPr>
          <w:rFonts w:ascii="Times New Roman" w:hAnsi="Times New Roman" w:eastAsia="Times New Roman" w:cs="Times New Roman"/>
          <w:sz w:val="24"/>
          <w:szCs w:val="24"/>
        </w:rPr>
      </w:pPr>
      <w:r w:rsidRPr="5E951387" w:rsidR="3F5CB9FF">
        <w:rPr>
          <w:rFonts w:ascii="Times New Roman" w:hAnsi="Times New Roman" w:eastAsia="Times New Roman" w:cs="Times New Roman"/>
          <w:color w:val="000000" w:themeColor="text1" w:themeTint="FF" w:themeShade="FF"/>
          <w:sz w:val="24"/>
          <w:szCs w:val="24"/>
        </w:rPr>
        <w:t>Acquisition of lands, or interests in lands, that completely restrict access to specific persons (e.g., non-residents of a community).</w:t>
      </w:r>
      <w:r w:rsidRPr="5E951387" w:rsidR="3F5CB9FF">
        <w:rPr>
          <w:rFonts w:ascii="Times New Roman" w:hAnsi="Times New Roman" w:eastAsia="Times New Roman" w:cs="Times New Roman"/>
          <w:sz w:val="24"/>
          <w:szCs w:val="24"/>
        </w:rPr>
        <w:t xml:space="preserve"> </w:t>
      </w:r>
    </w:p>
    <w:p w:rsidR="009A559A" w:rsidP="5E951387" w:rsidRDefault="3F5CB9FF" w14:paraId="2A8ED8C3" w14:textId="11895A2F">
      <w:pPr>
        <w:pStyle w:val="ListParagraph"/>
        <w:numPr>
          <w:ilvl w:val="0"/>
          <w:numId w:val="7"/>
        </w:numPr>
        <w:rPr>
          <w:rFonts w:ascii="Times New Roman" w:hAnsi="Times New Roman" w:eastAsia="Times New Roman" w:cs="Times New Roman"/>
          <w:sz w:val="24"/>
          <w:szCs w:val="24"/>
        </w:rPr>
      </w:pPr>
      <w:r w:rsidRPr="5E951387" w:rsidR="3F5CB9FF">
        <w:rPr>
          <w:rFonts w:ascii="Times New Roman" w:hAnsi="Times New Roman" w:eastAsia="Times New Roman" w:cs="Times New Roman"/>
          <w:sz w:val="24"/>
          <w:szCs w:val="24"/>
        </w:rPr>
        <w:t>Acquisition support costs such as appraisals or title work.</w:t>
      </w:r>
    </w:p>
    <w:p w:rsidR="009A559A" w:rsidP="5E951387" w:rsidRDefault="13845380" w14:paraId="3E9E39A4" w14:textId="02DF705B">
      <w:pPr>
        <w:pStyle w:val="ListParagraph"/>
        <w:numPr>
          <w:ilvl w:val="0"/>
          <w:numId w:val="7"/>
        </w:numPr>
        <w:rPr>
          <w:rFonts w:ascii="Times New Roman" w:hAnsi="Times New Roman" w:eastAsia="Times New Roman" w:cs="Times New Roman"/>
          <w:sz w:val="24"/>
          <w:szCs w:val="24"/>
        </w:rPr>
      </w:pPr>
      <w:r w:rsidRPr="5E951387" w:rsidR="13845380">
        <w:rPr>
          <w:rFonts w:ascii="Times New Roman" w:hAnsi="Times New Roman" w:eastAsia="Times New Roman" w:cs="Times New Roman"/>
          <w:sz w:val="24"/>
          <w:szCs w:val="24"/>
        </w:rPr>
        <w:t>Funding for recreation programs,</w:t>
      </w:r>
      <w:r w:rsidRPr="5E951387" w:rsidR="7D26F249">
        <w:rPr>
          <w:rFonts w:ascii="Times New Roman" w:hAnsi="Times New Roman" w:eastAsia="Times New Roman" w:cs="Times New Roman"/>
          <w:sz w:val="24"/>
          <w:szCs w:val="24"/>
        </w:rPr>
        <w:t xml:space="preserve"> equipment,</w:t>
      </w:r>
      <w:r w:rsidRPr="5E951387" w:rsidR="13845380">
        <w:rPr>
          <w:rFonts w:ascii="Times New Roman" w:hAnsi="Times New Roman" w:eastAsia="Times New Roman" w:cs="Times New Roman"/>
          <w:sz w:val="24"/>
          <w:szCs w:val="24"/>
        </w:rPr>
        <w:t xml:space="preserve"> team or individual participation fees, or support of any sports leagues are ineligible</w:t>
      </w:r>
      <w:r w:rsidRPr="5E951387" w:rsidR="13845380">
        <w:rPr>
          <w:rFonts w:ascii="Times New Roman" w:hAnsi="Times New Roman" w:eastAsia="Times New Roman" w:cs="Times New Roman"/>
          <w:sz w:val="24"/>
          <w:szCs w:val="24"/>
        </w:rPr>
        <w:t xml:space="preserve">. </w:t>
      </w:r>
      <w:r w:rsidRPr="5E951387" w:rsidR="6CE4B68E">
        <w:rPr>
          <w:rFonts w:ascii="Times New Roman" w:hAnsi="Times New Roman" w:eastAsia="Times New Roman" w:cs="Times New Roman"/>
          <w:sz w:val="24"/>
          <w:szCs w:val="24"/>
        </w:rPr>
        <w:t xml:space="preserve"> </w:t>
      </w:r>
    </w:p>
    <w:p w:rsidR="009A559A" w:rsidP="5E951387" w:rsidRDefault="13845380" w14:paraId="6D73507F" w14:textId="73A5030D">
      <w:pPr>
        <w:pStyle w:val="ListParagraph"/>
        <w:numPr>
          <w:ilvl w:val="0"/>
          <w:numId w:val="7"/>
        </w:numPr>
        <w:rPr>
          <w:rFonts w:ascii="Times New Roman" w:hAnsi="Times New Roman" w:eastAsia="Times New Roman" w:cs="Times New Roman"/>
          <w:sz w:val="24"/>
          <w:szCs w:val="24"/>
        </w:rPr>
      </w:pPr>
      <w:r w:rsidRPr="5E951387" w:rsidR="13845380">
        <w:rPr>
          <w:rFonts w:ascii="Times New Roman" w:hAnsi="Times New Roman" w:eastAsia="Times New Roman" w:cs="Times New Roman"/>
          <w:sz w:val="24"/>
          <w:szCs w:val="24"/>
        </w:rPr>
        <w:t xml:space="preserve">Indoor facilities such as recreation centers or facilities that support primarily non-outdoor purposes like dining facilities or overnight accommodation (such as a lodge or hotel), nature centers, community centers, or education centers are </w:t>
      </w:r>
      <w:r w:rsidRPr="5E951387" w:rsidR="0B8E5313">
        <w:rPr>
          <w:rFonts w:ascii="Times New Roman" w:hAnsi="Times New Roman" w:eastAsia="Times New Roman" w:cs="Times New Roman"/>
          <w:sz w:val="24"/>
          <w:szCs w:val="24"/>
        </w:rPr>
        <w:t xml:space="preserve">also </w:t>
      </w:r>
      <w:r w:rsidRPr="5E951387" w:rsidR="13845380">
        <w:rPr>
          <w:rFonts w:ascii="Times New Roman" w:hAnsi="Times New Roman" w:eastAsia="Times New Roman" w:cs="Times New Roman"/>
          <w:sz w:val="24"/>
          <w:szCs w:val="24"/>
        </w:rPr>
        <w:t>ineligible.</w:t>
      </w:r>
    </w:p>
    <w:p w:rsidR="009A559A" w:rsidP="5E951387" w:rsidRDefault="53A9D908" w14:paraId="2F9DDDBA" w14:textId="2064FDCC">
      <w:pPr>
        <w:pStyle w:val="ListParagraph"/>
        <w:numPr>
          <w:ilvl w:val="0"/>
          <w:numId w:val="7"/>
        </w:numPr>
        <w:rPr>
          <w:rFonts w:ascii="Times New Roman" w:hAnsi="Times New Roman" w:eastAsia="Times New Roman" w:cs="Times New Roman"/>
          <w:sz w:val="24"/>
          <w:szCs w:val="24"/>
        </w:rPr>
      </w:pPr>
      <w:r w:rsidRPr="5E951387" w:rsidR="53A9D908">
        <w:rPr>
          <w:rFonts w:ascii="Times New Roman" w:hAnsi="Times New Roman" w:eastAsia="Times New Roman" w:cs="Times New Roman"/>
          <w:sz w:val="24"/>
          <w:szCs w:val="24"/>
        </w:rPr>
        <w:t>Facilities that support semi-professional or professional athletics such as baseball stadiums or soccer arenas are ineligible</w:t>
      </w:r>
      <w:r w:rsidRPr="5E951387" w:rsidR="53A9D908">
        <w:rPr>
          <w:rFonts w:ascii="Times New Roman" w:hAnsi="Times New Roman" w:eastAsia="Times New Roman" w:cs="Times New Roman"/>
          <w:sz w:val="24"/>
          <w:szCs w:val="24"/>
        </w:rPr>
        <w:t xml:space="preserve">.  </w:t>
      </w:r>
    </w:p>
    <w:p w:rsidRPr="00EE2C3E" w:rsidR="00B51C0A" w:rsidP="5E951387" w:rsidRDefault="335EE0D0" w14:paraId="2292A7F9" w14:textId="671F4E01">
      <w:pPr>
        <w:pStyle w:val="Heading3"/>
        <w:rPr>
          <w:rFonts w:ascii="Times New Roman" w:hAnsi="Times New Roman" w:eastAsia="Times New Roman" w:cs="Times New Roman"/>
          <w:b w:val="1"/>
          <w:bCs w:val="1"/>
        </w:rPr>
      </w:pPr>
      <w:bookmarkStart w:name="_Toc422988899" w:id="18"/>
      <w:r w:rsidRPr="5E951387" w:rsidR="335EE0D0">
        <w:rPr>
          <w:rFonts w:ascii="Times New Roman" w:hAnsi="Times New Roman" w:eastAsia="Times New Roman" w:cs="Times New Roman"/>
        </w:rPr>
        <w:t xml:space="preserve">Are projects on school grounds eligible, </w:t>
      </w:r>
      <w:r w:rsidRPr="5E951387" w:rsidR="335EE0D0">
        <w:rPr>
          <w:rFonts w:ascii="Times New Roman" w:hAnsi="Times New Roman" w:eastAsia="Times New Roman" w:cs="Times New Roman"/>
        </w:rPr>
        <w:t>e.g.</w:t>
      </w:r>
      <w:r w:rsidRPr="5E951387" w:rsidR="335EE0D0">
        <w:rPr>
          <w:rFonts w:ascii="Times New Roman" w:hAnsi="Times New Roman" w:eastAsia="Times New Roman" w:cs="Times New Roman"/>
        </w:rPr>
        <w:t xml:space="preserve"> schoolyards</w:t>
      </w:r>
      <w:r w:rsidRPr="5E951387" w:rsidR="12C085C5">
        <w:rPr>
          <w:rFonts w:ascii="Times New Roman" w:hAnsi="Times New Roman" w:eastAsia="Times New Roman" w:cs="Times New Roman"/>
        </w:rPr>
        <w:t>?</w:t>
      </w:r>
      <w:bookmarkEnd w:id="18"/>
    </w:p>
    <w:p w:rsidR="00280925" w:rsidP="5E951387" w:rsidRDefault="00280925" w14:paraId="2FAC6280" w14:textId="77777777">
      <w:pPr>
        <w:pStyle w:val="ListParagraph"/>
        <w:numPr>
          <w:ilvl w:val="0"/>
          <w:numId w:val="33"/>
        </w:numPr>
        <w:rPr>
          <w:rFonts w:ascii="Times New Roman" w:hAnsi="Times New Roman" w:eastAsia="Times New Roman" w:cs="Times New Roman"/>
          <w:sz w:val="24"/>
          <w:szCs w:val="24"/>
        </w:rPr>
      </w:pPr>
      <w:r w:rsidRPr="5E951387" w:rsidR="00280925">
        <w:rPr>
          <w:rFonts w:ascii="Times New Roman" w:hAnsi="Times New Roman" w:eastAsia="Times New Roman" w:cs="Times New Roman"/>
          <w:sz w:val="24"/>
          <w:szCs w:val="24"/>
        </w:rPr>
        <w:t>Yes—sometimes. Projects on school grounds can receive LWCF funding only if the outdoor recreation area is meant for public use, not just for school programs.</w:t>
      </w:r>
      <w:r w:rsidRPr="5E951387" w:rsidR="00280925">
        <w:rPr>
          <w:rFonts w:ascii="Times New Roman" w:hAnsi="Times New Roman" w:eastAsia="Times New Roman" w:cs="Times New Roman"/>
          <w:sz w:val="24"/>
          <w:szCs w:val="24"/>
        </w:rPr>
        <w:t xml:space="preserve"> </w:t>
      </w:r>
      <w:r w:rsidRPr="5E951387" w:rsidR="00280925">
        <w:rPr>
          <w:rFonts w:ascii="Times New Roman" w:hAnsi="Times New Roman" w:eastAsia="Times New Roman" w:cs="Times New Roman"/>
          <w:sz w:val="24"/>
          <w:szCs w:val="24"/>
        </w:rPr>
        <w:t>Here’s</w:t>
      </w:r>
      <w:r w:rsidRPr="5E951387" w:rsidR="00280925">
        <w:rPr>
          <w:rFonts w:ascii="Times New Roman" w:hAnsi="Times New Roman" w:eastAsia="Times New Roman" w:cs="Times New Roman"/>
          <w:sz w:val="24"/>
          <w:szCs w:val="24"/>
        </w:rPr>
        <w:t xml:space="preserve"> what that means:</w:t>
      </w:r>
    </w:p>
    <w:p w:rsidR="00280925" w:rsidP="5E951387" w:rsidRDefault="00280925" w14:paraId="6919DB23" w14:textId="77777777">
      <w:pPr>
        <w:pStyle w:val="ListParagraph"/>
        <w:numPr>
          <w:ilvl w:val="1"/>
          <w:numId w:val="33"/>
        </w:numPr>
        <w:rPr>
          <w:rFonts w:ascii="Times New Roman" w:hAnsi="Times New Roman" w:eastAsia="Times New Roman" w:cs="Times New Roman"/>
          <w:sz w:val="24"/>
          <w:szCs w:val="24"/>
        </w:rPr>
      </w:pPr>
      <w:r w:rsidRPr="5E951387" w:rsidR="00280925">
        <w:rPr>
          <w:rFonts w:ascii="Times New Roman" w:hAnsi="Times New Roman" w:eastAsia="Times New Roman" w:cs="Times New Roman"/>
          <w:sz w:val="24"/>
          <w:szCs w:val="24"/>
        </w:rPr>
        <w:t xml:space="preserve">Outdoor areas on school property can be eligible </w:t>
      </w:r>
      <w:r w:rsidRPr="5E951387" w:rsidR="00280925">
        <w:rPr>
          <w:rFonts w:ascii="Times New Roman" w:hAnsi="Times New Roman" w:eastAsia="Times New Roman" w:cs="Times New Roman"/>
          <w:sz w:val="24"/>
          <w:szCs w:val="24"/>
        </w:rPr>
        <w:t>as long as</w:t>
      </w:r>
      <w:r w:rsidRPr="5E951387" w:rsidR="00280925">
        <w:rPr>
          <w:rFonts w:ascii="Times New Roman" w:hAnsi="Times New Roman" w:eastAsia="Times New Roman" w:cs="Times New Roman"/>
          <w:sz w:val="24"/>
          <w:szCs w:val="24"/>
        </w:rPr>
        <w:t xml:space="preserve"> they are public parks or recreation spaces that the community can use.</w:t>
      </w:r>
    </w:p>
    <w:p w:rsidR="00280925" w:rsidP="5E951387" w:rsidRDefault="00280925" w14:paraId="458058AB" w14:textId="77777777">
      <w:pPr>
        <w:pStyle w:val="ListParagraph"/>
        <w:numPr>
          <w:ilvl w:val="1"/>
          <w:numId w:val="33"/>
        </w:numPr>
        <w:rPr>
          <w:rFonts w:ascii="Times New Roman" w:hAnsi="Times New Roman" w:eastAsia="Times New Roman" w:cs="Times New Roman"/>
          <w:sz w:val="24"/>
          <w:szCs w:val="24"/>
        </w:rPr>
      </w:pPr>
      <w:r w:rsidRPr="5E951387" w:rsidR="00280925">
        <w:rPr>
          <w:rFonts w:ascii="Times New Roman" w:hAnsi="Times New Roman" w:eastAsia="Times New Roman" w:cs="Times New Roman"/>
          <w:sz w:val="24"/>
          <w:szCs w:val="24"/>
        </w:rPr>
        <w:t>Projects are not eligible if the facilities are only meant to support the school’s regular physical education or athletic programs.</w:t>
      </w:r>
    </w:p>
    <w:p w:rsidR="00280925" w:rsidP="5E951387" w:rsidRDefault="00280925" w14:paraId="4A853521" w14:textId="77777777">
      <w:pPr>
        <w:pStyle w:val="ListParagraph"/>
        <w:numPr>
          <w:ilvl w:val="1"/>
          <w:numId w:val="33"/>
        </w:numPr>
        <w:rPr>
          <w:rFonts w:ascii="Times New Roman" w:hAnsi="Times New Roman" w:eastAsia="Times New Roman" w:cs="Times New Roman"/>
          <w:sz w:val="24"/>
          <w:szCs w:val="24"/>
        </w:rPr>
      </w:pPr>
      <w:r w:rsidRPr="5E951387" w:rsidR="00280925">
        <w:rPr>
          <w:rFonts w:ascii="Times New Roman" w:hAnsi="Times New Roman" w:eastAsia="Times New Roman" w:cs="Times New Roman"/>
          <w:sz w:val="24"/>
          <w:szCs w:val="24"/>
        </w:rPr>
        <w:t>Schools can reserve certain facilities (like athletic fields, tennis courts, or swimming pools) for classes or competitions at specific times, but public use must remain the main purpose, and the public must have access at least 50% of the time.</w:t>
      </w:r>
    </w:p>
    <w:p w:rsidRPr="00280925" w:rsidR="00280925" w:rsidP="5E951387" w:rsidRDefault="14659CC4" w14:paraId="7ED5EE7F" w14:textId="0A22FFF4">
      <w:pPr>
        <w:pStyle w:val="ListParagraph"/>
        <w:numPr>
          <w:ilvl w:val="1"/>
          <w:numId w:val="33"/>
        </w:numPr>
        <w:rPr>
          <w:rFonts w:ascii="Times New Roman" w:hAnsi="Times New Roman" w:eastAsia="Times New Roman" w:cs="Times New Roman"/>
          <w:sz w:val="24"/>
          <w:szCs w:val="24"/>
        </w:rPr>
      </w:pPr>
      <w:r w:rsidRPr="5E951387" w:rsidR="14659CC4">
        <w:rPr>
          <w:rFonts w:ascii="Times New Roman" w:hAnsi="Times New Roman" w:eastAsia="Times New Roman" w:cs="Times New Roman"/>
          <w:sz w:val="24"/>
          <w:szCs w:val="24"/>
        </w:rPr>
        <w:t>Applications must include a</w:t>
      </w:r>
      <w:r w:rsidRPr="5E951387" w:rsidR="18F7C6FA">
        <w:rPr>
          <w:rFonts w:ascii="Times New Roman" w:hAnsi="Times New Roman" w:eastAsia="Times New Roman" w:cs="Times New Roman"/>
          <w:sz w:val="24"/>
          <w:szCs w:val="24"/>
        </w:rPr>
        <w:t xml:space="preserve"> plan or</w:t>
      </w:r>
      <w:r w:rsidRPr="5E951387" w:rsidR="14659CC4">
        <w:rPr>
          <w:rFonts w:ascii="Times New Roman" w:hAnsi="Times New Roman" w:eastAsia="Times New Roman" w:cs="Times New Roman"/>
          <w:sz w:val="24"/>
          <w:szCs w:val="24"/>
        </w:rPr>
        <w:t xml:space="preserve"> schedule </w:t>
      </w:r>
      <w:r w:rsidRPr="5E951387" w:rsidR="18F7C6FA">
        <w:rPr>
          <w:rFonts w:ascii="Times New Roman" w:hAnsi="Times New Roman" w:eastAsia="Times New Roman" w:cs="Times New Roman"/>
          <w:sz w:val="24"/>
          <w:szCs w:val="24"/>
        </w:rPr>
        <w:t xml:space="preserve">that </w:t>
      </w:r>
      <w:r w:rsidRPr="5E951387" w:rsidR="18F7C6FA">
        <w:rPr>
          <w:rFonts w:ascii="Times New Roman" w:hAnsi="Times New Roman" w:eastAsia="Times New Roman" w:cs="Times New Roman"/>
          <w:sz w:val="24"/>
          <w:szCs w:val="24"/>
        </w:rPr>
        <w:t>demonstrates</w:t>
      </w:r>
      <w:r w:rsidRPr="5E951387" w:rsidR="18F7C6FA">
        <w:rPr>
          <w:rFonts w:ascii="Times New Roman" w:hAnsi="Times New Roman" w:eastAsia="Times New Roman" w:cs="Times New Roman"/>
          <w:sz w:val="24"/>
          <w:szCs w:val="24"/>
        </w:rPr>
        <w:t xml:space="preserve"> </w:t>
      </w:r>
      <w:r w:rsidRPr="5E951387" w:rsidR="14659CC4">
        <w:rPr>
          <w:rFonts w:ascii="Times New Roman" w:hAnsi="Times New Roman" w:eastAsia="Times New Roman" w:cs="Times New Roman"/>
          <w:sz w:val="24"/>
          <w:szCs w:val="24"/>
        </w:rPr>
        <w:t>when the public can use the facility.</w:t>
      </w:r>
    </w:p>
    <w:p w:rsidRPr="00B51C0A" w:rsidR="00783E40" w:rsidP="5E951387" w:rsidRDefault="12C085C5" w14:paraId="02A0EE52" w14:textId="4256F1F2">
      <w:pPr>
        <w:pStyle w:val="Heading1"/>
        <w:rPr>
          <w:rFonts w:ascii="Times New Roman" w:hAnsi="Times New Roman" w:eastAsia="Times New Roman" w:cs="Times New Roman"/>
          <w:b w:val="1"/>
          <w:bCs w:val="1"/>
          <w:sz w:val="24"/>
          <w:szCs w:val="24"/>
          <w:u w:val="single"/>
        </w:rPr>
      </w:pPr>
      <w:bookmarkStart w:name="_Toc938502886" w:id="19"/>
      <w:r w:rsidRPr="5E951387" w:rsidR="12C085C5">
        <w:rPr>
          <w:rFonts w:ascii="Times New Roman" w:hAnsi="Times New Roman" w:eastAsia="Times New Roman" w:cs="Times New Roman"/>
        </w:rPr>
        <w:t>Match and Budget</w:t>
      </w:r>
      <w:bookmarkEnd w:id="19"/>
    </w:p>
    <w:p w:rsidR="00F44509" w:rsidP="5E951387" w:rsidRDefault="513EAB37" w14:paraId="6126A130" w14:textId="473F3CEB">
      <w:pPr>
        <w:pStyle w:val="Heading3"/>
        <w:rPr>
          <w:rFonts w:ascii="Times New Roman" w:hAnsi="Times New Roman" w:eastAsia="Times New Roman" w:cs="Times New Roman"/>
        </w:rPr>
      </w:pPr>
      <w:bookmarkStart w:name="_Toc1148792771" w:id="20"/>
      <w:r w:rsidRPr="5E951387" w:rsidR="513EAB37">
        <w:rPr>
          <w:rFonts w:ascii="Times New Roman" w:hAnsi="Times New Roman" w:eastAsia="Times New Roman" w:cs="Times New Roman"/>
        </w:rPr>
        <w:t xml:space="preserve">How much funding is available for </w:t>
      </w:r>
      <w:r w:rsidRPr="5E951387" w:rsidR="307B4C78">
        <w:rPr>
          <w:rFonts w:ascii="Times New Roman" w:hAnsi="Times New Roman" w:eastAsia="Times New Roman" w:cs="Times New Roman"/>
        </w:rPr>
        <w:t>a project</w:t>
      </w:r>
      <w:r w:rsidRPr="5E951387" w:rsidR="38D214C7">
        <w:rPr>
          <w:rFonts w:ascii="Times New Roman" w:hAnsi="Times New Roman" w:eastAsia="Times New Roman" w:cs="Times New Roman"/>
        </w:rPr>
        <w:t>?</w:t>
      </w:r>
      <w:bookmarkEnd w:id="20"/>
    </w:p>
    <w:p w:rsidRPr="00F44509" w:rsidR="00F44509" w:rsidP="5E951387" w:rsidRDefault="052A8394" w14:paraId="19C6DA23" w14:textId="3F194598">
      <w:pPr>
        <w:pStyle w:val="ListParagraph"/>
        <w:numPr>
          <w:ilvl w:val="0"/>
          <w:numId w:val="7"/>
        </w:numPr>
        <w:rPr>
          <w:rFonts w:ascii="Times New Roman" w:hAnsi="Times New Roman" w:eastAsia="Times New Roman" w:cs="Times New Roman"/>
          <w:sz w:val="24"/>
          <w:szCs w:val="24"/>
        </w:rPr>
      </w:pPr>
      <w:r w:rsidRPr="5E951387" w:rsidR="052A8394">
        <w:rPr>
          <w:rFonts w:ascii="Times New Roman" w:hAnsi="Times New Roman" w:eastAsia="Times New Roman" w:cs="Times New Roman"/>
          <w:sz w:val="24"/>
          <w:szCs w:val="24"/>
        </w:rPr>
        <w:t>RARI</w:t>
      </w:r>
      <w:r w:rsidRPr="5E951387" w:rsidR="5D519A27">
        <w:rPr>
          <w:rFonts w:ascii="Times New Roman" w:hAnsi="Times New Roman" w:eastAsia="Times New Roman" w:cs="Times New Roman"/>
          <w:sz w:val="24"/>
          <w:szCs w:val="24"/>
        </w:rPr>
        <w:t xml:space="preserve"> </w:t>
      </w:r>
      <w:r w:rsidRPr="5E951387" w:rsidR="55C5EBE9">
        <w:rPr>
          <w:rFonts w:ascii="Times New Roman" w:hAnsi="Times New Roman" w:eastAsia="Times New Roman" w:cs="Times New Roman"/>
          <w:sz w:val="24"/>
          <w:szCs w:val="24"/>
        </w:rPr>
        <w:t>awards</w:t>
      </w:r>
      <w:r w:rsidRPr="5E951387" w:rsidR="5D519A27">
        <w:rPr>
          <w:rFonts w:ascii="Times New Roman" w:hAnsi="Times New Roman" w:eastAsia="Times New Roman" w:cs="Times New Roman"/>
          <w:sz w:val="24"/>
          <w:szCs w:val="24"/>
        </w:rPr>
        <w:t xml:space="preserve"> </w:t>
      </w:r>
      <w:r w:rsidRPr="5E951387" w:rsidR="005A4D66">
        <w:rPr>
          <w:rFonts w:ascii="Times New Roman" w:hAnsi="Times New Roman" w:eastAsia="Times New Roman" w:cs="Times New Roman"/>
          <w:sz w:val="24"/>
          <w:szCs w:val="24"/>
        </w:rPr>
        <w:t xml:space="preserve">range </w:t>
      </w:r>
      <w:r w:rsidRPr="5E951387" w:rsidR="55C5EBE9">
        <w:rPr>
          <w:rFonts w:ascii="Times New Roman" w:hAnsi="Times New Roman" w:eastAsia="Times New Roman" w:cs="Times New Roman"/>
          <w:sz w:val="24"/>
          <w:szCs w:val="24"/>
        </w:rPr>
        <w:t>from</w:t>
      </w:r>
      <w:r w:rsidRPr="5E951387" w:rsidR="005A4D66">
        <w:rPr>
          <w:rFonts w:ascii="Times New Roman" w:hAnsi="Times New Roman" w:eastAsia="Times New Roman" w:cs="Times New Roman"/>
          <w:sz w:val="24"/>
          <w:szCs w:val="24"/>
        </w:rPr>
        <w:t xml:space="preserve"> $</w:t>
      </w:r>
      <w:r w:rsidRPr="5E951387" w:rsidR="25BCABF1">
        <w:rPr>
          <w:rFonts w:ascii="Times New Roman" w:hAnsi="Times New Roman" w:eastAsia="Times New Roman" w:cs="Times New Roman"/>
          <w:sz w:val="24"/>
          <w:szCs w:val="24"/>
        </w:rPr>
        <w:t>250</w:t>
      </w:r>
      <w:r w:rsidRPr="5E951387" w:rsidR="005A4D66">
        <w:rPr>
          <w:rFonts w:ascii="Times New Roman" w:hAnsi="Times New Roman" w:eastAsia="Times New Roman" w:cs="Times New Roman"/>
          <w:sz w:val="24"/>
          <w:szCs w:val="24"/>
        </w:rPr>
        <w:t xml:space="preserve">,000 </w:t>
      </w:r>
      <w:r w:rsidRPr="5E951387" w:rsidR="55C5EBE9">
        <w:rPr>
          <w:rFonts w:ascii="Times New Roman" w:hAnsi="Times New Roman" w:eastAsia="Times New Roman" w:cs="Times New Roman"/>
          <w:sz w:val="24"/>
          <w:szCs w:val="24"/>
        </w:rPr>
        <w:t>to</w:t>
      </w:r>
      <w:r w:rsidRPr="5E951387" w:rsidR="005A4D66">
        <w:rPr>
          <w:rFonts w:ascii="Times New Roman" w:hAnsi="Times New Roman" w:eastAsia="Times New Roman" w:cs="Times New Roman"/>
          <w:sz w:val="24"/>
          <w:szCs w:val="24"/>
        </w:rPr>
        <w:t xml:space="preserve"> $</w:t>
      </w:r>
      <w:r w:rsidRPr="5E951387" w:rsidR="7A3D1140">
        <w:rPr>
          <w:rFonts w:ascii="Times New Roman" w:hAnsi="Times New Roman" w:eastAsia="Times New Roman" w:cs="Times New Roman"/>
          <w:sz w:val="24"/>
          <w:szCs w:val="24"/>
        </w:rPr>
        <w:t>3</w:t>
      </w:r>
      <w:r w:rsidRPr="5E951387" w:rsidR="005A4D66">
        <w:rPr>
          <w:rFonts w:ascii="Times New Roman" w:hAnsi="Times New Roman" w:eastAsia="Times New Roman" w:cs="Times New Roman"/>
          <w:sz w:val="24"/>
          <w:szCs w:val="24"/>
        </w:rPr>
        <w:t xml:space="preserve"> million per project.</w:t>
      </w:r>
      <w:r w:rsidRPr="5E951387" w:rsidR="4E2F3523">
        <w:rPr>
          <w:rFonts w:ascii="Times New Roman" w:hAnsi="Times New Roman" w:eastAsia="Times New Roman" w:cs="Times New Roman"/>
          <w:sz w:val="24"/>
          <w:szCs w:val="24"/>
        </w:rPr>
        <w:t xml:space="preserve"> </w:t>
      </w:r>
      <w:r w:rsidRPr="5E951387" w:rsidR="2BDD7F7F">
        <w:rPr>
          <w:rFonts w:ascii="Times New Roman" w:hAnsi="Times New Roman" w:eastAsia="Times New Roman" w:cs="Times New Roman"/>
          <w:sz w:val="24"/>
          <w:szCs w:val="24"/>
        </w:rPr>
        <w:t>This is</w:t>
      </w:r>
      <w:r w:rsidRPr="5E951387" w:rsidR="4E2F3523">
        <w:rPr>
          <w:rFonts w:ascii="Times New Roman" w:hAnsi="Times New Roman" w:eastAsia="Times New Roman" w:cs="Times New Roman"/>
          <w:sz w:val="24"/>
          <w:szCs w:val="24"/>
        </w:rPr>
        <w:t xml:space="preserve"> just </w:t>
      </w:r>
      <w:r w:rsidRPr="5E951387" w:rsidR="12E4F21B">
        <w:rPr>
          <w:rFonts w:ascii="Times New Roman" w:hAnsi="Times New Roman" w:eastAsia="Times New Roman" w:cs="Times New Roman"/>
          <w:sz w:val="24"/>
          <w:szCs w:val="24"/>
        </w:rPr>
        <w:t>for</w:t>
      </w:r>
      <w:r w:rsidRPr="5E951387" w:rsidR="4E2F3523">
        <w:rPr>
          <w:rFonts w:ascii="Times New Roman" w:hAnsi="Times New Roman" w:eastAsia="Times New Roman" w:cs="Times New Roman"/>
          <w:sz w:val="24"/>
          <w:szCs w:val="24"/>
        </w:rPr>
        <w:t xml:space="preserve"> </w:t>
      </w:r>
      <w:r w:rsidRPr="5E951387" w:rsidR="12E4F21B">
        <w:rPr>
          <w:rFonts w:ascii="Times New Roman" w:hAnsi="Times New Roman" w:eastAsia="Times New Roman" w:cs="Times New Roman"/>
          <w:sz w:val="24"/>
          <w:szCs w:val="24"/>
        </w:rPr>
        <w:t>the amount of</w:t>
      </w:r>
      <w:r w:rsidRPr="5E951387" w:rsidR="12E4F21B">
        <w:rPr>
          <w:rFonts w:ascii="Times New Roman" w:hAnsi="Times New Roman" w:eastAsia="Times New Roman" w:cs="Times New Roman"/>
          <w:sz w:val="24"/>
          <w:szCs w:val="24"/>
        </w:rPr>
        <w:t xml:space="preserve"> </w:t>
      </w:r>
      <w:r w:rsidRPr="5E951387" w:rsidR="4E2F3523">
        <w:rPr>
          <w:rFonts w:ascii="Times New Roman" w:hAnsi="Times New Roman" w:eastAsia="Times New Roman" w:cs="Times New Roman"/>
          <w:sz w:val="24"/>
          <w:szCs w:val="24"/>
        </w:rPr>
        <w:t xml:space="preserve">federal </w:t>
      </w:r>
      <w:r w:rsidRPr="5E951387" w:rsidR="7B5B252C">
        <w:rPr>
          <w:rFonts w:ascii="Times New Roman" w:hAnsi="Times New Roman" w:eastAsia="Times New Roman" w:cs="Times New Roman"/>
          <w:sz w:val="24"/>
          <w:szCs w:val="24"/>
        </w:rPr>
        <w:t>funding</w:t>
      </w:r>
      <w:r w:rsidRPr="5E951387" w:rsidR="68BC29DB">
        <w:rPr>
          <w:rFonts w:ascii="Times New Roman" w:hAnsi="Times New Roman" w:eastAsia="Times New Roman" w:cs="Times New Roman"/>
          <w:sz w:val="24"/>
          <w:szCs w:val="24"/>
        </w:rPr>
        <w:t xml:space="preserve"> able to be provided by NPS</w:t>
      </w:r>
      <w:r w:rsidRPr="5E951387" w:rsidR="3B014C56">
        <w:rPr>
          <w:rFonts w:ascii="Times New Roman" w:hAnsi="Times New Roman" w:eastAsia="Times New Roman" w:cs="Times New Roman"/>
          <w:sz w:val="24"/>
          <w:szCs w:val="24"/>
        </w:rPr>
        <w:t xml:space="preserve">. Total </w:t>
      </w:r>
      <w:r w:rsidRPr="5E951387" w:rsidR="4E2F3523">
        <w:rPr>
          <w:rFonts w:ascii="Times New Roman" w:hAnsi="Times New Roman" w:eastAsia="Times New Roman" w:cs="Times New Roman"/>
          <w:sz w:val="24"/>
          <w:szCs w:val="24"/>
        </w:rPr>
        <w:t>project</w:t>
      </w:r>
      <w:r w:rsidRPr="5E951387" w:rsidR="3B014C56">
        <w:rPr>
          <w:rFonts w:ascii="Times New Roman" w:hAnsi="Times New Roman" w:eastAsia="Times New Roman" w:cs="Times New Roman"/>
          <w:sz w:val="24"/>
          <w:szCs w:val="24"/>
        </w:rPr>
        <w:t xml:space="preserve"> cost</w:t>
      </w:r>
      <w:r w:rsidRPr="5E951387" w:rsidR="4F186F9B">
        <w:rPr>
          <w:rFonts w:ascii="Times New Roman" w:hAnsi="Times New Roman" w:eastAsia="Times New Roman" w:cs="Times New Roman"/>
          <w:sz w:val="24"/>
          <w:szCs w:val="24"/>
        </w:rPr>
        <w:t>s</w:t>
      </w:r>
      <w:r w:rsidRPr="5E951387" w:rsidR="4E2F3523">
        <w:rPr>
          <w:rFonts w:ascii="Times New Roman" w:hAnsi="Times New Roman" w:eastAsia="Times New Roman" w:cs="Times New Roman"/>
          <w:sz w:val="24"/>
          <w:szCs w:val="24"/>
        </w:rPr>
        <w:t xml:space="preserve"> can exceed $</w:t>
      </w:r>
      <w:r w:rsidRPr="5E951387" w:rsidR="0A583526">
        <w:rPr>
          <w:rFonts w:ascii="Times New Roman" w:hAnsi="Times New Roman" w:eastAsia="Times New Roman" w:cs="Times New Roman"/>
          <w:sz w:val="24"/>
          <w:szCs w:val="24"/>
        </w:rPr>
        <w:t>3</w:t>
      </w:r>
      <w:r w:rsidRPr="5E951387" w:rsidR="4E2F3523">
        <w:rPr>
          <w:rFonts w:ascii="Times New Roman" w:hAnsi="Times New Roman" w:eastAsia="Times New Roman" w:cs="Times New Roman"/>
          <w:sz w:val="24"/>
          <w:szCs w:val="24"/>
        </w:rPr>
        <w:t xml:space="preserve"> million</w:t>
      </w:r>
      <w:r w:rsidRPr="5E951387" w:rsidR="7B5B252C">
        <w:rPr>
          <w:rFonts w:ascii="Times New Roman" w:hAnsi="Times New Roman" w:eastAsia="Times New Roman" w:cs="Times New Roman"/>
          <w:sz w:val="24"/>
          <w:szCs w:val="24"/>
        </w:rPr>
        <w:t>.</w:t>
      </w:r>
    </w:p>
    <w:p w:rsidRPr="00266585" w:rsidR="004E1F80" w:rsidP="5E951387" w:rsidRDefault="4652D41F" w14:paraId="3703DC82" w14:textId="769DA51D">
      <w:pPr>
        <w:pStyle w:val="Heading3"/>
        <w:rPr>
          <w:rFonts w:ascii="Times New Roman" w:hAnsi="Times New Roman" w:eastAsia="Times New Roman" w:cs="Times New Roman"/>
        </w:rPr>
      </w:pPr>
      <w:bookmarkStart w:name="_Toc1891972147" w:id="21"/>
      <w:r w:rsidRPr="5E951387" w:rsidR="4652D41F">
        <w:rPr>
          <w:rFonts w:ascii="Times New Roman" w:hAnsi="Times New Roman" w:eastAsia="Times New Roman" w:cs="Times New Roman"/>
        </w:rPr>
        <w:t xml:space="preserve">Will </w:t>
      </w:r>
      <w:r w:rsidRPr="5E951387" w:rsidR="47D67CAB">
        <w:rPr>
          <w:rFonts w:ascii="Times New Roman" w:hAnsi="Times New Roman" w:eastAsia="Times New Roman" w:cs="Times New Roman"/>
        </w:rPr>
        <w:t>we</w:t>
      </w:r>
      <w:r w:rsidRPr="5E951387" w:rsidR="0841D2BD">
        <w:rPr>
          <w:rFonts w:ascii="Times New Roman" w:hAnsi="Times New Roman" w:eastAsia="Times New Roman" w:cs="Times New Roman"/>
        </w:rPr>
        <w:t xml:space="preserve"> </w:t>
      </w:r>
      <w:r w:rsidRPr="5E951387" w:rsidR="47D67CAB">
        <w:rPr>
          <w:rFonts w:ascii="Times New Roman" w:hAnsi="Times New Roman" w:eastAsia="Times New Roman" w:cs="Times New Roman"/>
        </w:rPr>
        <w:t xml:space="preserve">receive our </w:t>
      </w:r>
      <w:r w:rsidRPr="5E951387" w:rsidR="0841D2BD">
        <w:rPr>
          <w:rFonts w:ascii="Times New Roman" w:hAnsi="Times New Roman" w:eastAsia="Times New Roman" w:cs="Times New Roman"/>
        </w:rPr>
        <w:t>award funds</w:t>
      </w:r>
      <w:r w:rsidRPr="5E951387" w:rsidR="47D67CAB">
        <w:rPr>
          <w:rFonts w:ascii="Times New Roman" w:hAnsi="Times New Roman" w:eastAsia="Times New Roman" w:cs="Times New Roman"/>
        </w:rPr>
        <w:t xml:space="preserve"> upfront once the grant agreement is </w:t>
      </w:r>
      <w:r w:rsidRPr="5E951387" w:rsidR="47D67CAB">
        <w:rPr>
          <w:rFonts w:ascii="Times New Roman" w:hAnsi="Times New Roman" w:eastAsia="Times New Roman" w:cs="Times New Roman"/>
        </w:rPr>
        <w:t>finalized</w:t>
      </w:r>
      <w:r w:rsidRPr="5E951387" w:rsidR="1E2BF37A">
        <w:rPr>
          <w:rFonts w:ascii="Times New Roman" w:hAnsi="Times New Roman" w:eastAsia="Times New Roman" w:cs="Times New Roman"/>
        </w:rPr>
        <w:t>?</w:t>
      </w:r>
      <w:bookmarkEnd w:id="21"/>
    </w:p>
    <w:p w:rsidRPr="00266585" w:rsidR="009D6B14" w:rsidP="5E951387" w:rsidRDefault="47D67CAB" w14:paraId="7C650E10" w14:textId="6D168387">
      <w:pPr>
        <w:pStyle w:val="ListParagraph"/>
        <w:numPr>
          <w:ilvl w:val="0"/>
          <w:numId w:val="7"/>
        </w:numPr>
        <w:rPr>
          <w:rFonts w:ascii="Times New Roman" w:hAnsi="Times New Roman" w:eastAsia="Times New Roman" w:cs="Times New Roman"/>
          <w:sz w:val="24"/>
          <w:szCs w:val="24"/>
        </w:rPr>
      </w:pPr>
      <w:r w:rsidRPr="5E951387" w:rsidR="47D67CAB">
        <w:rPr>
          <w:rFonts w:ascii="Times New Roman" w:hAnsi="Times New Roman" w:eastAsia="Times New Roman" w:cs="Times New Roman"/>
          <w:sz w:val="24"/>
          <w:szCs w:val="24"/>
        </w:rPr>
        <w:t>No,</w:t>
      </w:r>
      <w:r w:rsidRPr="5E951387" w:rsidR="0841D2BD">
        <w:rPr>
          <w:rFonts w:ascii="Times New Roman" w:hAnsi="Times New Roman" w:eastAsia="Times New Roman" w:cs="Times New Roman"/>
          <w:sz w:val="24"/>
          <w:szCs w:val="24"/>
        </w:rPr>
        <w:t xml:space="preserve"> </w:t>
      </w:r>
      <w:r w:rsidRPr="5E951387" w:rsidR="052A8394">
        <w:rPr>
          <w:rFonts w:ascii="Times New Roman" w:hAnsi="Times New Roman" w:eastAsia="Times New Roman" w:cs="Times New Roman"/>
          <w:sz w:val="24"/>
          <w:szCs w:val="24"/>
        </w:rPr>
        <w:t>RARI</w:t>
      </w:r>
      <w:r w:rsidRPr="5E951387" w:rsidR="0841D2BD">
        <w:rPr>
          <w:rFonts w:ascii="Times New Roman" w:hAnsi="Times New Roman" w:eastAsia="Times New Roman" w:cs="Times New Roman"/>
          <w:sz w:val="24"/>
          <w:szCs w:val="24"/>
        </w:rPr>
        <w:t xml:space="preserve"> is a reimbursement program</w:t>
      </w:r>
      <w:r w:rsidRPr="5E951387" w:rsidR="745D23FF">
        <w:rPr>
          <w:rFonts w:ascii="Times New Roman" w:hAnsi="Times New Roman" w:eastAsia="Times New Roman" w:cs="Times New Roman"/>
          <w:sz w:val="24"/>
          <w:szCs w:val="24"/>
        </w:rPr>
        <w:t xml:space="preserve">. Grant recipients </w:t>
      </w:r>
      <w:r w:rsidRPr="5E951387" w:rsidR="5471AFE2">
        <w:rPr>
          <w:rFonts w:ascii="Times New Roman" w:hAnsi="Times New Roman" w:eastAsia="Times New Roman" w:cs="Times New Roman"/>
          <w:sz w:val="24"/>
          <w:szCs w:val="24"/>
        </w:rPr>
        <w:t>must</w:t>
      </w:r>
      <w:r w:rsidRPr="5E951387" w:rsidR="5EC1EDD0">
        <w:rPr>
          <w:rFonts w:ascii="Times New Roman" w:hAnsi="Times New Roman" w:eastAsia="Times New Roman" w:cs="Times New Roman"/>
          <w:sz w:val="24"/>
          <w:szCs w:val="24"/>
        </w:rPr>
        <w:t xml:space="preserve"> </w:t>
      </w:r>
      <w:r w:rsidRPr="5E951387" w:rsidR="79414742">
        <w:rPr>
          <w:rFonts w:ascii="Times New Roman" w:hAnsi="Times New Roman" w:eastAsia="Times New Roman" w:cs="Times New Roman"/>
          <w:sz w:val="24"/>
          <w:szCs w:val="24"/>
        </w:rPr>
        <w:t xml:space="preserve">initially </w:t>
      </w:r>
      <w:r w:rsidRPr="5E951387" w:rsidR="5EC1EDD0">
        <w:rPr>
          <w:rFonts w:ascii="Times New Roman" w:hAnsi="Times New Roman" w:eastAsia="Times New Roman" w:cs="Times New Roman"/>
          <w:sz w:val="24"/>
          <w:szCs w:val="24"/>
        </w:rPr>
        <w:t xml:space="preserve">use </w:t>
      </w:r>
      <w:r w:rsidRPr="5E951387" w:rsidR="30CE6E0B">
        <w:rPr>
          <w:rFonts w:ascii="Times New Roman" w:hAnsi="Times New Roman" w:eastAsia="Times New Roman" w:cs="Times New Roman"/>
          <w:sz w:val="24"/>
          <w:szCs w:val="24"/>
        </w:rPr>
        <w:t>their</w:t>
      </w:r>
      <w:r w:rsidRPr="5E951387" w:rsidR="5EC1EDD0">
        <w:rPr>
          <w:rFonts w:ascii="Times New Roman" w:hAnsi="Times New Roman" w:eastAsia="Times New Roman" w:cs="Times New Roman"/>
          <w:sz w:val="24"/>
          <w:szCs w:val="24"/>
        </w:rPr>
        <w:t xml:space="preserve"> own resources to </w:t>
      </w:r>
      <w:r w:rsidRPr="5E951387" w:rsidR="13B15241">
        <w:rPr>
          <w:rFonts w:ascii="Times New Roman" w:hAnsi="Times New Roman" w:eastAsia="Times New Roman" w:cs="Times New Roman"/>
          <w:sz w:val="24"/>
          <w:szCs w:val="24"/>
        </w:rPr>
        <w:t>pay for</w:t>
      </w:r>
      <w:r w:rsidRPr="5E951387" w:rsidR="745D23FF">
        <w:rPr>
          <w:rFonts w:ascii="Times New Roman" w:hAnsi="Times New Roman" w:eastAsia="Times New Roman" w:cs="Times New Roman"/>
          <w:sz w:val="24"/>
          <w:szCs w:val="24"/>
        </w:rPr>
        <w:t xml:space="preserve"> </w:t>
      </w:r>
      <w:r w:rsidRPr="5E951387" w:rsidR="48FDE2C0">
        <w:rPr>
          <w:rFonts w:ascii="Times New Roman" w:hAnsi="Times New Roman" w:eastAsia="Times New Roman" w:cs="Times New Roman"/>
          <w:sz w:val="24"/>
          <w:szCs w:val="24"/>
        </w:rPr>
        <w:t xml:space="preserve">all </w:t>
      </w:r>
      <w:r w:rsidRPr="5E951387" w:rsidR="745D23FF">
        <w:rPr>
          <w:rFonts w:ascii="Times New Roman" w:hAnsi="Times New Roman" w:eastAsia="Times New Roman" w:cs="Times New Roman"/>
          <w:sz w:val="24"/>
          <w:szCs w:val="24"/>
        </w:rPr>
        <w:t>project costs</w:t>
      </w:r>
      <w:r w:rsidRPr="5E951387" w:rsidR="27E6A5B4">
        <w:rPr>
          <w:rFonts w:ascii="Times New Roman" w:hAnsi="Times New Roman" w:eastAsia="Times New Roman" w:cs="Times New Roman"/>
          <w:sz w:val="24"/>
          <w:szCs w:val="24"/>
        </w:rPr>
        <w:t xml:space="preserve">. The grant recipient will </w:t>
      </w:r>
      <w:r w:rsidRPr="5E951387" w:rsidR="6820F490">
        <w:rPr>
          <w:rFonts w:ascii="Times New Roman" w:hAnsi="Times New Roman" w:eastAsia="Times New Roman" w:cs="Times New Roman"/>
          <w:sz w:val="24"/>
          <w:szCs w:val="24"/>
        </w:rPr>
        <w:t xml:space="preserve">then </w:t>
      </w:r>
      <w:r w:rsidRPr="5E951387" w:rsidR="745D23FF">
        <w:rPr>
          <w:rFonts w:ascii="Times New Roman" w:hAnsi="Times New Roman" w:eastAsia="Times New Roman" w:cs="Times New Roman"/>
          <w:sz w:val="24"/>
          <w:szCs w:val="24"/>
        </w:rPr>
        <w:t>receive reimbursement</w:t>
      </w:r>
      <w:r w:rsidRPr="5E951387" w:rsidR="41907056">
        <w:rPr>
          <w:rFonts w:ascii="Times New Roman" w:hAnsi="Times New Roman" w:eastAsia="Times New Roman" w:cs="Times New Roman"/>
          <w:sz w:val="24"/>
          <w:szCs w:val="24"/>
        </w:rPr>
        <w:t xml:space="preserve"> </w:t>
      </w:r>
      <w:r w:rsidRPr="5E951387" w:rsidR="0AD6993E">
        <w:rPr>
          <w:rFonts w:ascii="Times New Roman" w:hAnsi="Times New Roman" w:eastAsia="Times New Roman" w:cs="Times New Roman"/>
          <w:sz w:val="24"/>
          <w:szCs w:val="24"/>
        </w:rPr>
        <w:t xml:space="preserve">after </w:t>
      </w:r>
      <w:r w:rsidRPr="5E951387" w:rsidR="14DB2744">
        <w:rPr>
          <w:rFonts w:ascii="Times New Roman" w:hAnsi="Times New Roman" w:eastAsia="Times New Roman" w:cs="Times New Roman"/>
          <w:sz w:val="24"/>
          <w:szCs w:val="24"/>
        </w:rPr>
        <w:t xml:space="preserve">they have spent their own funds. </w:t>
      </w:r>
    </w:p>
    <w:p w:rsidRPr="00B07652" w:rsidR="00783E40" w:rsidP="5E951387" w:rsidRDefault="07F3EA82" w14:paraId="731BD679" w14:textId="67A83DE9">
      <w:pPr>
        <w:pStyle w:val="Heading3"/>
        <w:rPr>
          <w:rFonts w:ascii="Times New Roman" w:hAnsi="Times New Roman" w:eastAsia="Times New Roman" w:cs="Times New Roman"/>
          <w:b w:val="1"/>
          <w:bCs w:val="1"/>
        </w:rPr>
      </w:pPr>
      <w:bookmarkStart w:name="_Toc2014379327" w:id="22"/>
      <w:r w:rsidRPr="5E951387" w:rsidR="07F3EA82">
        <w:rPr>
          <w:rFonts w:ascii="Times New Roman" w:hAnsi="Times New Roman" w:eastAsia="Times New Roman" w:cs="Times New Roman"/>
        </w:rPr>
        <w:t xml:space="preserve">What are </w:t>
      </w:r>
      <w:r w:rsidRPr="5E951387" w:rsidR="122C23AC">
        <w:rPr>
          <w:rFonts w:ascii="Times New Roman" w:hAnsi="Times New Roman" w:eastAsia="Times New Roman" w:cs="Times New Roman"/>
        </w:rPr>
        <w:t xml:space="preserve">the </w:t>
      </w:r>
      <w:r w:rsidRPr="5E951387" w:rsidR="07F3EA82">
        <w:rPr>
          <w:rFonts w:ascii="Times New Roman" w:hAnsi="Times New Roman" w:eastAsia="Times New Roman" w:cs="Times New Roman"/>
        </w:rPr>
        <w:t xml:space="preserve">cost </w:t>
      </w:r>
      <w:r w:rsidRPr="5E951387" w:rsidR="18A6F580">
        <w:rPr>
          <w:rFonts w:ascii="Times New Roman" w:hAnsi="Times New Roman" w:eastAsia="Times New Roman" w:cs="Times New Roman"/>
        </w:rPr>
        <w:t>sharing</w:t>
      </w:r>
      <w:r w:rsidRPr="5E951387" w:rsidR="07F3EA82">
        <w:rPr>
          <w:rFonts w:ascii="Times New Roman" w:hAnsi="Times New Roman" w:eastAsia="Times New Roman" w:cs="Times New Roman"/>
        </w:rPr>
        <w:t xml:space="preserve"> requirements for this grant?</w:t>
      </w:r>
      <w:bookmarkEnd w:id="22"/>
    </w:p>
    <w:p w:rsidR="00C0767E" w:rsidP="5E951387" w:rsidRDefault="052A8394" w14:paraId="43083EA6" w14:textId="793984B8">
      <w:pPr>
        <w:pStyle w:val="ListParagraph"/>
        <w:numPr>
          <w:ilvl w:val="0"/>
          <w:numId w:val="13"/>
        </w:numPr>
        <w:rPr>
          <w:rFonts w:ascii="Times New Roman" w:hAnsi="Times New Roman" w:eastAsia="Times New Roman" w:cs="Times New Roman"/>
          <w:sz w:val="24"/>
          <w:szCs w:val="24"/>
        </w:rPr>
      </w:pPr>
      <w:r w:rsidRPr="5E951387" w:rsidR="052A8394">
        <w:rPr>
          <w:rFonts w:ascii="Times New Roman" w:hAnsi="Times New Roman" w:eastAsia="Times New Roman" w:cs="Times New Roman"/>
          <w:sz w:val="24"/>
          <w:szCs w:val="24"/>
        </w:rPr>
        <w:t>RARI</w:t>
      </w:r>
      <w:r w:rsidRPr="5E951387" w:rsidR="292583F6">
        <w:rPr>
          <w:rFonts w:ascii="Times New Roman" w:hAnsi="Times New Roman" w:eastAsia="Times New Roman" w:cs="Times New Roman"/>
          <w:sz w:val="24"/>
          <w:szCs w:val="24"/>
        </w:rPr>
        <w:t xml:space="preserve"> grants are</w:t>
      </w:r>
      <w:r w:rsidRPr="5E951387" w:rsidR="596F6113">
        <w:rPr>
          <w:rFonts w:ascii="Times New Roman" w:hAnsi="Times New Roman" w:eastAsia="Times New Roman" w:cs="Times New Roman"/>
          <w:sz w:val="24"/>
          <w:szCs w:val="24"/>
        </w:rPr>
        <w:t xml:space="preserve"> 50% </w:t>
      </w:r>
      <w:r w:rsidRPr="5E951387" w:rsidR="292583F6">
        <w:rPr>
          <w:rFonts w:ascii="Times New Roman" w:hAnsi="Times New Roman" w:eastAsia="Times New Roman" w:cs="Times New Roman"/>
          <w:sz w:val="24"/>
          <w:szCs w:val="24"/>
        </w:rPr>
        <w:t xml:space="preserve">matching grants. </w:t>
      </w:r>
    </w:p>
    <w:p w:rsidR="716D73C0" w:rsidP="5E951387" w:rsidRDefault="716D73C0" w14:paraId="1B5B72AF" w14:textId="7762D271">
      <w:pPr>
        <w:pStyle w:val="ListParagraph"/>
        <w:numPr>
          <w:ilvl w:val="0"/>
          <w:numId w:val="13"/>
        </w:numPr>
        <w:rPr>
          <w:rFonts w:ascii="Times New Roman" w:hAnsi="Times New Roman" w:eastAsia="Times New Roman" w:cs="Times New Roman"/>
          <w:sz w:val="24"/>
          <w:szCs w:val="24"/>
        </w:rPr>
      </w:pPr>
      <w:r w:rsidRPr="5E951387" w:rsidR="716D73C0">
        <w:rPr>
          <w:rFonts w:ascii="Times New Roman" w:hAnsi="Times New Roman" w:eastAsia="Times New Roman" w:cs="Times New Roman"/>
          <w:color w:val="000000" w:themeColor="text1" w:themeTint="FF" w:themeShade="FF"/>
          <w:sz w:val="24"/>
          <w:szCs w:val="24"/>
        </w:rPr>
        <w:t>Applicants can use federal Department of War Readiness and Environmental Protection Integration (REPI) Program funds to meet LWCF’s required cost-share.</w:t>
      </w:r>
      <w:r w:rsidRPr="5E951387" w:rsidR="5329AF3E">
        <w:rPr>
          <w:rFonts w:ascii="Times New Roman" w:hAnsi="Times New Roman" w:eastAsia="Times New Roman" w:cs="Times New Roman"/>
          <w:color w:val="000000" w:themeColor="text1" w:themeTint="FF" w:themeShade="FF"/>
          <w:sz w:val="24"/>
          <w:szCs w:val="24"/>
        </w:rPr>
        <w:t xml:space="preserve"> </w:t>
      </w:r>
      <w:r w:rsidRPr="5E951387" w:rsidR="5329AF3E">
        <w:rPr>
          <w:rFonts w:ascii="Times New Roman" w:hAnsi="Times New Roman" w:eastAsia="Times New Roman" w:cs="Times New Roman"/>
          <w:sz w:val="24"/>
          <w:szCs w:val="24"/>
        </w:rPr>
        <w:t>Up to 100% of project costs could be federally funded if the projects are selected for both RARI and REPI funding.</w:t>
      </w:r>
    </w:p>
    <w:p w:rsidR="00C0767E" w:rsidP="5E951387" w:rsidRDefault="740F96EA" w14:paraId="67864C6A" w14:textId="42A89338">
      <w:pPr>
        <w:pStyle w:val="ListParagraph"/>
        <w:numPr>
          <w:ilvl w:val="1"/>
          <w:numId w:val="13"/>
        </w:numPr>
        <w:rPr>
          <w:rFonts w:ascii="Times New Roman" w:hAnsi="Times New Roman" w:eastAsia="Times New Roman" w:cs="Times New Roman"/>
          <w:sz w:val="24"/>
          <w:szCs w:val="24"/>
        </w:rPr>
      </w:pPr>
      <w:r w:rsidRPr="5E951387" w:rsidR="740F96EA">
        <w:rPr>
          <w:rFonts w:ascii="Times New Roman" w:hAnsi="Times New Roman" w:eastAsia="Times New Roman" w:cs="Times New Roman"/>
          <w:sz w:val="24"/>
          <w:szCs w:val="24"/>
        </w:rPr>
        <w:t>For example, i</w:t>
      </w:r>
      <w:r w:rsidRPr="5E951387" w:rsidR="292583F6">
        <w:rPr>
          <w:rFonts w:ascii="Times New Roman" w:hAnsi="Times New Roman" w:eastAsia="Times New Roman" w:cs="Times New Roman"/>
          <w:sz w:val="24"/>
          <w:szCs w:val="24"/>
        </w:rPr>
        <w:t xml:space="preserve">f a project </w:t>
      </w:r>
      <w:r w:rsidRPr="5E951387" w:rsidR="18C2B4DE">
        <w:rPr>
          <w:rFonts w:ascii="Times New Roman" w:hAnsi="Times New Roman" w:eastAsia="Times New Roman" w:cs="Times New Roman"/>
          <w:sz w:val="24"/>
          <w:szCs w:val="24"/>
        </w:rPr>
        <w:t>has</w:t>
      </w:r>
      <w:r w:rsidRPr="5E951387" w:rsidR="292583F6">
        <w:rPr>
          <w:rFonts w:ascii="Times New Roman" w:hAnsi="Times New Roman" w:eastAsia="Times New Roman" w:cs="Times New Roman"/>
          <w:sz w:val="24"/>
          <w:szCs w:val="24"/>
        </w:rPr>
        <w:t xml:space="preserve"> a total cost of $500,000, then </w:t>
      </w:r>
      <w:r w:rsidRPr="5E951387" w:rsidR="052A8394">
        <w:rPr>
          <w:rFonts w:ascii="Times New Roman" w:hAnsi="Times New Roman" w:eastAsia="Times New Roman" w:cs="Times New Roman"/>
          <w:sz w:val="24"/>
          <w:szCs w:val="24"/>
        </w:rPr>
        <w:t>RARI</w:t>
      </w:r>
      <w:r w:rsidRPr="5E951387" w:rsidR="292583F6">
        <w:rPr>
          <w:rFonts w:ascii="Times New Roman" w:hAnsi="Times New Roman" w:eastAsia="Times New Roman" w:cs="Times New Roman"/>
          <w:sz w:val="24"/>
          <w:szCs w:val="24"/>
        </w:rPr>
        <w:t xml:space="preserve"> </w:t>
      </w:r>
      <w:r w:rsidRPr="5E951387" w:rsidR="53C7573B">
        <w:rPr>
          <w:rFonts w:ascii="Times New Roman" w:hAnsi="Times New Roman" w:eastAsia="Times New Roman" w:cs="Times New Roman"/>
          <w:sz w:val="24"/>
          <w:szCs w:val="24"/>
        </w:rPr>
        <w:t>c</w:t>
      </w:r>
      <w:r w:rsidRPr="5E951387" w:rsidR="292583F6">
        <w:rPr>
          <w:rFonts w:ascii="Times New Roman" w:hAnsi="Times New Roman" w:eastAsia="Times New Roman" w:cs="Times New Roman"/>
          <w:sz w:val="24"/>
          <w:szCs w:val="24"/>
        </w:rPr>
        <w:t xml:space="preserve">ould </w:t>
      </w:r>
      <w:r w:rsidRPr="5E951387" w:rsidR="09CD2CF6">
        <w:rPr>
          <w:rFonts w:ascii="Times New Roman" w:hAnsi="Times New Roman" w:eastAsia="Times New Roman" w:cs="Times New Roman"/>
          <w:sz w:val="24"/>
          <w:szCs w:val="24"/>
        </w:rPr>
        <w:t xml:space="preserve">reimburse up to </w:t>
      </w:r>
      <w:r w:rsidRPr="5E951387" w:rsidR="292583F6">
        <w:rPr>
          <w:rFonts w:ascii="Times New Roman" w:hAnsi="Times New Roman" w:eastAsia="Times New Roman" w:cs="Times New Roman"/>
          <w:sz w:val="24"/>
          <w:szCs w:val="24"/>
        </w:rPr>
        <w:t>$250,000</w:t>
      </w:r>
      <w:r w:rsidRPr="5E951387" w:rsidR="4A4891E2">
        <w:rPr>
          <w:rFonts w:ascii="Times New Roman" w:hAnsi="Times New Roman" w:eastAsia="Times New Roman" w:cs="Times New Roman"/>
          <w:sz w:val="24"/>
          <w:szCs w:val="24"/>
        </w:rPr>
        <w:t>.</w:t>
      </w:r>
      <w:r w:rsidRPr="5E951387" w:rsidR="292583F6">
        <w:rPr>
          <w:rFonts w:ascii="Times New Roman" w:hAnsi="Times New Roman" w:eastAsia="Times New Roman" w:cs="Times New Roman"/>
          <w:sz w:val="24"/>
          <w:szCs w:val="24"/>
        </w:rPr>
        <w:t xml:space="preserve"> </w:t>
      </w:r>
      <w:r w:rsidRPr="5E951387" w:rsidR="7C0BA7F7">
        <w:rPr>
          <w:rFonts w:ascii="Times New Roman" w:hAnsi="Times New Roman" w:eastAsia="Times New Roman" w:cs="Times New Roman"/>
          <w:sz w:val="24"/>
          <w:szCs w:val="24"/>
        </w:rPr>
        <w:t>If t</w:t>
      </w:r>
      <w:r w:rsidRPr="5E951387" w:rsidR="292583F6">
        <w:rPr>
          <w:rFonts w:ascii="Times New Roman" w:hAnsi="Times New Roman" w:eastAsia="Times New Roman" w:cs="Times New Roman"/>
          <w:sz w:val="24"/>
          <w:szCs w:val="24"/>
        </w:rPr>
        <w:t xml:space="preserve">he </w:t>
      </w:r>
      <w:r w:rsidRPr="5E951387" w:rsidR="00D729AA">
        <w:rPr>
          <w:rFonts w:ascii="Times New Roman" w:hAnsi="Times New Roman" w:eastAsia="Times New Roman" w:cs="Times New Roman"/>
          <w:sz w:val="24"/>
          <w:szCs w:val="24"/>
        </w:rPr>
        <w:t>applicant</w:t>
      </w:r>
      <w:r w:rsidRPr="5E951387" w:rsidR="292583F6">
        <w:rPr>
          <w:rFonts w:ascii="Times New Roman" w:hAnsi="Times New Roman" w:eastAsia="Times New Roman" w:cs="Times New Roman"/>
          <w:sz w:val="24"/>
          <w:szCs w:val="24"/>
        </w:rPr>
        <w:t xml:space="preserve"> w</w:t>
      </w:r>
      <w:r w:rsidRPr="5E951387" w:rsidR="2AA04337">
        <w:rPr>
          <w:rFonts w:ascii="Times New Roman" w:hAnsi="Times New Roman" w:eastAsia="Times New Roman" w:cs="Times New Roman"/>
          <w:sz w:val="24"/>
          <w:szCs w:val="24"/>
        </w:rPr>
        <w:t>ere</w:t>
      </w:r>
      <w:r w:rsidRPr="5E951387" w:rsidR="292583F6">
        <w:rPr>
          <w:rFonts w:ascii="Times New Roman" w:hAnsi="Times New Roman" w:eastAsia="Times New Roman" w:cs="Times New Roman"/>
          <w:sz w:val="24"/>
          <w:szCs w:val="24"/>
        </w:rPr>
        <w:t xml:space="preserve"> </w:t>
      </w:r>
      <w:r w:rsidRPr="5E951387" w:rsidR="441C94FD">
        <w:rPr>
          <w:rFonts w:ascii="Times New Roman" w:hAnsi="Times New Roman" w:eastAsia="Times New Roman" w:cs="Times New Roman"/>
          <w:sz w:val="24"/>
          <w:szCs w:val="24"/>
        </w:rPr>
        <w:t xml:space="preserve">to </w:t>
      </w:r>
      <w:r w:rsidRPr="5E951387" w:rsidR="09875578">
        <w:rPr>
          <w:rFonts w:ascii="Times New Roman" w:hAnsi="Times New Roman" w:eastAsia="Times New Roman" w:cs="Times New Roman"/>
          <w:sz w:val="24"/>
          <w:szCs w:val="24"/>
        </w:rPr>
        <w:t>also apply and be selected for a REPI grant</w:t>
      </w:r>
      <w:r w:rsidRPr="5E951387" w:rsidR="0F178B38">
        <w:rPr>
          <w:rFonts w:ascii="Times New Roman" w:hAnsi="Times New Roman" w:eastAsia="Times New Roman" w:cs="Times New Roman"/>
          <w:sz w:val="24"/>
          <w:szCs w:val="24"/>
        </w:rPr>
        <w:t>, they could use those</w:t>
      </w:r>
      <w:r w:rsidRPr="5E951387" w:rsidR="09875578">
        <w:rPr>
          <w:rFonts w:ascii="Times New Roman" w:hAnsi="Times New Roman" w:eastAsia="Times New Roman" w:cs="Times New Roman"/>
          <w:sz w:val="24"/>
          <w:szCs w:val="24"/>
        </w:rPr>
        <w:t xml:space="preserve"> fund</w:t>
      </w:r>
      <w:r w:rsidRPr="5E951387" w:rsidR="05BABEB6">
        <w:rPr>
          <w:rFonts w:ascii="Times New Roman" w:hAnsi="Times New Roman" w:eastAsia="Times New Roman" w:cs="Times New Roman"/>
          <w:sz w:val="24"/>
          <w:szCs w:val="24"/>
        </w:rPr>
        <w:t>s</w:t>
      </w:r>
      <w:r w:rsidRPr="5E951387" w:rsidR="292583F6">
        <w:rPr>
          <w:rFonts w:ascii="Times New Roman" w:hAnsi="Times New Roman" w:eastAsia="Times New Roman" w:cs="Times New Roman"/>
          <w:sz w:val="24"/>
          <w:szCs w:val="24"/>
        </w:rPr>
        <w:t xml:space="preserve"> </w:t>
      </w:r>
      <w:r w:rsidRPr="5E951387" w:rsidR="78D80166">
        <w:rPr>
          <w:rFonts w:ascii="Times New Roman" w:hAnsi="Times New Roman" w:eastAsia="Times New Roman" w:cs="Times New Roman"/>
          <w:sz w:val="24"/>
          <w:szCs w:val="24"/>
        </w:rPr>
        <w:t>as the 50% match</w:t>
      </w:r>
      <w:r w:rsidRPr="5E951387" w:rsidR="292583F6">
        <w:rPr>
          <w:rFonts w:ascii="Times New Roman" w:hAnsi="Times New Roman" w:eastAsia="Times New Roman" w:cs="Times New Roman"/>
          <w:sz w:val="24"/>
          <w:szCs w:val="24"/>
        </w:rPr>
        <w:t>.</w:t>
      </w:r>
      <w:r w:rsidRPr="5E951387" w:rsidR="321C23EE">
        <w:rPr>
          <w:rFonts w:ascii="Times New Roman" w:hAnsi="Times New Roman" w:eastAsia="Times New Roman" w:cs="Times New Roman"/>
          <w:sz w:val="24"/>
          <w:szCs w:val="24"/>
        </w:rPr>
        <w:t xml:space="preserve"> </w:t>
      </w:r>
    </w:p>
    <w:p w:rsidRPr="00783E40" w:rsidR="00F86BF9" w:rsidP="5E951387" w:rsidRDefault="21BEE8A4" w14:paraId="0E372257" w14:textId="33E6EDDA">
      <w:pPr>
        <w:pStyle w:val="ListParagraph"/>
        <w:numPr>
          <w:ilvl w:val="0"/>
          <w:numId w:val="13"/>
        </w:numPr>
        <w:rPr>
          <w:rFonts w:ascii="Times New Roman" w:hAnsi="Times New Roman" w:eastAsia="Times New Roman" w:cs="Times New Roman"/>
          <w:color w:val="000000" w:themeColor="text1" w:themeTint="FF" w:themeShade="FF"/>
          <w:sz w:val="24"/>
          <w:szCs w:val="24"/>
        </w:rPr>
      </w:pPr>
      <w:r w:rsidRPr="5E951387" w:rsidR="21BEE8A4">
        <w:rPr>
          <w:rFonts w:ascii="Times New Roman" w:hAnsi="Times New Roman" w:eastAsia="Times New Roman" w:cs="Times New Roman"/>
          <w:color w:val="000000" w:themeColor="text1" w:themeTint="FF" w:themeShade="FF"/>
          <w:sz w:val="24"/>
          <w:szCs w:val="24"/>
        </w:rPr>
        <w:t xml:space="preserve">American Samoa, Guam, the Northern Mariana Islands, and the U.S. Virgin Islands </w:t>
      </w:r>
      <w:r w:rsidRPr="5E951387" w:rsidR="21BEE8A4">
        <w:rPr>
          <w:rFonts w:ascii="Times New Roman" w:hAnsi="Times New Roman" w:eastAsia="Times New Roman" w:cs="Times New Roman"/>
          <w:b w:val="1"/>
          <w:bCs w:val="1"/>
          <w:color w:val="000000" w:themeColor="text1" w:themeTint="FF" w:themeShade="FF"/>
          <w:sz w:val="24"/>
          <w:szCs w:val="24"/>
        </w:rPr>
        <w:t>do not</w:t>
      </w:r>
      <w:r w:rsidRPr="5E951387" w:rsidR="21BEE8A4">
        <w:rPr>
          <w:rFonts w:ascii="Times New Roman" w:hAnsi="Times New Roman" w:eastAsia="Times New Roman" w:cs="Times New Roman"/>
          <w:color w:val="000000" w:themeColor="text1" w:themeTint="FF" w:themeShade="FF"/>
          <w:sz w:val="24"/>
          <w:szCs w:val="24"/>
        </w:rPr>
        <w:t xml:space="preserve"> need to provide 50% non-Federal cost share. These areas can receive full (100%) federal funding.</w:t>
      </w:r>
    </w:p>
    <w:p w:rsidRPr="00B07652" w:rsidR="00783E40" w:rsidP="5E951387" w:rsidRDefault="18A6F580" w14:paraId="0C8C6712" w14:textId="1796EA23">
      <w:pPr>
        <w:pStyle w:val="Heading3"/>
        <w:rPr>
          <w:rFonts w:ascii="Times New Roman" w:hAnsi="Times New Roman" w:eastAsia="Times New Roman" w:cs="Times New Roman"/>
          <w:b w:val="1"/>
          <w:bCs w:val="1"/>
        </w:rPr>
      </w:pPr>
      <w:bookmarkStart w:name="_Toc955921415" w:id="23"/>
      <w:r w:rsidRPr="5E951387" w:rsidR="18A6F580">
        <w:rPr>
          <w:rFonts w:ascii="Times New Roman" w:hAnsi="Times New Roman" w:eastAsia="Times New Roman" w:cs="Times New Roman"/>
        </w:rPr>
        <w:t xml:space="preserve">What can be used to meet the cost </w:t>
      </w:r>
      <w:r w:rsidRPr="5E951387" w:rsidR="6A07B3A1">
        <w:rPr>
          <w:rFonts w:ascii="Times New Roman" w:hAnsi="Times New Roman" w:eastAsia="Times New Roman" w:cs="Times New Roman"/>
        </w:rPr>
        <w:t>sharing requirements</w:t>
      </w:r>
      <w:r w:rsidRPr="5E951387" w:rsidR="07F3EA82">
        <w:rPr>
          <w:rFonts w:ascii="Times New Roman" w:hAnsi="Times New Roman" w:eastAsia="Times New Roman" w:cs="Times New Roman"/>
        </w:rPr>
        <w:t>?</w:t>
      </w:r>
      <w:bookmarkEnd w:id="23"/>
    </w:p>
    <w:p w:rsidRPr="00C93F71" w:rsidR="00C93F71" w:rsidP="5E951387" w:rsidRDefault="00BF6C74" w14:paraId="41820556" w14:textId="56F7F393">
      <w:pPr>
        <w:numPr>
          <w:ilvl w:val="0"/>
          <w:numId w:val="14"/>
        </w:numPr>
        <w:spacing w:after="0"/>
        <w:rPr>
          <w:rFonts w:ascii="Times New Roman" w:hAnsi="Times New Roman" w:eastAsia="Times New Roman" w:cs="Times New Roman"/>
          <w:sz w:val="24"/>
          <w:szCs w:val="24"/>
        </w:rPr>
      </w:pPr>
      <w:r w:rsidRPr="5E951387" w:rsidR="00BF6C74">
        <w:rPr>
          <w:rFonts w:ascii="Times New Roman" w:hAnsi="Times New Roman" w:eastAsia="Times New Roman" w:cs="Times New Roman"/>
          <w:sz w:val="24"/>
          <w:szCs w:val="24"/>
        </w:rPr>
        <w:t>P</w:t>
      </w:r>
      <w:r w:rsidRPr="5E951387" w:rsidR="00C93F71">
        <w:rPr>
          <w:rFonts w:ascii="Times New Roman" w:hAnsi="Times New Roman" w:eastAsia="Times New Roman" w:cs="Times New Roman"/>
          <w:sz w:val="24"/>
          <w:szCs w:val="24"/>
        </w:rPr>
        <w:t>roject</w:t>
      </w:r>
      <w:r w:rsidRPr="5E951387" w:rsidR="00B33338">
        <w:rPr>
          <w:rFonts w:ascii="Times New Roman" w:hAnsi="Times New Roman" w:eastAsia="Times New Roman" w:cs="Times New Roman"/>
          <w:sz w:val="24"/>
          <w:szCs w:val="24"/>
        </w:rPr>
        <w:t>s</w:t>
      </w:r>
      <w:r w:rsidRPr="5E951387" w:rsidR="00C93F71">
        <w:rPr>
          <w:rFonts w:ascii="Times New Roman" w:hAnsi="Times New Roman" w:eastAsia="Times New Roman" w:cs="Times New Roman"/>
          <w:sz w:val="24"/>
          <w:szCs w:val="24"/>
        </w:rPr>
        <w:t xml:space="preserve"> can combine </w:t>
      </w:r>
      <w:r w:rsidRPr="5E951387" w:rsidR="00BF6C74">
        <w:rPr>
          <w:rFonts w:ascii="Times New Roman" w:hAnsi="Times New Roman" w:eastAsia="Times New Roman" w:cs="Times New Roman"/>
          <w:sz w:val="24"/>
          <w:szCs w:val="24"/>
        </w:rPr>
        <w:t>many</w:t>
      </w:r>
      <w:r w:rsidRPr="5E951387" w:rsidR="00C93F71">
        <w:rPr>
          <w:rFonts w:ascii="Times New Roman" w:hAnsi="Times New Roman" w:eastAsia="Times New Roman" w:cs="Times New Roman"/>
          <w:sz w:val="24"/>
          <w:szCs w:val="24"/>
        </w:rPr>
        <w:t xml:space="preserve"> sources of funding to meet the 1:1 match requirement</w:t>
      </w:r>
      <w:r w:rsidRPr="5E951387" w:rsidR="00BF6C74">
        <w:rPr>
          <w:rFonts w:ascii="Times New Roman" w:hAnsi="Times New Roman" w:eastAsia="Times New Roman" w:cs="Times New Roman"/>
          <w:sz w:val="24"/>
          <w:szCs w:val="24"/>
        </w:rPr>
        <w:t xml:space="preserve">, including </w:t>
      </w:r>
      <w:r w:rsidRPr="5E951387" w:rsidR="00C93F71">
        <w:rPr>
          <w:rFonts w:ascii="Times New Roman" w:hAnsi="Times New Roman" w:eastAsia="Times New Roman" w:cs="Times New Roman"/>
          <w:sz w:val="24"/>
          <w:szCs w:val="24"/>
        </w:rPr>
        <w:t>city, state, private, and</w:t>
      </w:r>
      <w:r w:rsidRPr="5E951387" w:rsidR="00B33338">
        <w:rPr>
          <w:rFonts w:ascii="Times New Roman" w:hAnsi="Times New Roman" w:eastAsia="Times New Roman" w:cs="Times New Roman"/>
          <w:sz w:val="24"/>
          <w:szCs w:val="24"/>
        </w:rPr>
        <w:t>/or</w:t>
      </w:r>
      <w:r w:rsidRPr="5E951387" w:rsidR="00C93F71">
        <w:rPr>
          <w:rFonts w:ascii="Times New Roman" w:hAnsi="Times New Roman" w:eastAsia="Times New Roman" w:cs="Times New Roman"/>
          <w:sz w:val="24"/>
          <w:szCs w:val="24"/>
        </w:rPr>
        <w:t xml:space="preserve"> philanthropic dollars.</w:t>
      </w:r>
    </w:p>
    <w:p w:rsidR="00C93F71" w:rsidP="5E951387" w:rsidRDefault="776FF094" w14:paraId="617FE7FA" w14:textId="011022D2">
      <w:pPr>
        <w:numPr>
          <w:ilvl w:val="0"/>
          <w:numId w:val="14"/>
        </w:numPr>
        <w:rPr>
          <w:rFonts w:ascii="Times New Roman" w:hAnsi="Times New Roman" w:eastAsia="Times New Roman" w:cs="Times New Roman"/>
          <w:sz w:val="24"/>
          <w:szCs w:val="24"/>
        </w:rPr>
      </w:pPr>
      <w:r w:rsidRPr="5E951387" w:rsidR="776FF094">
        <w:rPr>
          <w:rFonts w:ascii="Times New Roman" w:hAnsi="Times New Roman" w:eastAsia="Times New Roman" w:cs="Times New Roman"/>
          <w:sz w:val="24"/>
          <w:szCs w:val="24"/>
        </w:rPr>
        <w:t>Non-monetary</w:t>
      </w:r>
      <w:r w:rsidRPr="5E951387" w:rsidR="0419AD16">
        <w:rPr>
          <w:rFonts w:ascii="Times New Roman" w:hAnsi="Times New Roman" w:eastAsia="Times New Roman" w:cs="Times New Roman"/>
          <w:sz w:val="24"/>
          <w:szCs w:val="24"/>
        </w:rPr>
        <w:t xml:space="preserve"> </w:t>
      </w:r>
      <w:r w:rsidRPr="5E951387" w:rsidR="776FF094">
        <w:rPr>
          <w:rFonts w:ascii="Times New Roman" w:hAnsi="Times New Roman" w:eastAsia="Times New Roman" w:cs="Times New Roman"/>
          <w:sz w:val="24"/>
          <w:szCs w:val="24"/>
        </w:rPr>
        <w:t xml:space="preserve">contributions can also </w:t>
      </w:r>
      <w:r w:rsidRPr="5E951387" w:rsidR="0419AD16">
        <w:rPr>
          <w:rFonts w:ascii="Times New Roman" w:hAnsi="Times New Roman" w:eastAsia="Times New Roman" w:cs="Times New Roman"/>
          <w:sz w:val="24"/>
          <w:szCs w:val="24"/>
        </w:rPr>
        <w:t>count towards</w:t>
      </w:r>
      <w:r w:rsidRPr="5E951387" w:rsidR="776FF094">
        <w:rPr>
          <w:rFonts w:ascii="Times New Roman" w:hAnsi="Times New Roman" w:eastAsia="Times New Roman" w:cs="Times New Roman"/>
          <w:sz w:val="24"/>
          <w:szCs w:val="24"/>
        </w:rPr>
        <w:t xml:space="preserve"> a project’s total match amount</w:t>
      </w:r>
      <w:r w:rsidRPr="5E951387" w:rsidR="776FF094">
        <w:rPr>
          <w:rFonts w:ascii="Times New Roman" w:hAnsi="Times New Roman" w:eastAsia="Times New Roman" w:cs="Times New Roman"/>
          <w:sz w:val="24"/>
          <w:szCs w:val="24"/>
        </w:rPr>
        <w:t>.</w:t>
      </w:r>
      <w:r w:rsidRPr="5E951387" w:rsidR="1857738A">
        <w:rPr>
          <w:rFonts w:ascii="Times New Roman" w:hAnsi="Times New Roman" w:eastAsia="Times New Roman" w:cs="Times New Roman"/>
          <w:sz w:val="24"/>
          <w:szCs w:val="24"/>
        </w:rPr>
        <w:t xml:space="preserve"> </w:t>
      </w:r>
      <w:r w:rsidRPr="5E951387" w:rsidR="776FF094">
        <w:rPr>
          <w:rFonts w:ascii="Times New Roman" w:hAnsi="Times New Roman" w:eastAsia="Times New Roman" w:cs="Times New Roman"/>
          <w:sz w:val="24"/>
          <w:szCs w:val="24"/>
        </w:rPr>
        <w:t xml:space="preserve"> </w:t>
      </w:r>
      <w:r w:rsidRPr="5E951387" w:rsidR="776FF094">
        <w:rPr>
          <w:rFonts w:ascii="Times New Roman" w:hAnsi="Times New Roman" w:eastAsia="Times New Roman" w:cs="Times New Roman"/>
          <w:sz w:val="24"/>
          <w:szCs w:val="24"/>
        </w:rPr>
        <w:t xml:space="preserve">Examples </w:t>
      </w:r>
      <w:r w:rsidRPr="5E951387" w:rsidR="56EA41C1">
        <w:rPr>
          <w:rFonts w:ascii="Times New Roman" w:hAnsi="Times New Roman" w:eastAsia="Times New Roman" w:cs="Times New Roman"/>
          <w:sz w:val="24"/>
          <w:szCs w:val="24"/>
        </w:rPr>
        <w:t>include</w:t>
      </w:r>
      <w:r w:rsidRPr="5E951387" w:rsidR="24A333A1">
        <w:rPr>
          <w:rFonts w:ascii="Times New Roman" w:hAnsi="Times New Roman" w:eastAsia="Times New Roman" w:cs="Times New Roman"/>
          <w:sz w:val="24"/>
          <w:szCs w:val="24"/>
        </w:rPr>
        <w:t xml:space="preserve"> </w:t>
      </w:r>
      <w:r w:rsidRPr="5E951387" w:rsidR="776FF094">
        <w:rPr>
          <w:rFonts w:ascii="Times New Roman" w:hAnsi="Times New Roman" w:eastAsia="Times New Roman" w:cs="Times New Roman"/>
          <w:sz w:val="24"/>
          <w:szCs w:val="24"/>
        </w:rPr>
        <w:t>land donation or bargain sale, cash, in-kind contributions, and volunteer services.</w:t>
      </w:r>
    </w:p>
    <w:p w:rsidRPr="00B07652" w:rsidR="00B33338" w:rsidP="5E951387" w:rsidRDefault="71667926" w14:paraId="09852790" w14:textId="159FB053">
      <w:pPr>
        <w:pStyle w:val="Heading3"/>
        <w:rPr>
          <w:rFonts w:ascii="Times New Roman" w:hAnsi="Times New Roman" w:eastAsia="Times New Roman" w:cs="Times New Roman"/>
          <w:b w:val="1"/>
          <w:bCs w:val="1"/>
        </w:rPr>
      </w:pPr>
      <w:bookmarkStart w:name="_Toc1507650359" w:id="24"/>
      <w:r w:rsidRPr="5E951387" w:rsidR="71667926">
        <w:rPr>
          <w:rFonts w:ascii="Times New Roman" w:hAnsi="Times New Roman" w:eastAsia="Times New Roman" w:cs="Times New Roman"/>
        </w:rPr>
        <w:t>Can other federal funds be used as the “nonfederal” match?</w:t>
      </w:r>
      <w:bookmarkEnd w:id="24"/>
      <w:r w:rsidRPr="5E951387" w:rsidR="6E428D03">
        <w:rPr>
          <w:rFonts w:ascii="Times New Roman" w:hAnsi="Times New Roman" w:eastAsia="Times New Roman" w:cs="Times New Roman"/>
        </w:rPr>
        <w:t xml:space="preserve"> </w:t>
      </w:r>
    </w:p>
    <w:p w:rsidR="00541977" w:rsidP="5E951387" w:rsidRDefault="4B4DBFA7" w14:paraId="42BF1649" w14:textId="2D564A64">
      <w:pPr>
        <w:numPr>
          <w:ilvl w:val="0"/>
          <w:numId w:val="14"/>
        </w:numPr>
        <w:jc w:val="both"/>
        <w:rPr>
          <w:rFonts w:ascii="Times New Roman" w:hAnsi="Times New Roman" w:eastAsia="Times New Roman" w:cs="Times New Roman"/>
          <w:sz w:val="24"/>
          <w:szCs w:val="24"/>
        </w:rPr>
      </w:pPr>
      <w:r w:rsidRPr="5E951387" w:rsidR="4B4DBFA7">
        <w:rPr>
          <w:rFonts w:ascii="Times New Roman" w:hAnsi="Times New Roman" w:eastAsia="Times New Roman" w:cs="Times New Roman"/>
          <w:sz w:val="24"/>
          <w:szCs w:val="24"/>
        </w:rPr>
        <w:t xml:space="preserve">Yes, </w:t>
      </w:r>
      <w:r w:rsidRPr="5E951387" w:rsidR="64491F77">
        <w:rPr>
          <w:rFonts w:ascii="Times New Roman" w:hAnsi="Times New Roman" w:eastAsia="Times New Roman" w:cs="Times New Roman"/>
          <w:sz w:val="24"/>
          <w:szCs w:val="24"/>
        </w:rPr>
        <w:t>in specific instances. C</w:t>
      </w:r>
      <w:r w:rsidRPr="5E951387" w:rsidR="4B4DBFA7">
        <w:rPr>
          <w:rFonts w:ascii="Times New Roman" w:hAnsi="Times New Roman" w:eastAsia="Times New Roman" w:cs="Times New Roman"/>
          <w:sz w:val="24"/>
          <w:szCs w:val="24"/>
        </w:rPr>
        <w:t xml:space="preserve">ommunities can </w:t>
      </w:r>
      <w:r w:rsidRPr="5E951387" w:rsidR="4B4DBFA7">
        <w:rPr>
          <w:rFonts w:ascii="Times New Roman" w:hAnsi="Times New Roman" w:eastAsia="Times New Roman" w:cs="Times New Roman"/>
          <w:sz w:val="24"/>
          <w:szCs w:val="24"/>
        </w:rPr>
        <w:t>leverage</w:t>
      </w:r>
      <w:r w:rsidRPr="5E951387" w:rsidR="4B4DBFA7">
        <w:rPr>
          <w:rFonts w:ascii="Times New Roman" w:hAnsi="Times New Roman" w:eastAsia="Times New Roman" w:cs="Times New Roman"/>
          <w:sz w:val="24"/>
          <w:szCs w:val="24"/>
        </w:rPr>
        <w:t xml:space="preserve"> other federal programs for matching </w:t>
      </w:r>
      <w:r w:rsidRPr="5E951387" w:rsidR="4B4DBFA7">
        <w:rPr>
          <w:rFonts w:ascii="Times New Roman" w:hAnsi="Times New Roman" w:eastAsia="Times New Roman" w:cs="Times New Roman"/>
          <w:sz w:val="24"/>
          <w:szCs w:val="24"/>
        </w:rPr>
        <w:t>dollars, if</w:t>
      </w:r>
      <w:r w:rsidRPr="5E951387" w:rsidR="4B4DBFA7">
        <w:rPr>
          <w:rFonts w:ascii="Times New Roman" w:hAnsi="Times New Roman" w:eastAsia="Times New Roman" w:cs="Times New Roman"/>
          <w:sz w:val="24"/>
          <w:szCs w:val="24"/>
        </w:rPr>
        <w:t xml:space="preserve"> a program has the</w:t>
      </w:r>
      <w:r w:rsidRPr="5E951387" w:rsidR="1FDA71F0">
        <w:rPr>
          <w:rFonts w:ascii="Times New Roman" w:hAnsi="Times New Roman" w:eastAsia="Times New Roman" w:cs="Times New Roman"/>
          <w:sz w:val="24"/>
          <w:szCs w:val="24"/>
        </w:rPr>
        <w:t xml:space="preserve"> existing</w:t>
      </w:r>
      <w:r w:rsidRPr="5E951387" w:rsidR="4B4DBFA7">
        <w:rPr>
          <w:rFonts w:ascii="Times New Roman" w:hAnsi="Times New Roman" w:eastAsia="Times New Roman" w:cs="Times New Roman"/>
          <w:sz w:val="24"/>
          <w:szCs w:val="24"/>
        </w:rPr>
        <w:t xml:space="preserve"> legislative authority to do so. Common options include </w:t>
      </w:r>
      <w:hyperlink r:id="R2e1f5e4525d340d7">
        <w:r w:rsidRPr="5E951387" w:rsidR="4B4DBFA7">
          <w:rPr>
            <w:rStyle w:val="Hyperlink"/>
            <w:rFonts w:ascii="Times New Roman" w:hAnsi="Times New Roman" w:eastAsia="Times New Roman" w:cs="Times New Roman"/>
            <w:sz w:val="24"/>
            <w:szCs w:val="24"/>
          </w:rPr>
          <w:t>HUD’s Community Development Block Grants</w:t>
        </w:r>
      </w:hyperlink>
      <w:r w:rsidRPr="5E951387" w:rsidR="4B4DBFA7">
        <w:rPr>
          <w:rFonts w:ascii="Times New Roman" w:hAnsi="Times New Roman" w:eastAsia="Times New Roman" w:cs="Times New Roman"/>
          <w:sz w:val="24"/>
          <w:szCs w:val="24"/>
        </w:rPr>
        <w:t xml:space="preserve"> and </w:t>
      </w:r>
      <w:hyperlink r:id="R4ef652db860f496e">
        <w:r w:rsidRPr="5E951387" w:rsidR="4B4DBFA7">
          <w:rPr>
            <w:rStyle w:val="Hyperlink"/>
            <w:rFonts w:ascii="Times New Roman" w:hAnsi="Times New Roman" w:eastAsia="Times New Roman" w:cs="Times New Roman"/>
            <w:sz w:val="24"/>
            <w:szCs w:val="24"/>
          </w:rPr>
          <w:t>Federal Highway Administration’s Recreation Trails Program</w:t>
        </w:r>
      </w:hyperlink>
      <w:r w:rsidRPr="5E951387" w:rsidR="4B4DBFA7">
        <w:rPr>
          <w:rFonts w:ascii="Times New Roman" w:hAnsi="Times New Roman" w:eastAsia="Times New Roman" w:cs="Times New Roman"/>
          <w:sz w:val="24"/>
          <w:szCs w:val="24"/>
        </w:rPr>
        <w:t>.</w:t>
      </w:r>
    </w:p>
    <w:p w:rsidR="0548E483" w:rsidP="5E951387" w:rsidRDefault="0548E483" w14:paraId="185B08F1" w14:textId="48B960D7">
      <w:pPr>
        <w:numPr>
          <w:ilvl w:val="0"/>
          <w:numId w:val="14"/>
        </w:numPr>
        <w:jc w:val="both"/>
        <w:rPr>
          <w:rFonts w:ascii="Times New Roman" w:hAnsi="Times New Roman" w:eastAsia="Times New Roman" w:cs="Times New Roman"/>
          <w:sz w:val="24"/>
          <w:szCs w:val="24"/>
        </w:rPr>
      </w:pPr>
      <w:r w:rsidRPr="5E951387" w:rsidR="0548E483">
        <w:rPr>
          <w:rFonts w:ascii="Times New Roman" w:hAnsi="Times New Roman" w:eastAsia="Times New Roman" w:cs="Times New Roman"/>
          <w:color w:val="000000" w:themeColor="text1" w:themeTint="FF" w:themeShade="FF"/>
          <w:sz w:val="24"/>
          <w:szCs w:val="24"/>
        </w:rPr>
        <w:t xml:space="preserve">Applicants can use federal Department of War Readiness and Environmental Protection Integration (REPI) Program funds to meet LWCF’s required cost-share. </w:t>
      </w:r>
      <w:r w:rsidRPr="5E951387" w:rsidR="0548E483">
        <w:rPr>
          <w:rFonts w:ascii="Times New Roman" w:hAnsi="Times New Roman" w:eastAsia="Times New Roman" w:cs="Times New Roman"/>
          <w:sz w:val="24"/>
          <w:szCs w:val="24"/>
        </w:rPr>
        <w:t>Up to 100% of project costs could be federally funded if the projects are selected for both RARI and REPI.</w:t>
      </w:r>
    </w:p>
    <w:p w:rsidR="0548E483" w:rsidP="5E951387" w:rsidRDefault="0548E483" w14:paraId="20EA886B" w14:textId="42A89338">
      <w:pPr>
        <w:pStyle w:val="ListParagraph"/>
        <w:numPr>
          <w:ilvl w:val="1"/>
          <w:numId w:val="14"/>
        </w:numPr>
        <w:rPr>
          <w:rFonts w:ascii="Times New Roman" w:hAnsi="Times New Roman" w:eastAsia="Times New Roman" w:cs="Times New Roman"/>
          <w:sz w:val="24"/>
          <w:szCs w:val="24"/>
        </w:rPr>
      </w:pPr>
      <w:r w:rsidRPr="5E951387" w:rsidR="0548E483">
        <w:rPr>
          <w:rFonts w:ascii="Times New Roman" w:hAnsi="Times New Roman" w:eastAsia="Times New Roman" w:cs="Times New Roman"/>
          <w:sz w:val="24"/>
          <w:szCs w:val="24"/>
        </w:rPr>
        <w:t xml:space="preserve">For example, if a project has a total cost of $500,000, then RARI could reimburse up to $250,000. If the applicant were to also apply and be selected for a REPI grant, they could use those funds as the 50% match. </w:t>
      </w:r>
    </w:p>
    <w:p w:rsidRPr="00B07652" w:rsidR="001903B1" w:rsidP="5E951387" w:rsidRDefault="7FA4D034" w14:paraId="0B099CF4" w14:textId="01DD6247">
      <w:pPr>
        <w:pStyle w:val="Heading3"/>
        <w:rPr>
          <w:rFonts w:ascii="Times New Roman" w:hAnsi="Times New Roman" w:eastAsia="Times New Roman" w:cs="Times New Roman"/>
          <w:b w:val="1"/>
          <w:bCs w:val="1"/>
        </w:rPr>
      </w:pPr>
      <w:bookmarkStart w:name="_Toc224701606" w:id="25"/>
      <w:r w:rsidRPr="5E951387" w:rsidR="7FA4D034">
        <w:rPr>
          <w:rFonts w:ascii="Times New Roman" w:hAnsi="Times New Roman" w:eastAsia="Times New Roman" w:cs="Times New Roman"/>
        </w:rPr>
        <w:t xml:space="preserve">Does </w:t>
      </w:r>
      <w:r w:rsidRPr="5E951387" w:rsidR="738AA43F">
        <w:rPr>
          <w:rFonts w:ascii="Times New Roman" w:hAnsi="Times New Roman" w:eastAsia="Times New Roman" w:cs="Times New Roman"/>
        </w:rPr>
        <w:t xml:space="preserve">cost share need to be secured at the time of </w:t>
      </w:r>
      <w:r w:rsidRPr="5E951387" w:rsidR="738AA43F">
        <w:rPr>
          <w:rFonts w:ascii="Times New Roman" w:hAnsi="Times New Roman" w:eastAsia="Times New Roman" w:cs="Times New Roman"/>
        </w:rPr>
        <w:t>initial</w:t>
      </w:r>
      <w:r w:rsidRPr="5E951387" w:rsidR="738AA43F">
        <w:rPr>
          <w:rFonts w:ascii="Times New Roman" w:hAnsi="Times New Roman" w:eastAsia="Times New Roman" w:cs="Times New Roman"/>
        </w:rPr>
        <w:t xml:space="preserve"> application</w:t>
      </w:r>
      <w:r w:rsidRPr="5E951387" w:rsidR="7FA4D034">
        <w:rPr>
          <w:rFonts w:ascii="Times New Roman" w:hAnsi="Times New Roman" w:eastAsia="Times New Roman" w:cs="Times New Roman"/>
        </w:rPr>
        <w:t>?</w:t>
      </w:r>
      <w:bookmarkEnd w:id="25"/>
    </w:p>
    <w:p w:rsidR="001903B1" w:rsidP="5E951387" w:rsidRDefault="00073199" w14:paraId="1C83E58A" w14:textId="6672B05E">
      <w:pPr>
        <w:pStyle w:val="ListParagraph"/>
        <w:numPr>
          <w:ilvl w:val="0"/>
          <w:numId w:val="7"/>
        </w:numPr>
        <w:rPr>
          <w:rFonts w:ascii="Times New Roman" w:hAnsi="Times New Roman" w:eastAsia="Times New Roman" w:cs="Times New Roman"/>
          <w:sz w:val="24"/>
          <w:szCs w:val="24"/>
        </w:rPr>
      </w:pPr>
      <w:r w:rsidRPr="5E951387" w:rsidR="00073199">
        <w:rPr>
          <w:rFonts w:ascii="Times New Roman" w:hAnsi="Times New Roman" w:eastAsia="Times New Roman" w:cs="Times New Roman"/>
          <w:sz w:val="24"/>
          <w:szCs w:val="24"/>
        </w:rPr>
        <w:t xml:space="preserve">No, applicants are not expected to have cost share </w:t>
      </w:r>
      <w:r w:rsidRPr="5E951387" w:rsidR="00073199">
        <w:rPr>
          <w:rFonts w:ascii="Times New Roman" w:hAnsi="Times New Roman" w:eastAsia="Times New Roman" w:cs="Times New Roman"/>
          <w:sz w:val="24"/>
          <w:szCs w:val="24"/>
        </w:rPr>
        <w:t xml:space="preserve">finalized</w:t>
      </w:r>
      <w:r w:rsidRPr="5E951387" w:rsidR="00073199">
        <w:rPr>
          <w:rFonts w:ascii="Times New Roman" w:hAnsi="Times New Roman" w:eastAsia="Times New Roman" w:cs="Times New Roman"/>
          <w:sz w:val="24"/>
          <w:szCs w:val="24"/>
        </w:rPr>
        <w:t xml:space="preserve"> </w:t>
      </w:r>
      <w:r w:rsidRPr="5E951387" w:rsidR="00C17255">
        <w:rPr>
          <w:rFonts w:ascii="Times New Roman" w:hAnsi="Times New Roman" w:eastAsia="Times New Roman" w:cs="Times New Roman"/>
          <w:sz w:val="24"/>
          <w:szCs w:val="24"/>
        </w:rPr>
        <w:t>in</w:t>
      </w:r>
      <w:r w:rsidRPr="5E951387" w:rsidR="00073199">
        <w:rPr>
          <w:rFonts w:ascii="Times New Roman" w:hAnsi="Times New Roman" w:eastAsia="Times New Roman" w:cs="Times New Roman"/>
          <w:sz w:val="24"/>
          <w:szCs w:val="24"/>
        </w:rPr>
        <w:t xml:space="preserve"> their </w:t>
      </w:r>
      <w:r w:rsidRPr="5E951387" w:rsidR="00073199">
        <w:rPr>
          <w:rFonts w:ascii="Times New Roman" w:hAnsi="Times New Roman" w:eastAsia="Times New Roman" w:cs="Times New Roman"/>
          <w:sz w:val="24"/>
          <w:szCs w:val="24"/>
        </w:rPr>
        <w:t xml:space="preserve">initial</w:t>
      </w:r>
      <w:r w:rsidRPr="5E951387" w:rsidR="00073199">
        <w:rPr>
          <w:rFonts w:ascii="Times New Roman" w:hAnsi="Times New Roman" w:eastAsia="Times New Roman" w:cs="Times New Roman"/>
          <w:sz w:val="24"/>
          <w:szCs w:val="24"/>
        </w:rPr>
        <w:t xml:space="preserve"> application.</w:t>
      </w:r>
      <w:r w:rsidRPr="5E951387" w:rsidR="00F80E11">
        <w:rPr>
          <w:rFonts w:ascii="Times New Roman" w:hAnsi="Times New Roman" w:eastAsia="Times New Roman" w:cs="Times New Roman"/>
          <w:sz w:val="24"/>
          <w:szCs w:val="24"/>
        </w:rPr>
        <w:t xml:space="preserve"> </w:t>
      </w:r>
      <w:r w:rsidRPr="5E951387" w:rsidR="00127EE2">
        <w:rPr>
          <w:rFonts w:ascii="Times New Roman" w:hAnsi="Times New Roman" w:eastAsia="Times New Roman" w:cs="Times New Roman"/>
          <w:sz w:val="24"/>
          <w:szCs w:val="24"/>
        </w:rPr>
        <w:t>At a minimum, a</w:t>
      </w:r>
      <w:r w:rsidRPr="5E951387" w:rsidR="00F80E11">
        <w:rPr>
          <w:rFonts w:ascii="Times New Roman" w:hAnsi="Times New Roman" w:eastAsia="Times New Roman" w:cs="Times New Roman"/>
          <w:sz w:val="24"/>
          <w:szCs w:val="24"/>
        </w:rPr>
        <w:t xml:space="preserve">pplicants must </w:t>
      </w:r>
      <w:r w:rsidRPr="5E951387" w:rsidR="00C17255">
        <w:rPr>
          <w:rFonts w:ascii="Times New Roman" w:hAnsi="Times New Roman" w:eastAsia="Times New Roman" w:cs="Times New Roman"/>
          <w:sz w:val="24"/>
          <w:szCs w:val="24"/>
        </w:rPr>
        <w:t>describe</w:t>
      </w:r>
      <w:r w:rsidRPr="5E951387" w:rsidR="00F80E11">
        <w:rPr>
          <w:rFonts w:ascii="Times New Roman" w:hAnsi="Times New Roman" w:eastAsia="Times New Roman" w:cs="Times New Roman"/>
          <w:sz w:val="24"/>
          <w:szCs w:val="24"/>
        </w:rPr>
        <w:t xml:space="preserve"> </w:t>
      </w:r>
      <w:r w:rsidRPr="5E951387" w:rsidR="00127EE2">
        <w:rPr>
          <w:rFonts w:ascii="Times New Roman" w:hAnsi="Times New Roman" w:eastAsia="Times New Roman" w:cs="Times New Roman"/>
          <w:sz w:val="24"/>
          <w:szCs w:val="24"/>
        </w:rPr>
        <w:t>their plan for securing cost share</w:t>
      </w:r>
      <w:r w:rsidRPr="5E951387" w:rsidR="004C0D31">
        <w:rPr>
          <w:rFonts w:ascii="Times New Roman" w:hAnsi="Times New Roman" w:eastAsia="Times New Roman" w:cs="Times New Roman"/>
          <w:sz w:val="24"/>
          <w:szCs w:val="24"/>
        </w:rPr>
        <w:t>, in</w:t>
      </w:r>
      <w:r w:rsidRPr="5E951387" w:rsidR="00F80BA1">
        <w:rPr>
          <w:rFonts w:ascii="Times New Roman" w:hAnsi="Times New Roman" w:eastAsia="Times New Roman" w:cs="Times New Roman"/>
          <w:sz w:val="24"/>
          <w:szCs w:val="24"/>
        </w:rPr>
        <w:t xml:space="preserve">cluding </w:t>
      </w:r>
      <w:r w:rsidRPr="5E951387" w:rsidR="00F80BA1">
        <w:rPr>
          <w:rFonts w:ascii="Times New Roman" w:hAnsi="Times New Roman" w:eastAsia="Times New Roman" w:cs="Times New Roman"/>
          <w:kern w:val="0"/>
          <w:sz w:val="24"/>
          <w:szCs w:val="24"/>
          <w:bdr w:val="none" w:color="auto" w:sz="0" w:space="0" w:frame="1"/>
          <w14:ligatures w14:val="none"/>
        </w:rPr>
        <w:t>the source</w:t>
      </w:r>
      <w:r w:rsidRPr="5E951387" w:rsidR="00F80BA1">
        <w:rPr>
          <w:rFonts w:ascii="Times New Roman" w:hAnsi="Times New Roman" w:eastAsia="Times New Roman" w:cs="Times New Roman"/>
          <w:kern w:val="0"/>
          <w:sz w:val="24"/>
          <w:szCs w:val="24"/>
          <w:bdr w:val="none" w:color="auto" w:sz="0" w:space="0" w:frame="1"/>
          <w14:ligatures w14:val="none"/>
        </w:rPr>
        <w:t>(s)</w:t>
      </w:r>
      <w:r w:rsidRPr="5E951387" w:rsidR="00F80BA1">
        <w:rPr>
          <w:rFonts w:ascii="Times New Roman" w:hAnsi="Times New Roman" w:eastAsia="Times New Roman" w:cs="Times New Roman"/>
          <w:kern w:val="0"/>
          <w:sz w:val="24"/>
          <w:szCs w:val="24"/>
          <w:bdr w:val="none" w:color="auto" w:sz="0" w:space="0" w:frame="1"/>
          <w14:ligatures w14:val="none"/>
        </w:rPr>
        <w:t xml:space="preserve">, </w:t>
      </w:r>
      <w:r w:rsidRPr="5E951387" w:rsidR="00F80BA1">
        <w:rPr>
          <w:rFonts w:ascii="Times New Roman" w:hAnsi="Times New Roman" w:eastAsia="Times New Roman" w:cs="Times New Roman"/>
          <w:kern w:val="0"/>
          <w:sz w:val="24"/>
          <w:szCs w:val="24"/>
          <w:bdr w:val="none" w:color="auto" w:sz="0" w:space="0" w:frame="1"/>
          <w14:ligatures w14:val="none"/>
        </w:rPr>
        <w:t>anticipated</w:t>
      </w:r>
      <w:r w:rsidRPr="5E951387" w:rsidR="00F80BA1">
        <w:rPr>
          <w:rFonts w:ascii="Times New Roman" w:hAnsi="Times New Roman" w:eastAsia="Times New Roman" w:cs="Times New Roman"/>
          <w:kern w:val="0"/>
          <w:sz w:val="24"/>
          <w:szCs w:val="24"/>
          <w:bdr w:val="none" w:color="auto" w:sz="0" w:space="0" w:frame="1"/>
          <w14:ligatures w14:val="none"/>
        </w:rPr>
        <w:t xml:space="preserve"> amount</w:t>
      </w:r>
      <w:r w:rsidRPr="5E951387" w:rsidR="00F80BA1">
        <w:rPr>
          <w:rFonts w:ascii="Times New Roman" w:hAnsi="Times New Roman" w:eastAsia="Times New Roman" w:cs="Times New Roman"/>
          <w:kern w:val="0"/>
          <w:sz w:val="24"/>
          <w:szCs w:val="24"/>
          <w:bdr w:val="none" w:color="auto" w:sz="0" w:space="0" w:frame="1"/>
          <w14:ligatures w14:val="none"/>
        </w:rPr>
        <w:t>(s)</w:t>
      </w:r>
      <w:r w:rsidRPr="5E951387" w:rsidR="00F80BA1">
        <w:rPr>
          <w:rFonts w:ascii="Times New Roman" w:hAnsi="Times New Roman" w:eastAsia="Times New Roman" w:cs="Times New Roman"/>
          <w:kern w:val="0"/>
          <w:sz w:val="24"/>
          <w:szCs w:val="24"/>
          <w:bdr w:val="none" w:color="auto" w:sz="0" w:space="0" w:frame="1"/>
          <w14:ligatures w14:val="none"/>
        </w:rPr>
        <w:t>, and status of cost share discussions.</w:t>
      </w:r>
      <w:r w:rsidRPr="5E951387" w:rsidR="00F80BA1">
        <w:rPr>
          <w:rFonts w:ascii="Times New Roman" w:hAnsi="Times New Roman" w:eastAsia="Times New Roman" w:cs="Times New Roman"/>
          <w:kern w:val="0"/>
          <w:sz w:val="24"/>
          <w:szCs w:val="24"/>
          <w:bdr w:val="none" w:color="auto" w:sz="0" w:space="0" w:frame="1"/>
          <w14:ligatures w14:val="none"/>
        </w:rPr>
        <w:t xml:space="preserve"> Cost share sources must be </w:t>
      </w:r>
      <w:r w:rsidRPr="5E951387" w:rsidR="00F80BA1">
        <w:rPr>
          <w:rFonts w:ascii="Times New Roman" w:hAnsi="Times New Roman" w:eastAsia="Times New Roman" w:cs="Times New Roman"/>
          <w:kern w:val="0"/>
          <w:sz w:val="24"/>
          <w:szCs w:val="24"/>
          <w:bdr w:val="none" w:color="auto" w:sz="0" w:space="0" w:frame="1"/>
          <w14:ligatures w14:val="none"/>
        </w:rPr>
        <w:t xml:space="preserve">finalized</w:t>
      </w:r>
      <w:r w:rsidRPr="5E951387" w:rsidR="00F80BA1">
        <w:rPr>
          <w:rFonts w:ascii="Times New Roman" w:hAnsi="Times New Roman" w:eastAsia="Times New Roman" w:cs="Times New Roman"/>
          <w:kern w:val="0"/>
          <w:sz w:val="24"/>
          <w:szCs w:val="24"/>
          <w:bdr w:val="none" w:color="auto" w:sz="0" w:space="0" w:frame="1"/>
          <w14:ligatures w14:val="none"/>
        </w:rPr>
        <w:t xml:space="preserve"> to </w:t>
      </w:r>
      <w:r w:rsidRPr="5E951387" w:rsidR="004938A0">
        <w:rPr>
          <w:rFonts w:ascii="Times New Roman" w:hAnsi="Times New Roman" w:eastAsia="Times New Roman" w:cs="Times New Roman"/>
          <w:kern w:val="0"/>
          <w:sz w:val="24"/>
          <w:szCs w:val="24"/>
          <w:bdr w:val="none" w:color="auto" w:sz="0" w:space="0" w:frame="1"/>
          <w14:ligatures w14:val="none"/>
        </w:rPr>
        <w:t xml:space="preserve">receive </w:t>
      </w:r>
      <w:r w:rsidRPr="5E951387" w:rsidR="00F80BA1">
        <w:rPr>
          <w:rFonts w:ascii="Times New Roman" w:hAnsi="Times New Roman" w:eastAsia="Times New Roman" w:cs="Times New Roman"/>
          <w:kern w:val="0"/>
          <w:sz w:val="24"/>
          <w:szCs w:val="24"/>
          <w:bdr w:val="none" w:color="auto" w:sz="0" w:space="0" w:frame="1"/>
          <w14:ligatures w14:val="none"/>
        </w:rPr>
        <w:t>a grant award.</w:t>
      </w:r>
    </w:p>
    <w:p w:rsidRPr="00B07652" w:rsidR="00783E40" w:rsidP="5E951387" w:rsidRDefault="07F3EA82" w14:paraId="6D655A74" w14:textId="73C660FE">
      <w:pPr>
        <w:pStyle w:val="Heading3"/>
        <w:rPr>
          <w:rFonts w:ascii="Times New Roman" w:hAnsi="Times New Roman" w:eastAsia="Times New Roman" w:cs="Times New Roman"/>
          <w:b w:val="1"/>
          <w:bCs w:val="1"/>
        </w:rPr>
      </w:pPr>
      <w:bookmarkStart w:name="_Toc994984088" w:id="26"/>
      <w:r w:rsidRPr="5E951387" w:rsidR="07F3EA82">
        <w:rPr>
          <w:rFonts w:ascii="Times New Roman" w:hAnsi="Times New Roman" w:eastAsia="Times New Roman" w:cs="Times New Roman"/>
        </w:rPr>
        <w:t>What should I include in the budget narrative?</w:t>
      </w:r>
      <w:bookmarkEnd w:id="26"/>
    </w:p>
    <w:p w:rsidR="00B03EAD" w:rsidP="5E951387" w:rsidRDefault="003869A2" w14:paraId="712836B3" w14:textId="2439B561">
      <w:pPr>
        <w:pStyle w:val="ListParagraph"/>
        <w:numPr>
          <w:ilvl w:val="0"/>
          <w:numId w:val="13"/>
        </w:numPr>
        <w:rPr>
          <w:rFonts w:ascii="Times New Roman" w:hAnsi="Times New Roman" w:eastAsia="Times New Roman" w:cs="Times New Roman"/>
          <w:sz w:val="24"/>
          <w:szCs w:val="24"/>
        </w:rPr>
      </w:pPr>
      <w:r w:rsidRPr="5E951387" w:rsidR="003869A2">
        <w:rPr>
          <w:rFonts w:ascii="Times New Roman" w:hAnsi="Times New Roman" w:eastAsia="Times New Roman" w:cs="Times New Roman"/>
          <w:sz w:val="24"/>
          <w:szCs w:val="24"/>
        </w:rPr>
        <w:t xml:space="preserve">Applicants are </w:t>
      </w:r>
      <w:r w:rsidRPr="5E951387" w:rsidR="00B03EAD">
        <w:rPr>
          <w:rFonts w:ascii="Times New Roman" w:hAnsi="Times New Roman" w:eastAsia="Times New Roman" w:cs="Times New Roman"/>
          <w:sz w:val="24"/>
          <w:szCs w:val="24"/>
        </w:rPr>
        <w:t>encouraged but</w:t>
      </w:r>
      <w:r w:rsidRPr="5E951387" w:rsidR="003869A2">
        <w:rPr>
          <w:rFonts w:ascii="Times New Roman" w:hAnsi="Times New Roman" w:eastAsia="Times New Roman" w:cs="Times New Roman"/>
          <w:sz w:val="24"/>
          <w:szCs w:val="24"/>
        </w:rPr>
        <w:t xml:space="preserve"> not </w:t>
      </w:r>
      <w:r w:rsidRPr="5E951387" w:rsidR="003869A2">
        <w:rPr>
          <w:rFonts w:ascii="Times New Roman" w:hAnsi="Times New Roman" w:eastAsia="Times New Roman" w:cs="Times New Roman"/>
          <w:sz w:val="24"/>
          <w:szCs w:val="24"/>
        </w:rPr>
        <w:t>required</w:t>
      </w:r>
      <w:r w:rsidRPr="5E951387" w:rsidR="003869A2">
        <w:rPr>
          <w:rFonts w:ascii="Times New Roman" w:hAnsi="Times New Roman" w:eastAsia="Times New Roman" w:cs="Times New Roman"/>
          <w:sz w:val="24"/>
          <w:szCs w:val="24"/>
        </w:rPr>
        <w:t xml:space="preserve"> to use </w:t>
      </w:r>
      <w:r w:rsidRPr="5E951387" w:rsidR="00B03EAD">
        <w:rPr>
          <w:rFonts w:ascii="Times New Roman" w:hAnsi="Times New Roman" w:eastAsia="Times New Roman" w:cs="Times New Roman"/>
          <w:sz w:val="24"/>
          <w:szCs w:val="24"/>
        </w:rPr>
        <w:t xml:space="preserve">the Budget Narrative Template that is published through this Notice of Funding Opportunity. </w:t>
      </w:r>
    </w:p>
    <w:p w:rsidRPr="00783E40" w:rsidR="00541977" w:rsidP="5E951387" w:rsidRDefault="27D1066B" w14:paraId="5F531355" w14:textId="7E4F725D">
      <w:pPr>
        <w:pStyle w:val="ListParagraph"/>
        <w:numPr>
          <w:ilvl w:val="0"/>
          <w:numId w:val="13"/>
        </w:numPr>
        <w:rPr>
          <w:rFonts w:ascii="Times New Roman" w:hAnsi="Times New Roman" w:eastAsia="Times New Roman" w:cs="Times New Roman"/>
          <w:sz w:val="24"/>
          <w:szCs w:val="24"/>
        </w:rPr>
      </w:pPr>
      <w:r w:rsidRPr="5E951387" w:rsidR="27D1066B">
        <w:rPr>
          <w:rFonts w:ascii="Times New Roman" w:hAnsi="Times New Roman" w:eastAsia="Times New Roman" w:cs="Times New Roman"/>
          <w:sz w:val="24"/>
          <w:szCs w:val="24"/>
        </w:rPr>
        <w:t xml:space="preserve">Regardless of the format used, all </w:t>
      </w:r>
      <w:r w:rsidRPr="5E951387" w:rsidR="28E5BE93">
        <w:rPr>
          <w:rFonts w:ascii="Times New Roman" w:hAnsi="Times New Roman" w:eastAsia="Times New Roman" w:cs="Times New Roman"/>
          <w:sz w:val="24"/>
          <w:szCs w:val="24"/>
        </w:rPr>
        <w:t>budget narrative</w:t>
      </w:r>
      <w:r w:rsidRPr="5E951387" w:rsidR="27D1066B">
        <w:rPr>
          <w:rFonts w:ascii="Times New Roman" w:hAnsi="Times New Roman" w:eastAsia="Times New Roman" w:cs="Times New Roman"/>
          <w:sz w:val="24"/>
          <w:szCs w:val="24"/>
        </w:rPr>
        <w:t>s</w:t>
      </w:r>
      <w:r w:rsidRPr="5E951387" w:rsidR="28E5BE93">
        <w:rPr>
          <w:rFonts w:ascii="Times New Roman" w:hAnsi="Times New Roman" w:eastAsia="Times New Roman" w:cs="Times New Roman"/>
          <w:sz w:val="24"/>
          <w:szCs w:val="24"/>
        </w:rPr>
        <w:t xml:space="preserve"> </w:t>
      </w:r>
      <w:r w:rsidRPr="5E951387" w:rsidR="27D1066B">
        <w:rPr>
          <w:rFonts w:ascii="Times New Roman" w:hAnsi="Times New Roman" w:eastAsia="Times New Roman" w:cs="Times New Roman"/>
          <w:sz w:val="24"/>
          <w:szCs w:val="24"/>
        </w:rPr>
        <w:t xml:space="preserve">must </w:t>
      </w:r>
      <w:r w:rsidRPr="5E951387" w:rsidR="375AA4D3">
        <w:rPr>
          <w:rFonts w:ascii="Times New Roman" w:hAnsi="Times New Roman" w:eastAsia="Times New Roman" w:cs="Times New Roman"/>
          <w:sz w:val="24"/>
          <w:szCs w:val="24"/>
        </w:rPr>
        <w:t xml:space="preserve">include a </w:t>
      </w:r>
      <w:r w:rsidRPr="5E951387" w:rsidR="15516AD7">
        <w:rPr>
          <w:rFonts w:ascii="Times New Roman" w:hAnsi="Times New Roman" w:eastAsia="Times New Roman" w:cs="Times New Roman"/>
          <w:sz w:val="24"/>
          <w:szCs w:val="24"/>
        </w:rPr>
        <w:t>descri</w:t>
      </w:r>
      <w:r w:rsidRPr="5E951387" w:rsidR="375AA4D3">
        <w:rPr>
          <w:rFonts w:ascii="Times New Roman" w:hAnsi="Times New Roman" w:eastAsia="Times New Roman" w:cs="Times New Roman"/>
          <w:sz w:val="24"/>
          <w:szCs w:val="24"/>
        </w:rPr>
        <w:t>ption</w:t>
      </w:r>
      <w:r w:rsidRPr="5E951387" w:rsidR="15516AD7">
        <w:rPr>
          <w:rFonts w:ascii="Times New Roman" w:hAnsi="Times New Roman" w:eastAsia="Times New Roman" w:cs="Times New Roman"/>
          <w:sz w:val="24"/>
          <w:szCs w:val="24"/>
        </w:rPr>
        <w:t xml:space="preserve"> and justif</w:t>
      </w:r>
      <w:r w:rsidRPr="5E951387" w:rsidR="375AA4D3">
        <w:rPr>
          <w:rFonts w:ascii="Times New Roman" w:hAnsi="Times New Roman" w:eastAsia="Times New Roman" w:cs="Times New Roman"/>
          <w:sz w:val="24"/>
          <w:szCs w:val="24"/>
        </w:rPr>
        <w:t>ication for all</w:t>
      </w:r>
      <w:r w:rsidRPr="5E951387" w:rsidR="15516AD7">
        <w:rPr>
          <w:rFonts w:ascii="Times New Roman" w:hAnsi="Times New Roman" w:eastAsia="Times New Roman" w:cs="Times New Roman"/>
          <w:sz w:val="24"/>
          <w:szCs w:val="24"/>
        </w:rPr>
        <w:t xml:space="preserve"> costs listed in the</w:t>
      </w:r>
      <w:r w:rsidRPr="5E951387" w:rsidR="375AA4D3">
        <w:rPr>
          <w:rFonts w:ascii="Times New Roman" w:hAnsi="Times New Roman" w:eastAsia="Times New Roman" w:cs="Times New Roman"/>
          <w:sz w:val="24"/>
          <w:szCs w:val="24"/>
        </w:rPr>
        <w:t xml:space="preserve"> </w:t>
      </w:r>
      <w:r w:rsidRPr="5E951387" w:rsidR="15516AD7">
        <w:rPr>
          <w:rFonts w:ascii="Times New Roman" w:hAnsi="Times New Roman" w:eastAsia="Times New Roman" w:cs="Times New Roman"/>
          <w:sz w:val="24"/>
          <w:szCs w:val="24"/>
        </w:rPr>
        <w:t xml:space="preserve">budget. </w:t>
      </w:r>
      <w:r w:rsidRPr="5E951387" w:rsidR="375AA4D3">
        <w:rPr>
          <w:rFonts w:ascii="Times New Roman" w:hAnsi="Times New Roman" w:eastAsia="Times New Roman" w:cs="Times New Roman"/>
          <w:sz w:val="24"/>
          <w:szCs w:val="24"/>
        </w:rPr>
        <w:t xml:space="preserve">The budget narrative should only reflect the costs related to activities to be completed under </w:t>
      </w:r>
      <w:r w:rsidRPr="5E951387" w:rsidR="53033EFB">
        <w:rPr>
          <w:rFonts w:ascii="Times New Roman" w:hAnsi="Times New Roman" w:eastAsia="Times New Roman" w:cs="Times New Roman"/>
          <w:sz w:val="24"/>
          <w:szCs w:val="24"/>
        </w:rPr>
        <w:t>a</w:t>
      </w:r>
      <w:r w:rsidRPr="5E951387" w:rsidR="375AA4D3">
        <w:rPr>
          <w:rFonts w:ascii="Times New Roman" w:hAnsi="Times New Roman" w:eastAsia="Times New Roman" w:cs="Times New Roman"/>
          <w:sz w:val="24"/>
          <w:szCs w:val="24"/>
        </w:rPr>
        <w:t xml:space="preserve"> </w:t>
      </w:r>
      <w:r w:rsidRPr="5E951387" w:rsidR="052A8394">
        <w:rPr>
          <w:rFonts w:ascii="Times New Roman" w:hAnsi="Times New Roman" w:eastAsia="Times New Roman" w:cs="Times New Roman"/>
          <w:sz w:val="24"/>
          <w:szCs w:val="24"/>
        </w:rPr>
        <w:t>RARI</w:t>
      </w:r>
      <w:r w:rsidRPr="5E951387" w:rsidR="375AA4D3">
        <w:rPr>
          <w:rFonts w:ascii="Times New Roman" w:hAnsi="Times New Roman" w:eastAsia="Times New Roman" w:cs="Times New Roman"/>
          <w:sz w:val="24"/>
          <w:szCs w:val="24"/>
        </w:rPr>
        <w:t xml:space="preserve"> grant and must </w:t>
      </w:r>
      <w:r w:rsidRPr="5E951387" w:rsidR="5B26F9A8">
        <w:rPr>
          <w:rFonts w:ascii="Times New Roman" w:hAnsi="Times New Roman" w:eastAsia="Times New Roman" w:cs="Times New Roman"/>
          <w:sz w:val="24"/>
          <w:szCs w:val="24"/>
        </w:rPr>
        <w:t>include</w:t>
      </w:r>
      <w:r w:rsidRPr="5E951387" w:rsidR="2954421C">
        <w:rPr>
          <w:rFonts w:ascii="Times New Roman" w:hAnsi="Times New Roman" w:eastAsia="Times New Roman" w:cs="Times New Roman"/>
          <w:sz w:val="24"/>
          <w:szCs w:val="24"/>
        </w:rPr>
        <w:t xml:space="preserve"> </w:t>
      </w:r>
      <w:r w:rsidRPr="5E951387" w:rsidR="2954421C">
        <w:rPr>
          <w:rFonts w:ascii="Times New Roman" w:hAnsi="Times New Roman" w:eastAsia="Times New Roman" w:cs="Times New Roman"/>
          <w:sz w:val="24"/>
          <w:szCs w:val="24"/>
        </w:rPr>
        <w:t>total estimated costs, non-Federal cost share, third-party contributions,</w:t>
      </w:r>
      <w:r w:rsidRPr="5E951387" w:rsidR="05A436B9">
        <w:rPr>
          <w:rFonts w:ascii="Times New Roman" w:hAnsi="Times New Roman" w:eastAsia="Times New Roman" w:cs="Times New Roman"/>
          <w:sz w:val="24"/>
          <w:szCs w:val="24"/>
        </w:rPr>
        <w:t xml:space="preserve"> indirect cost</w:t>
      </w:r>
      <w:r w:rsidRPr="5E951387" w:rsidR="4A25FCB5">
        <w:rPr>
          <w:rFonts w:ascii="Times New Roman" w:hAnsi="Times New Roman" w:eastAsia="Times New Roman" w:cs="Times New Roman"/>
          <w:sz w:val="24"/>
          <w:szCs w:val="24"/>
        </w:rPr>
        <w:t xml:space="preserve"> rate (if applicable),</w:t>
      </w:r>
      <w:r w:rsidRPr="5E951387" w:rsidR="2954421C">
        <w:rPr>
          <w:rFonts w:ascii="Times New Roman" w:hAnsi="Times New Roman" w:eastAsia="Times New Roman" w:cs="Times New Roman"/>
          <w:sz w:val="24"/>
          <w:szCs w:val="24"/>
        </w:rPr>
        <w:t xml:space="preserve"> and any pre-award costs.</w:t>
      </w:r>
    </w:p>
    <w:p w:rsidRPr="006D3055" w:rsidR="00783E40" w:rsidP="5E951387" w:rsidRDefault="07F3EA82" w14:paraId="6A9FE968" w14:textId="4B587AC4">
      <w:pPr>
        <w:pStyle w:val="Heading3"/>
        <w:rPr>
          <w:rFonts w:ascii="Times New Roman" w:hAnsi="Times New Roman" w:eastAsia="Times New Roman" w:cs="Times New Roman"/>
          <w:b w:val="1"/>
          <w:bCs w:val="1"/>
        </w:rPr>
      </w:pPr>
      <w:bookmarkStart w:name="_Toc495451086" w:id="27"/>
      <w:r w:rsidRPr="5E951387" w:rsidR="07F3EA82">
        <w:rPr>
          <w:rFonts w:ascii="Times New Roman" w:hAnsi="Times New Roman" w:eastAsia="Times New Roman" w:cs="Times New Roman"/>
        </w:rPr>
        <w:t>What are the rules around</w:t>
      </w:r>
      <w:r w:rsidRPr="5E951387" w:rsidR="375AA4D3">
        <w:rPr>
          <w:rFonts w:ascii="Times New Roman" w:hAnsi="Times New Roman" w:eastAsia="Times New Roman" w:cs="Times New Roman"/>
        </w:rPr>
        <w:t xml:space="preserve"> </w:t>
      </w:r>
      <w:r w:rsidRPr="5E951387" w:rsidR="07F3EA82">
        <w:rPr>
          <w:rFonts w:ascii="Times New Roman" w:hAnsi="Times New Roman" w:eastAsia="Times New Roman" w:cs="Times New Roman"/>
        </w:rPr>
        <w:t>indirect</w:t>
      </w:r>
      <w:r w:rsidRPr="5E951387" w:rsidR="375AA4D3">
        <w:rPr>
          <w:rFonts w:ascii="Times New Roman" w:hAnsi="Times New Roman" w:eastAsia="Times New Roman" w:cs="Times New Roman"/>
        </w:rPr>
        <w:t xml:space="preserve"> </w:t>
      </w:r>
      <w:r w:rsidRPr="5E951387" w:rsidR="07F3EA82">
        <w:rPr>
          <w:rFonts w:ascii="Times New Roman" w:hAnsi="Times New Roman" w:eastAsia="Times New Roman" w:cs="Times New Roman"/>
        </w:rPr>
        <w:t>costs?</w:t>
      </w:r>
      <w:bookmarkEnd w:id="27"/>
    </w:p>
    <w:p w:rsidR="00B07652" w:rsidP="5E951387" w:rsidRDefault="0D432A40" w14:paraId="3225BF2D" w14:textId="5EADDB91">
      <w:pPr>
        <w:pStyle w:val="ListParagraph"/>
        <w:numPr>
          <w:ilvl w:val="0"/>
          <w:numId w:val="7"/>
        </w:numPr>
        <w:spacing w:after="0"/>
        <w:contextualSpacing w:val="0"/>
        <w:rPr>
          <w:rFonts w:ascii="Times New Roman" w:hAnsi="Times New Roman" w:eastAsia="Times New Roman" w:cs="Times New Roman"/>
          <w:sz w:val="24"/>
          <w:szCs w:val="24"/>
        </w:rPr>
      </w:pPr>
      <w:r w:rsidRPr="5E951387" w:rsidR="0D432A40">
        <w:rPr>
          <w:rFonts w:ascii="Times New Roman" w:hAnsi="Times New Roman" w:eastAsia="Times New Roman" w:cs="Times New Roman"/>
          <w:sz w:val="24"/>
          <w:szCs w:val="24"/>
        </w:rPr>
        <w:t xml:space="preserve">Indirect Costs - </w:t>
      </w:r>
      <w:r w:rsidRPr="5E951387" w:rsidR="001E70C6">
        <w:rPr>
          <w:rFonts w:ascii="Times New Roman" w:hAnsi="Times New Roman" w:eastAsia="Times New Roman" w:cs="Times New Roman"/>
          <w:sz w:val="24"/>
          <w:szCs w:val="24"/>
        </w:rPr>
        <w:t xml:space="preserve">Applicants must </w:t>
      </w:r>
      <w:r w:rsidRPr="5E951387" w:rsidR="001E70C6">
        <w:rPr>
          <w:rFonts w:ascii="Times New Roman" w:hAnsi="Times New Roman" w:eastAsia="Times New Roman" w:cs="Times New Roman"/>
          <w:sz w:val="24"/>
          <w:szCs w:val="24"/>
        </w:rPr>
        <w:t>indicate</w:t>
      </w:r>
      <w:r w:rsidRPr="5E951387" w:rsidR="001E70C6">
        <w:rPr>
          <w:rFonts w:ascii="Times New Roman" w:hAnsi="Times New Roman" w:eastAsia="Times New Roman" w:cs="Times New Roman"/>
          <w:sz w:val="24"/>
          <w:szCs w:val="24"/>
        </w:rPr>
        <w:t xml:space="preserve"> in their budget how they will charge indirect costs, including the rate to be applied</w:t>
      </w:r>
      <w:r w:rsidRPr="5E951387" w:rsidR="00592399">
        <w:rPr>
          <w:rFonts w:ascii="Times New Roman" w:hAnsi="Times New Roman" w:eastAsia="Times New Roman" w:cs="Times New Roman"/>
          <w:sz w:val="24"/>
          <w:szCs w:val="24"/>
        </w:rPr>
        <w:t>.</w:t>
      </w:r>
      <w:r w:rsidRPr="5E951387" w:rsidR="001E70C6">
        <w:rPr>
          <w:rFonts w:ascii="Times New Roman" w:hAnsi="Times New Roman" w:eastAsia="Times New Roman" w:cs="Times New Roman"/>
          <w:sz w:val="24"/>
          <w:szCs w:val="24"/>
        </w:rPr>
        <w:t xml:space="preserve"> </w:t>
      </w:r>
      <w:r w:rsidRPr="5E951387" w:rsidR="0D432A40">
        <w:rPr>
          <w:rFonts w:ascii="Times New Roman" w:hAnsi="Times New Roman" w:eastAsia="Times New Roman" w:cs="Times New Roman"/>
          <w:sz w:val="24"/>
          <w:szCs w:val="24"/>
        </w:rPr>
        <w:t xml:space="preserve">Any rates that </w:t>
      </w:r>
      <w:r w:rsidRPr="5E951387" w:rsidR="0D432A40">
        <w:rPr>
          <w:rFonts w:ascii="Times New Roman" w:hAnsi="Times New Roman" w:eastAsia="Times New Roman" w:cs="Times New Roman"/>
          <w:sz w:val="24"/>
          <w:szCs w:val="24"/>
        </w:rPr>
        <w:t>accompany</w:t>
      </w:r>
      <w:r w:rsidRPr="5E951387" w:rsidR="0D432A40">
        <w:rPr>
          <w:rFonts w:ascii="Times New Roman" w:hAnsi="Times New Roman" w:eastAsia="Times New Roman" w:cs="Times New Roman"/>
          <w:sz w:val="24"/>
          <w:szCs w:val="24"/>
        </w:rPr>
        <w:t xml:space="preserve"> the project budget must meet the requirements of 2 CFR Part 200, Section 200.414 and 2 CFR Part 200, Appendix III through Appendix VII, as applicable. </w:t>
      </w:r>
    </w:p>
    <w:p w:rsidR="00447457" w:rsidP="5E951387" w:rsidRDefault="6C17CC48" w14:paraId="4BEBF4A7" w14:textId="080574A0">
      <w:pPr>
        <w:pStyle w:val="Heading1"/>
        <w:rPr>
          <w:rFonts w:ascii="Times New Roman" w:hAnsi="Times New Roman" w:eastAsia="Times New Roman" w:cs="Times New Roman"/>
        </w:rPr>
      </w:pPr>
      <w:bookmarkStart w:name="_Toc988140561" w:id="28"/>
      <w:r w:rsidRPr="5E951387" w:rsidR="6C17CC48">
        <w:rPr>
          <w:rFonts w:ascii="Times New Roman" w:hAnsi="Times New Roman" w:eastAsia="Times New Roman" w:cs="Times New Roman"/>
        </w:rPr>
        <w:t>Merit Review Process</w:t>
      </w:r>
      <w:bookmarkEnd w:id="28"/>
    </w:p>
    <w:p w:rsidR="00447457" w:rsidP="5E951387" w:rsidRDefault="6C17CC48" w14:paraId="1357E73E" w14:textId="2157A886">
      <w:pPr>
        <w:pStyle w:val="Heading3"/>
        <w:rPr>
          <w:rFonts w:ascii="Times New Roman" w:hAnsi="Times New Roman" w:eastAsia="Times New Roman" w:cs="Times New Roman"/>
        </w:rPr>
      </w:pPr>
      <w:bookmarkStart w:name="_Toc790943579" w:id="29"/>
      <w:r w:rsidRPr="5E951387" w:rsidR="6C17CC48">
        <w:rPr>
          <w:rFonts w:ascii="Times New Roman" w:hAnsi="Times New Roman" w:eastAsia="Times New Roman" w:cs="Times New Roman"/>
        </w:rPr>
        <w:t>How are applications evaluated?</w:t>
      </w:r>
      <w:bookmarkEnd w:id="29"/>
    </w:p>
    <w:p w:rsidRPr="002B7B03" w:rsidR="13564F63" w:rsidP="5E951387" w:rsidRDefault="004C2C57" w14:paraId="686F5FA0" w14:textId="42BD1229">
      <w:pPr>
        <w:pStyle w:val="ListParagraph"/>
        <w:numPr>
          <w:ilvl w:val="0"/>
          <w:numId w:val="35"/>
        </w:numPr>
        <w:rPr>
          <w:rFonts w:ascii="Times New Roman" w:hAnsi="Times New Roman" w:eastAsia="Times New Roman" w:cs="Times New Roman"/>
          <w:color w:val="212529"/>
          <w:sz w:val="24"/>
          <w:szCs w:val="24"/>
        </w:rPr>
      </w:pPr>
      <w:r w:rsidRPr="5E951387" w:rsidR="004C2C57">
        <w:rPr>
          <w:rFonts w:ascii="Times New Roman" w:hAnsi="Times New Roman" w:eastAsia="Times New Roman" w:cs="Times New Roman"/>
          <w:sz w:val="24"/>
          <w:szCs w:val="24"/>
        </w:rPr>
        <w:t>The application process involves two competitive steps: 1) state-level selections, and 2) national competition.</w:t>
      </w:r>
    </w:p>
    <w:p w:rsidRPr="002B7B03" w:rsidR="13564F63" w:rsidP="5E951387" w:rsidRDefault="004C2C57" w14:paraId="4F02EBE2" w14:textId="05ADBF69">
      <w:pPr>
        <w:pStyle w:val="ListParagraph"/>
        <w:numPr>
          <w:ilvl w:val="0"/>
          <w:numId w:val="35"/>
        </w:numPr>
        <w:rPr>
          <w:rFonts w:ascii="Times New Roman" w:hAnsi="Times New Roman" w:eastAsia="Times New Roman" w:cs="Times New Roman"/>
          <w:color w:val="212529"/>
          <w:sz w:val="24"/>
          <w:szCs w:val="24"/>
        </w:rPr>
      </w:pPr>
      <w:r w:rsidRPr="5E951387" w:rsidR="004C2C57">
        <w:rPr>
          <w:rFonts w:ascii="Times New Roman" w:hAnsi="Times New Roman" w:eastAsia="Times New Roman" w:cs="Times New Roman"/>
          <w:sz w:val="24"/>
          <w:szCs w:val="24"/>
        </w:rPr>
        <w:t xml:space="preserve"> Applications must first be selected at the state-level to </w:t>
      </w:r>
      <w:r w:rsidRPr="5E951387" w:rsidR="004C2C57">
        <w:rPr>
          <w:rFonts w:ascii="Times New Roman" w:hAnsi="Times New Roman" w:eastAsia="Times New Roman" w:cs="Times New Roman"/>
          <w:sz w:val="24"/>
          <w:szCs w:val="24"/>
        </w:rPr>
        <w:t>proceed</w:t>
      </w:r>
      <w:r w:rsidRPr="5E951387" w:rsidR="004C2C57">
        <w:rPr>
          <w:rFonts w:ascii="Times New Roman" w:hAnsi="Times New Roman" w:eastAsia="Times New Roman" w:cs="Times New Roman"/>
          <w:sz w:val="24"/>
          <w:szCs w:val="24"/>
        </w:rPr>
        <w:t xml:space="preserve"> for national consideration. </w:t>
      </w:r>
      <w:r w:rsidRPr="5E951387" w:rsidR="62482464">
        <w:rPr>
          <w:rFonts w:ascii="Times New Roman" w:hAnsi="Times New Roman" w:eastAsia="Times New Roman" w:cs="Times New Roman"/>
          <w:sz w:val="24"/>
          <w:szCs w:val="24"/>
        </w:rPr>
        <w:t xml:space="preserve">The national competition happens in two steps, initial </w:t>
      </w:r>
      <w:r w:rsidRPr="5E951387" w:rsidR="62482464">
        <w:rPr>
          <w:rFonts w:ascii="Times New Roman" w:hAnsi="Times New Roman" w:eastAsia="Times New Roman" w:cs="Times New Roman"/>
          <w:sz w:val="24"/>
          <w:szCs w:val="24"/>
        </w:rPr>
        <w:t>review</w:t>
      </w:r>
      <w:r w:rsidRPr="5E951387" w:rsidR="62482464">
        <w:rPr>
          <w:rFonts w:ascii="Times New Roman" w:hAnsi="Times New Roman" w:eastAsia="Times New Roman" w:cs="Times New Roman"/>
          <w:sz w:val="24"/>
          <w:szCs w:val="24"/>
        </w:rPr>
        <w:t xml:space="preserve"> and </w:t>
      </w:r>
      <w:r w:rsidRPr="5E951387" w:rsidR="02572875">
        <w:rPr>
          <w:rFonts w:ascii="Times New Roman" w:hAnsi="Times New Roman" w:eastAsia="Times New Roman" w:cs="Times New Roman"/>
          <w:sz w:val="24"/>
          <w:szCs w:val="24"/>
        </w:rPr>
        <w:t xml:space="preserve">comprehensive </w:t>
      </w:r>
      <w:r w:rsidRPr="5E951387" w:rsidR="62482464">
        <w:rPr>
          <w:rFonts w:ascii="Times New Roman" w:hAnsi="Times New Roman" w:eastAsia="Times New Roman" w:cs="Times New Roman"/>
          <w:sz w:val="24"/>
          <w:szCs w:val="24"/>
        </w:rPr>
        <w:t xml:space="preserve">merit review. </w:t>
      </w:r>
    </w:p>
    <w:p w:rsidRPr="002B7B03" w:rsidR="13564F63" w:rsidP="5E951387" w:rsidRDefault="62482464" w14:paraId="70B6A33C" w14:textId="2D800C16">
      <w:pPr>
        <w:pStyle w:val="ListParagraph"/>
        <w:numPr>
          <w:ilvl w:val="0"/>
          <w:numId w:val="35"/>
        </w:numPr>
        <w:rPr>
          <w:rFonts w:ascii="Times New Roman" w:hAnsi="Times New Roman" w:eastAsia="Times New Roman" w:cs="Times New Roman"/>
          <w:sz w:val="24"/>
          <w:szCs w:val="24"/>
        </w:rPr>
      </w:pPr>
      <w:r w:rsidRPr="5E951387" w:rsidR="62482464">
        <w:rPr>
          <w:rFonts w:ascii="Times New Roman" w:hAnsi="Times New Roman" w:eastAsia="Times New Roman" w:cs="Times New Roman"/>
          <w:sz w:val="24"/>
          <w:szCs w:val="24"/>
        </w:rPr>
        <w:t xml:space="preserve">The </w:t>
      </w:r>
      <w:r w:rsidRPr="5E951387" w:rsidR="62482464">
        <w:rPr>
          <w:rFonts w:ascii="Times New Roman" w:hAnsi="Times New Roman" w:eastAsia="Times New Roman" w:cs="Times New Roman"/>
          <w:sz w:val="24"/>
          <w:szCs w:val="24"/>
        </w:rPr>
        <w:t>initial review will be performed by NPS staff to determine whether: (1) the applicant is eligible for an award; (2) the information required by the NOFO has been submitted; (3) all mandatory requirements of the NOFO are satisfied; (4) the proposed project is responsive to the program objectives of the NOFO (program determination); and (5) the proposed project is in compliance with all applicable executive and secretary orders</w:t>
      </w:r>
    </w:p>
    <w:p w:rsidR="0669B83C" w:rsidP="113ACE42" w:rsidRDefault="0669B83C" w14:paraId="325C5316" w14:textId="0A3E1C09">
      <w:pPr>
        <w:pStyle w:val="ListParagraph"/>
        <w:numPr>
          <w:ilvl w:val="0"/>
          <w:numId w:val="35"/>
        </w:numPr>
        <w:rPr>
          <w:rFonts w:ascii="Times New Roman" w:hAnsi="Times New Roman" w:eastAsia="Times New Roman" w:cs="Times New Roman"/>
          <w:color w:val="000000" w:themeColor="text1"/>
          <w:sz w:val="24"/>
          <w:szCs w:val="24"/>
        </w:rPr>
      </w:pPr>
      <w:r w:rsidRPr="5E951387" w:rsidR="0669B83C">
        <w:rPr>
          <w:rFonts w:ascii="Times New Roman" w:hAnsi="Times New Roman" w:eastAsia="Times New Roman" w:cs="Times New Roman"/>
          <w:sz w:val="24"/>
          <w:szCs w:val="24"/>
        </w:rPr>
        <w:t xml:space="preserve">All applications that pass the </w:t>
      </w:r>
      <w:r w:rsidRPr="5E951387" w:rsidR="0669B83C">
        <w:rPr>
          <w:rFonts w:ascii="Times New Roman" w:hAnsi="Times New Roman" w:eastAsia="Times New Roman" w:cs="Times New Roman"/>
          <w:sz w:val="24"/>
          <w:szCs w:val="24"/>
        </w:rPr>
        <w:t>initial</w:t>
      </w:r>
      <w:r w:rsidRPr="5E951387" w:rsidR="0669B83C">
        <w:rPr>
          <w:rFonts w:ascii="Times New Roman" w:hAnsi="Times New Roman" w:eastAsia="Times New Roman" w:cs="Times New Roman"/>
          <w:sz w:val="24"/>
          <w:szCs w:val="24"/>
        </w:rPr>
        <w:t xml:space="preserve"> review will be eligible for the </w:t>
      </w:r>
      <w:r w:rsidRPr="5E951387" w:rsidR="290AC4D3">
        <w:rPr>
          <w:rFonts w:ascii="Times New Roman" w:hAnsi="Times New Roman" w:eastAsia="Times New Roman" w:cs="Times New Roman"/>
          <w:sz w:val="24"/>
          <w:szCs w:val="24"/>
        </w:rPr>
        <w:t>c</w:t>
      </w:r>
      <w:r w:rsidRPr="5E951387" w:rsidR="0669B83C">
        <w:rPr>
          <w:rFonts w:ascii="Times New Roman" w:hAnsi="Times New Roman" w:eastAsia="Times New Roman" w:cs="Times New Roman"/>
          <w:sz w:val="24"/>
          <w:szCs w:val="24"/>
        </w:rPr>
        <w:t xml:space="preserve">omprehensive </w:t>
      </w:r>
      <w:r w:rsidRPr="5E951387" w:rsidR="0679A234">
        <w:rPr>
          <w:rFonts w:ascii="Times New Roman" w:hAnsi="Times New Roman" w:eastAsia="Times New Roman" w:cs="Times New Roman"/>
          <w:sz w:val="24"/>
          <w:szCs w:val="24"/>
        </w:rPr>
        <w:t>m</w:t>
      </w:r>
      <w:r w:rsidRPr="5E951387" w:rsidR="0669B83C">
        <w:rPr>
          <w:rFonts w:ascii="Times New Roman" w:hAnsi="Times New Roman" w:eastAsia="Times New Roman" w:cs="Times New Roman"/>
          <w:sz w:val="24"/>
          <w:szCs w:val="24"/>
        </w:rPr>
        <w:t xml:space="preserve">erit </w:t>
      </w:r>
      <w:r w:rsidRPr="5E951387" w:rsidR="500E0647">
        <w:rPr>
          <w:rFonts w:ascii="Times New Roman" w:hAnsi="Times New Roman" w:eastAsia="Times New Roman" w:cs="Times New Roman"/>
          <w:sz w:val="24"/>
          <w:szCs w:val="24"/>
        </w:rPr>
        <w:t>r</w:t>
      </w:r>
      <w:r w:rsidRPr="5E951387" w:rsidR="0669B83C">
        <w:rPr>
          <w:rFonts w:ascii="Times New Roman" w:hAnsi="Times New Roman" w:eastAsia="Times New Roman" w:cs="Times New Roman"/>
          <w:sz w:val="24"/>
          <w:szCs w:val="24"/>
        </w:rPr>
        <w:t xml:space="preserve">eview. </w:t>
      </w:r>
    </w:p>
    <w:p w:rsidR="50C4ECCF" w:rsidP="5E951387" w:rsidRDefault="50C4ECCF" w14:paraId="3CFE1AC2" w14:textId="240EB665">
      <w:pPr>
        <w:pStyle w:val="ListParagraph"/>
        <w:numPr>
          <w:ilvl w:val="0"/>
          <w:numId w:val="35"/>
        </w:numPr>
        <w:rPr>
          <w:rFonts w:ascii="Times New Roman" w:hAnsi="Times New Roman" w:eastAsia="Times New Roman" w:cs="Times New Roman"/>
          <w:sz w:val="24"/>
          <w:szCs w:val="24"/>
        </w:rPr>
      </w:pPr>
      <w:r w:rsidRPr="5E951387" w:rsidR="50C4ECCF">
        <w:rPr>
          <w:rFonts w:ascii="Times New Roman" w:hAnsi="Times New Roman" w:eastAsia="Times New Roman" w:cs="Times New Roman"/>
          <w:sz w:val="24"/>
          <w:szCs w:val="24"/>
        </w:rPr>
        <w:t xml:space="preserve">During the </w:t>
      </w:r>
      <w:r w:rsidRPr="5E951387" w:rsidR="6650C7C1">
        <w:rPr>
          <w:rFonts w:ascii="Times New Roman" w:hAnsi="Times New Roman" w:eastAsia="Times New Roman" w:cs="Times New Roman"/>
          <w:sz w:val="24"/>
          <w:szCs w:val="24"/>
        </w:rPr>
        <w:t>c</w:t>
      </w:r>
      <w:r w:rsidRPr="5E951387" w:rsidR="50C4ECCF">
        <w:rPr>
          <w:rFonts w:ascii="Times New Roman" w:hAnsi="Times New Roman" w:eastAsia="Times New Roman" w:cs="Times New Roman"/>
          <w:sz w:val="24"/>
          <w:szCs w:val="24"/>
        </w:rPr>
        <w:t xml:space="preserve">omprehensive </w:t>
      </w:r>
      <w:r w:rsidRPr="5E951387" w:rsidR="72131411">
        <w:rPr>
          <w:rFonts w:ascii="Times New Roman" w:hAnsi="Times New Roman" w:eastAsia="Times New Roman" w:cs="Times New Roman"/>
          <w:sz w:val="24"/>
          <w:szCs w:val="24"/>
        </w:rPr>
        <w:t>m</w:t>
      </w:r>
      <w:r w:rsidRPr="5E951387" w:rsidR="50C4ECCF">
        <w:rPr>
          <w:rFonts w:ascii="Times New Roman" w:hAnsi="Times New Roman" w:eastAsia="Times New Roman" w:cs="Times New Roman"/>
          <w:sz w:val="24"/>
          <w:szCs w:val="24"/>
        </w:rPr>
        <w:t xml:space="preserve">erit </w:t>
      </w:r>
      <w:r w:rsidRPr="5E951387" w:rsidR="671FACA8">
        <w:rPr>
          <w:rFonts w:ascii="Times New Roman" w:hAnsi="Times New Roman" w:eastAsia="Times New Roman" w:cs="Times New Roman"/>
          <w:sz w:val="24"/>
          <w:szCs w:val="24"/>
        </w:rPr>
        <w:t>r</w:t>
      </w:r>
      <w:r w:rsidRPr="5E951387" w:rsidR="50C4ECCF">
        <w:rPr>
          <w:rFonts w:ascii="Times New Roman" w:hAnsi="Times New Roman" w:eastAsia="Times New Roman" w:cs="Times New Roman"/>
          <w:sz w:val="24"/>
          <w:szCs w:val="24"/>
        </w:rPr>
        <w:t>eview, a</w:t>
      </w:r>
      <w:r w:rsidRPr="5E951387" w:rsidR="0669B83C">
        <w:rPr>
          <w:rFonts w:ascii="Times New Roman" w:hAnsi="Times New Roman" w:eastAsia="Times New Roman" w:cs="Times New Roman"/>
          <w:sz w:val="24"/>
          <w:szCs w:val="24"/>
        </w:rPr>
        <w:t xml:space="preserve"> panel of reviewers will evaluate and score each application for its </w:t>
      </w:r>
      <w:r w:rsidRPr="5E951387" w:rsidR="1D01DC23">
        <w:rPr>
          <w:rFonts w:ascii="Times New Roman" w:hAnsi="Times New Roman" w:eastAsia="Times New Roman" w:cs="Times New Roman"/>
          <w:sz w:val="24"/>
          <w:szCs w:val="24"/>
        </w:rPr>
        <w:t>alignment</w:t>
      </w:r>
      <w:r w:rsidRPr="5E951387" w:rsidR="0669B83C">
        <w:rPr>
          <w:rFonts w:ascii="Times New Roman" w:hAnsi="Times New Roman" w:eastAsia="Times New Roman" w:cs="Times New Roman"/>
          <w:sz w:val="24"/>
          <w:szCs w:val="24"/>
        </w:rPr>
        <w:t xml:space="preserve"> to the</w:t>
      </w:r>
      <w:r w:rsidRPr="5E951387" w:rsidR="3781729C">
        <w:rPr>
          <w:rFonts w:ascii="Times New Roman" w:hAnsi="Times New Roman" w:eastAsia="Times New Roman" w:cs="Times New Roman"/>
          <w:sz w:val="24"/>
          <w:szCs w:val="24"/>
        </w:rPr>
        <w:t xml:space="preserve"> merit review criteria listed in the NOFO</w:t>
      </w:r>
      <w:r w:rsidRPr="5E951387" w:rsidR="09218F3E">
        <w:rPr>
          <w:rFonts w:ascii="Times New Roman" w:hAnsi="Times New Roman" w:eastAsia="Times New Roman" w:cs="Times New Roman"/>
          <w:sz w:val="24"/>
          <w:szCs w:val="24"/>
        </w:rPr>
        <w:t xml:space="preserve">. </w:t>
      </w:r>
    </w:p>
    <w:p w:rsidRPr="003C4D64" w:rsidR="00FB5C81" w:rsidP="5E951387" w:rsidRDefault="47CE22AB" w14:paraId="0EEAE157" w14:textId="05D5F676">
      <w:pPr>
        <w:pStyle w:val="Heading3"/>
        <w:rPr>
          <w:rFonts w:ascii="Times New Roman" w:hAnsi="Times New Roman" w:eastAsia="Times New Roman" w:cs="Times New Roman"/>
        </w:rPr>
      </w:pPr>
      <w:bookmarkStart w:name="_Toc2051502229" w:id="30"/>
      <w:r w:rsidRPr="5E951387" w:rsidR="47CE22AB">
        <w:rPr>
          <w:rFonts w:ascii="Times New Roman" w:hAnsi="Times New Roman" w:eastAsia="Times New Roman" w:cs="Times New Roman"/>
        </w:rPr>
        <w:t xml:space="preserve">What are the merit review criteria for </w:t>
      </w:r>
      <w:r w:rsidRPr="5E951387" w:rsidR="052A8394">
        <w:rPr>
          <w:rFonts w:ascii="Times New Roman" w:hAnsi="Times New Roman" w:eastAsia="Times New Roman" w:cs="Times New Roman"/>
        </w:rPr>
        <w:t>RARI</w:t>
      </w:r>
      <w:r w:rsidRPr="5E951387" w:rsidR="47CE22AB">
        <w:rPr>
          <w:rFonts w:ascii="Times New Roman" w:hAnsi="Times New Roman" w:eastAsia="Times New Roman" w:cs="Times New Roman"/>
        </w:rPr>
        <w:t xml:space="preserve"> applications?</w:t>
      </w:r>
      <w:bookmarkEnd w:id="30"/>
    </w:p>
    <w:p w:rsidR="003C4D64" w:rsidP="5E951387" w:rsidRDefault="052A8394" w14:paraId="04267C53" w14:textId="2AB42011">
      <w:pPr>
        <w:pStyle w:val="ListParagraph"/>
        <w:numPr>
          <w:ilvl w:val="0"/>
          <w:numId w:val="30"/>
        </w:numPr>
        <w:rPr>
          <w:rFonts w:ascii="Times New Roman" w:hAnsi="Times New Roman" w:eastAsia="Times New Roman" w:cs="Times New Roman"/>
          <w:sz w:val="24"/>
          <w:szCs w:val="24"/>
        </w:rPr>
      </w:pPr>
      <w:r w:rsidRPr="5E951387" w:rsidR="052A8394">
        <w:rPr>
          <w:rFonts w:ascii="Times New Roman" w:hAnsi="Times New Roman" w:eastAsia="Times New Roman" w:cs="Times New Roman"/>
          <w:sz w:val="24"/>
          <w:szCs w:val="24"/>
        </w:rPr>
        <w:t>RARI</w:t>
      </w:r>
      <w:r w:rsidRPr="5E951387" w:rsidR="4E1C3B6B">
        <w:rPr>
          <w:rFonts w:ascii="Times New Roman" w:hAnsi="Times New Roman" w:eastAsia="Times New Roman" w:cs="Times New Roman"/>
          <w:sz w:val="24"/>
          <w:szCs w:val="24"/>
        </w:rPr>
        <w:t xml:space="preserve"> projects are evaluated on the extent to which they:</w:t>
      </w:r>
    </w:p>
    <w:p w:rsidR="2030B128" w:rsidP="5E951387" w:rsidRDefault="2030B128" w14:paraId="65E18090" w14:textId="7F84ABB7">
      <w:pPr>
        <w:pStyle w:val="ListParagraph"/>
        <w:numPr>
          <w:ilvl w:val="1"/>
          <w:numId w:val="30"/>
        </w:numPr>
        <w:rPr>
          <w:rFonts w:ascii="Times New Roman" w:hAnsi="Times New Roman" w:eastAsia="Times New Roman" w:cs="Times New Roman"/>
          <w:sz w:val="24"/>
          <w:szCs w:val="24"/>
        </w:rPr>
      </w:pPr>
      <w:r w:rsidRPr="5E951387" w:rsidR="2030B128">
        <w:rPr>
          <w:rFonts w:ascii="Times New Roman" w:hAnsi="Times New Roman" w:eastAsia="Times New Roman" w:cs="Times New Roman"/>
          <w:sz w:val="24"/>
          <w:szCs w:val="24"/>
        </w:rPr>
        <w:t xml:space="preserve">Expand Access to Outdoor Recreation for Military Communities and the Public </w:t>
      </w:r>
    </w:p>
    <w:p w:rsidR="2030B128" w:rsidP="5E951387" w:rsidRDefault="2030B128" w14:paraId="2A49385F" w14:textId="042149C8">
      <w:pPr>
        <w:pStyle w:val="ListParagraph"/>
        <w:numPr>
          <w:ilvl w:val="1"/>
          <w:numId w:val="30"/>
        </w:numPr>
        <w:rPr>
          <w:rFonts w:ascii="Times New Roman" w:hAnsi="Times New Roman" w:eastAsia="Times New Roman" w:cs="Times New Roman"/>
          <w:sz w:val="24"/>
          <w:szCs w:val="24"/>
        </w:rPr>
      </w:pPr>
      <w:r w:rsidRPr="5E951387" w:rsidR="2030B128">
        <w:rPr>
          <w:rFonts w:ascii="Times New Roman" w:hAnsi="Times New Roman" w:eastAsia="Times New Roman" w:cs="Times New Roman"/>
          <w:sz w:val="24"/>
          <w:szCs w:val="24"/>
        </w:rPr>
        <w:t xml:space="preserve">Promote Compatible Land Use and Natural Resource Protection </w:t>
      </w:r>
    </w:p>
    <w:p w:rsidR="2030B128" w:rsidP="5E951387" w:rsidRDefault="2030B128" w14:paraId="36FDB3C5" w14:textId="31F216FC">
      <w:pPr>
        <w:pStyle w:val="ListParagraph"/>
        <w:numPr>
          <w:ilvl w:val="1"/>
          <w:numId w:val="30"/>
        </w:numPr>
        <w:rPr>
          <w:rFonts w:ascii="Times New Roman" w:hAnsi="Times New Roman" w:eastAsia="Times New Roman" w:cs="Times New Roman"/>
          <w:sz w:val="24"/>
          <w:szCs w:val="24"/>
        </w:rPr>
      </w:pPr>
      <w:r w:rsidRPr="5E951387" w:rsidR="2030B128">
        <w:rPr>
          <w:rFonts w:ascii="Times New Roman" w:hAnsi="Times New Roman" w:eastAsia="Times New Roman" w:cs="Times New Roman"/>
          <w:sz w:val="24"/>
          <w:szCs w:val="24"/>
        </w:rPr>
        <w:t xml:space="preserve">Align with Community Needs </w:t>
      </w:r>
    </w:p>
    <w:p w:rsidR="2030B128" w:rsidP="5E951387" w:rsidRDefault="2030B128" w14:paraId="4E508B5C" w14:textId="60888257">
      <w:pPr>
        <w:pStyle w:val="ListParagraph"/>
        <w:numPr>
          <w:ilvl w:val="1"/>
          <w:numId w:val="30"/>
        </w:numPr>
        <w:rPr>
          <w:rFonts w:ascii="Times New Roman" w:hAnsi="Times New Roman" w:eastAsia="Times New Roman" w:cs="Times New Roman"/>
          <w:sz w:val="24"/>
          <w:szCs w:val="24"/>
        </w:rPr>
      </w:pPr>
      <w:r w:rsidRPr="5E951387" w:rsidR="2030B128">
        <w:rPr>
          <w:rFonts w:ascii="Times New Roman" w:hAnsi="Times New Roman" w:eastAsia="Times New Roman" w:cs="Times New Roman"/>
          <w:sz w:val="24"/>
          <w:szCs w:val="24"/>
        </w:rPr>
        <w:t xml:space="preserve">Leverage Resources in Support of Readiness and Recreation </w:t>
      </w:r>
    </w:p>
    <w:p w:rsidR="2030B128" w:rsidP="5E951387" w:rsidRDefault="2030B128" w14:paraId="625AD1A8" w14:textId="0D80A881">
      <w:pPr>
        <w:pStyle w:val="ListParagraph"/>
        <w:numPr>
          <w:ilvl w:val="1"/>
          <w:numId w:val="30"/>
        </w:numPr>
        <w:rPr>
          <w:rFonts w:ascii="Times New Roman" w:hAnsi="Times New Roman" w:eastAsia="Times New Roman" w:cs="Times New Roman"/>
          <w:sz w:val="24"/>
          <w:szCs w:val="24"/>
        </w:rPr>
      </w:pPr>
      <w:r w:rsidRPr="5E951387" w:rsidR="2030B128">
        <w:rPr>
          <w:rFonts w:ascii="Times New Roman" w:hAnsi="Times New Roman" w:eastAsia="Times New Roman" w:cs="Times New Roman"/>
          <w:sz w:val="24"/>
          <w:szCs w:val="24"/>
        </w:rPr>
        <w:t>Demonstrate Feasibility</w:t>
      </w:r>
    </w:p>
    <w:p w:rsidRPr="002B7B03" w:rsidR="00D74F55" w:rsidP="5E951387" w:rsidRDefault="00D74F55" w14:paraId="2A0E9A4C" w14:textId="6E7838C9">
      <w:pPr>
        <w:pStyle w:val="ListParagraph"/>
        <w:numPr>
          <w:ilvl w:val="0"/>
          <w:numId w:val="30"/>
        </w:numPr>
        <w:rPr>
          <w:rFonts w:ascii="Times New Roman" w:hAnsi="Times New Roman" w:eastAsia="Times New Roman" w:cs="Times New Roman"/>
          <w:sz w:val="24"/>
          <w:szCs w:val="24"/>
        </w:rPr>
      </w:pPr>
      <w:r w:rsidRPr="5E951387" w:rsidR="00D74F55">
        <w:rPr>
          <w:rFonts w:ascii="Times New Roman" w:hAnsi="Times New Roman" w:eastAsia="Times New Roman" w:cs="Times New Roman"/>
          <w:sz w:val="24"/>
          <w:szCs w:val="24"/>
        </w:rPr>
        <w:t xml:space="preserve">Refer to the </w:t>
      </w:r>
      <w:r w:rsidRPr="5E951387" w:rsidR="003C4D64">
        <w:rPr>
          <w:rFonts w:ascii="Times New Roman" w:hAnsi="Times New Roman" w:eastAsia="Times New Roman" w:cs="Times New Roman"/>
          <w:sz w:val="24"/>
          <w:szCs w:val="24"/>
        </w:rPr>
        <w:t>N</w:t>
      </w:r>
      <w:r w:rsidRPr="5E951387" w:rsidR="00EE7464">
        <w:rPr>
          <w:rFonts w:ascii="Times New Roman" w:hAnsi="Times New Roman" w:eastAsia="Times New Roman" w:cs="Times New Roman"/>
          <w:sz w:val="24"/>
          <w:szCs w:val="24"/>
        </w:rPr>
        <w:t xml:space="preserve">otice of </w:t>
      </w:r>
      <w:r w:rsidRPr="5E951387" w:rsidR="003C4D64">
        <w:rPr>
          <w:rFonts w:ascii="Times New Roman" w:hAnsi="Times New Roman" w:eastAsia="Times New Roman" w:cs="Times New Roman"/>
          <w:sz w:val="24"/>
          <w:szCs w:val="24"/>
        </w:rPr>
        <w:t>F</w:t>
      </w:r>
      <w:r w:rsidRPr="5E951387" w:rsidR="00EE7464">
        <w:rPr>
          <w:rFonts w:ascii="Times New Roman" w:hAnsi="Times New Roman" w:eastAsia="Times New Roman" w:cs="Times New Roman"/>
          <w:sz w:val="24"/>
          <w:szCs w:val="24"/>
        </w:rPr>
        <w:t xml:space="preserve">unding </w:t>
      </w:r>
      <w:r w:rsidRPr="5E951387" w:rsidR="003C4D64">
        <w:rPr>
          <w:rFonts w:ascii="Times New Roman" w:hAnsi="Times New Roman" w:eastAsia="Times New Roman" w:cs="Times New Roman"/>
          <w:sz w:val="24"/>
          <w:szCs w:val="24"/>
        </w:rPr>
        <w:t>O</w:t>
      </w:r>
      <w:r w:rsidRPr="5E951387" w:rsidR="00EE7464">
        <w:rPr>
          <w:rFonts w:ascii="Times New Roman" w:hAnsi="Times New Roman" w:eastAsia="Times New Roman" w:cs="Times New Roman"/>
          <w:sz w:val="24"/>
          <w:szCs w:val="24"/>
        </w:rPr>
        <w:t>pportunity</w:t>
      </w:r>
      <w:r w:rsidRPr="5E951387" w:rsidR="00D74F55">
        <w:rPr>
          <w:rFonts w:ascii="Times New Roman" w:hAnsi="Times New Roman" w:eastAsia="Times New Roman" w:cs="Times New Roman"/>
          <w:sz w:val="24"/>
          <w:szCs w:val="24"/>
        </w:rPr>
        <w:t>’s “Merit Review Criteria” section for more information.</w:t>
      </w:r>
    </w:p>
    <w:p w:rsidR="00447457" w:rsidP="5E951387" w:rsidRDefault="6C17CC48" w14:paraId="75106846" w14:textId="003BBDBE">
      <w:pPr>
        <w:pStyle w:val="Heading3"/>
        <w:rPr>
          <w:rFonts w:ascii="Times New Roman" w:hAnsi="Times New Roman" w:eastAsia="Times New Roman" w:cs="Times New Roman"/>
        </w:rPr>
      </w:pPr>
      <w:bookmarkStart w:name="_Toc842300073" w:id="31"/>
      <w:r w:rsidRPr="5E951387" w:rsidR="6C17CC48">
        <w:rPr>
          <w:rFonts w:ascii="Times New Roman" w:hAnsi="Times New Roman" w:eastAsia="Times New Roman" w:cs="Times New Roman"/>
        </w:rPr>
        <w:t>Who reviews applications?</w:t>
      </w:r>
      <w:bookmarkEnd w:id="31"/>
    </w:p>
    <w:p w:rsidRPr="002B7B03" w:rsidR="13564F63" w:rsidP="5E951387" w:rsidRDefault="052A8394" w14:paraId="3643E361" w14:textId="60399B79">
      <w:pPr>
        <w:pStyle w:val="ListParagraph"/>
        <w:numPr>
          <w:ilvl w:val="0"/>
          <w:numId w:val="30"/>
        </w:numPr>
        <w:rPr>
          <w:rFonts w:ascii="Times New Roman" w:hAnsi="Times New Roman" w:eastAsia="Times New Roman" w:cs="Times New Roman"/>
          <w:sz w:val="24"/>
          <w:szCs w:val="24"/>
        </w:rPr>
      </w:pPr>
      <w:r w:rsidRPr="390A7E29" w:rsidR="052A8394">
        <w:rPr>
          <w:rFonts w:ascii="Times New Roman" w:hAnsi="Times New Roman" w:eastAsia="Times New Roman" w:cs="Times New Roman"/>
          <w:sz w:val="24"/>
          <w:szCs w:val="24"/>
        </w:rPr>
        <w:t>RARI</w:t>
      </w:r>
      <w:r w:rsidRPr="390A7E29" w:rsidR="013948AC">
        <w:rPr>
          <w:rFonts w:ascii="Times New Roman" w:hAnsi="Times New Roman" w:eastAsia="Times New Roman" w:cs="Times New Roman"/>
          <w:sz w:val="24"/>
          <w:szCs w:val="24"/>
        </w:rPr>
        <w:t xml:space="preserve"> uses merit review panelists who have subject matter </w:t>
      </w:r>
      <w:r w:rsidRPr="390A7E29" w:rsidR="013948AC">
        <w:rPr>
          <w:rFonts w:ascii="Times New Roman" w:hAnsi="Times New Roman" w:eastAsia="Times New Roman" w:cs="Times New Roman"/>
          <w:sz w:val="24"/>
          <w:szCs w:val="24"/>
        </w:rPr>
        <w:t>expertise</w:t>
      </w:r>
      <w:r w:rsidRPr="390A7E29" w:rsidR="013948AC">
        <w:rPr>
          <w:rFonts w:ascii="Times New Roman" w:hAnsi="Times New Roman" w:eastAsia="Times New Roman" w:cs="Times New Roman"/>
          <w:sz w:val="24"/>
          <w:szCs w:val="24"/>
        </w:rPr>
        <w:t xml:space="preserve"> in recreation, development, design, </w:t>
      </w:r>
      <w:r w:rsidRPr="390A7E29" w:rsidR="3D63A8F0">
        <w:rPr>
          <w:rFonts w:ascii="Times New Roman" w:hAnsi="Times New Roman" w:eastAsia="Times New Roman" w:cs="Times New Roman"/>
          <w:sz w:val="24"/>
          <w:szCs w:val="24"/>
        </w:rPr>
        <w:t xml:space="preserve">and </w:t>
      </w:r>
      <w:r w:rsidRPr="390A7E29" w:rsidR="013948AC">
        <w:rPr>
          <w:rFonts w:ascii="Times New Roman" w:hAnsi="Times New Roman" w:eastAsia="Times New Roman" w:cs="Times New Roman"/>
          <w:sz w:val="24"/>
          <w:szCs w:val="24"/>
        </w:rPr>
        <w:t>natural resources</w:t>
      </w:r>
      <w:r w:rsidRPr="390A7E29" w:rsidR="6D0725A4">
        <w:rPr>
          <w:rFonts w:ascii="Times New Roman" w:hAnsi="Times New Roman" w:eastAsia="Times New Roman" w:cs="Times New Roman"/>
          <w:sz w:val="24"/>
          <w:szCs w:val="24"/>
        </w:rPr>
        <w:t>.</w:t>
      </w:r>
      <w:r w:rsidRPr="390A7E29" w:rsidR="6D0725A4">
        <w:rPr>
          <w:rFonts w:ascii="Times New Roman" w:hAnsi="Times New Roman" w:eastAsia="Times New Roman" w:cs="Times New Roman"/>
          <w:sz w:val="24"/>
          <w:szCs w:val="24"/>
        </w:rPr>
        <w:t xml:space="preserve"> </w:t>
      </w:r>
      <w:r w:rsidRPr="390A7E29" w:rsidR="013948AC">
        <w:rPr>
          <w:rFonts w:ascii="Times New Roman" w:hAnsi="Times New Roman" w:eastAsia="Times New Roman" w:cs="Times New Roman"/>
          <w:sz w:val="24"/>
          <w:szCs w:val="24"/>
        </w:rPr>
        <w:t>Panelists weigh the strengths and weaknesses of each</w:t>
      </w:r>
      <w:r w:rsidRPr="390A7E29" w:rsidR="005E21F1">
        <w:rPr>
          <w:rFonts w:ascii="Times New Roman" w:hAnsi="Times New Roman" w:eastAsia="Times New Roman" w:cs="Times New Roman"/>
          <w:sz w:val="24"/>
          <w:szCs w:val="24"/>
        </w:rPr>
        <w:t xml:space="preserve"> </w:t>
      </w:r>
      <w:r w:rsidRPr="390A7E29" w:rsidR="013948AC">
        <w:rPr>
          <w:rFonts w:ascii="Times New Roman" w:hAnsi="Times New Roman" w:eastAsia="Times New Roman" w:cs="Times New Roman"/>
          <w:sz w:val="24"/>
          <w:szCs w:val="24"/>
        </w:rPr>
        <w:t>application based on the merit review criteria outlined in the notice of funding opportunity (NOFO).</w:t>
      </w:r>
    </w:p>
    <w:p w:rsidR="00447457" w:rsidP="5E951387" w:rsidRDefault="6C17CC48" w14:paraId="261B3E06" w14:textId="39DCB911">
      <w:pPr>
        <w:pStyle w:val="Heading3"/>
        <w:rPr>
          <w:rFonts w:ascii="Times New Roman" w:hAnsi="Times New Roman" w:eastAsia="Times New Roman" w:cs="Times New Roman"/>
        </w:rPr>
      </w:pPr>
      <w:bookmarkStart w:name="_Toc20567575" w:id="32"/>
      <w:r w:rsidRPr="5E951387" w:rsidR="6C17CC48">
        <w:rPr>
          <w:rFonts w:ascii="Times New Roman" w:hAnsi="Times New Roman" w:eastAsia="Times New Roman" w:cs="Times New Roman"/>
        </w:rPr>
        <w:t>Can I receive feedback on my application if my project is unsuccessful?</w:t>
      </w:r>
      <w:bookmarkEnd w:id="32"/>
    </w:p>
    <w:p w:rsidRPr="00EE7464" w:rsidR="00EE7464" w:rsidP="5E951387" w:rsidRDefault="00D755BA" w14:paraId="0021248F" w14:textId="71946E76">
      <w:pPr>
        <w:pStyle w:val="ListParagraph"/>
        <w:numPr>
          <w:ilvl w:val="0"/>
          <w:numId w:val="32"/>
        </w:numPr>
        <w:rPr>
          <w:rFonts w:ascii="Times New Roman" w:hAnsi="Times New Roman" w:eastAsia="Times New Roman" w:cs="Times New Roman"/>
          <w:sz w:val="24"/>
          <w:szCs w:val="24"/>
        </w:rPr>
      </w:pPr>
      <w:r w:rsidRPr="5E951387" w:rsidR="00D755BA">
        <w:rPr>
          <w:rFonts w:ascii="Times New Roman" w:hAnsi="Times New Roman" w:eastAsia="Times New Roman" w:cs="Times New Roman"/>
          <w:sz w:val="24"/>
          <w:szCs w:val="24"/>
        </w:rPr>
        <w:t xml:space="preserve">A summary of the review panel comments </w:t>
      </w:r>
      <w:r w:rsidRPr="5E951387" w:rsidR="006C6AD7">
        <w:rPr>
          <w:rFonts w:ascii="Times New Roman" w:hAnsi="Times New Roman" w:eastAsia="Times New Roman" w:cs="Times New Roman"/>
          <w:sz w:val="24"/>
          <w:szCs w:val="24"/>
        </w:rPr>
        <w:t>can</w:t>
      </w:r>
      <w:r w:rsidRPr="5E951387" w:rsidR="00D755BA">
        <w:rPr>
          <w:rFonts w:ascii="Times New Roman" w:hAnsi="Times New Roman" w:eastAsia="Times New Roman" w:cs="Times New Roman"/>
          <w:sz w:val="24"/>
          <w:szCs w:val="24"/>
        </w:rPr>
        <w:t xml:space="preserve"> be provided to applicant</w:t>
      </w:r>
      <w:r w:rsidRPr="5E951387" w:rsidR="00D755BA">
        <w:rPr>
          <w:rFonts w:ascii="Times New Roman" w:hAnsi="Times New Roman" w:eastAsia="Times New Roman" w:cs="Times New Roman"/>
          <w:sz w:val="24"/>
          <w:szCs w:val="24"/>
        </w:rPr>
        <w:t>s</w:t>
      </w:r>
      <w:r w:rsidRPr="5E951387" w:rsidR="00D755BA">
        <w:rPr>
          <w:rFonts w:ascii="Times New Roman" w:hAnsi="Times New Roman" w:eastAsia="Times New Roman" w:cs="Times New Roman"/>
          <w:sz w:val="24"/>
          <w:szCs w:val="24"/>
        </w:rPr>
        <w:t xml:space="preserve"> if requested.</w:t>
      </w:r>
    </w:p>
    <w:p w:rsidR="00074656" w:rsidP="5E951387" w:rsidRDefault="122C23AC" w14:paraId="0FAB5FDD" w14:textId="168ECB1D">
      <w:pPr>
        <w:pStyle w:val="Heading1"/>
        <w:rPr>
          <w:rFonts w:ascii="Times New Roman" w:hAnsi="Times New Roman" w:eastAsia="Times New Roman" w:cs="Times New Roman"/>
          <w:b w:val="1"/>
          <w:bCs w:val="1"/>
          <w:sz w:val="24"/>
          <w:szCs w:val="24"/>
          <w:u w:val="single"/>
        </w:rPr>
      </w:pPr>
      <w:bookmarkStart w:name="_Toc1239326537" w:id="33"/>
      <w:r w:rsidRPr="5E951387" w:rsidR="122C23AC">
        <w:rPr>
          <w:rFonts w:ascii="Times New Roman" w:hAnsi="Times New Roman" w:eastAsia="Times New Roman" w:cs="Times New Roman"/>
        </w:rPr>
        <w:t>Other</w:t>
      </w:r>
      <w:bookmarkEnd w:id="33"/>
      <w:r w:rsidRPr="5E951387" w:rsidR="122C23AC">
        <w:rPr>
          <w:rFonts w:ascii="Times New Roman" w:hAnsi="Times New Roman" w:eastAsia="Times New Roman" w:cs="Times New Roman"/>
        </w:rPr>
        <w:t xml:space="preserve"> </w:t>
      </w:r>
    </w:p>
    <w:p w:rsidR="00783E40" w:rsidP="5E951387" w:rsidRDefault="07F3EA82" w14:paraId="2450506D" w14:textId="5AEC8531">
      <w:pPr>
        <w:pStyle w:val="Heading3"/>
        <w:rPr>
          <w:rFonts w:ascii="Times New Roman" w:hAnsi="Times New Roman" w:eastAsia="Times New Roman" w:cs="Times New Roman"/>
          <w:b w:val="1"/>
          <w:bCs w:val="1"/>
        </w:rPr>
      </w:pPr>
      <w:bookmarkStart w:name="_Toc2022789261" w:id="34"/>
      <w:r w:rsidRPr="5E951387" w:rsidR="07F3EA82">
        <w:rPr>
          <w:rFonts w:ascii="Times New Roman" w:hAnsi="Times New Roman" w:eastAsia="Times New Roman" w:cs="Times New Roman"/>
        </w:rPr>
        <w:t>What if I still have questions that have not been addressed?</w:t>
      </w:r>
      <w:bookmarkEnd w:id="34"/>
    </w:p>
    <w:p w:rsidR="00783E40" w:rsidP="5E951387" w:rsidRDefault="2AE13FFF" w14:paraId="213664C7" w14:textId="0BBFB58A">
      <w:pPr>
        <w:pStyle w:val="ListParagraph"/>
        <w:numPr>
          <w:ilvl w:val="0"/>
          <w:numId w:val="29"/>
        </w:numPr>
        <w:rPr>
          <w:rFonts w:ascii="Times New Roman" w:hAnsi="Times New Roman" w:eastAsia="Times New Roman" w:cs="Times New Roman"/>
          <w:b w:val="1"/>
          <w:bCs w:val="1"/>
          <w:sz w:val="24"/>
          <w:szCs w:val="24"/>
        </w:rPr>
      </w:pPr>
      <w:r w:rsidRPr="5E951387" w:rsidR="2AE13FFF">
        <w:rPr>
          <w:rFonts w:ascii="Times New Roman" w:hAnsi="Times New Roman" w:eastAsia="Times New Roman" w:cs="Times New Roman"/>
          <w:sz w:val="24"/>
          <w:szCs w:val="24"/>
        </w:rPr>
        <w:t>Reach out to your State</w:t>
      </w:r>
      <w:r w:rsidRPr="5E951387" w:rsidR="5CDCF980">
        <w:rPr>
          <w:rFonts w:ascii="Times New Roman" w:hAnsi="Times New Roman" w:eastAsia="Times New Roman" w:cs="Times New Roman"/>
          <w:sz w:val="24"/>
          <w:szCs w:val="24"/>
        </w:rPr>
        <w:t xml:space="preserve"> or Territorial</w:t>
      </w:r>
      <w:r w:rsidRPr="5E951387" w:rsidR="2AE13FFF">
        <w:rPr>
          <w:rFonts w:ascii="Times New Roman" w:hAnsi="Times New Roman" w:eastAsia="Times New Roman" w:cs="Times New Roman"/>
          <w:sz w:val="24"/>
          <w:szCs w:val="24"/>
        </w:rPr>
        <w:t xml:space="preserve"> Lead Agency or </w:t>
      </w:r>
      <w:r w:rsidRPr="5E951387" w:rsidR="6077A7DA">
        <w:rPr>
          <w:rFonts w:ascii="Times New Roman" w:hAnsi="Times New Roman" w:eastAsia="Times New Roman" w:cs="Times New Roman"/>
          <w:sz w:val="24"/>
          <w:szCs w:val="24"/>
        </w:rPr>
        <w:t>e</w:t>
      </w:r>
      <w:r w:rsidRPr="5E951387" w:rsidR="2AE13FFF">
        <w:rPr>
          <w:rFonts w:ascii="Times New Roman" w:hAnsi="Times New Roman" w:eastAsia="Times New Roman" w:cs="Times New Roman"/>
          <w:sz w:val="24"/>
          <w:szCs w:val="24"/>
        </w:rPr>
        <w:t xml:space="preserve">mail </w:t>
      </w:r>
      <w:r w:rsidRPr="5E951387" w:rsidR="5DB7CF78">
        <w:rPr>
          <w:rFonts w:ascii="Times New Roman" w:hAnsi="Times New Roman" w:eastAsia="Times New Roman" w:cs="Times New Roman"/>
          <w:sz w:val="24"/>
          <w:szCs w:val="24"/>
        </w:rPr>
        <w:t>RARI_Inquiries@NPS.gov</w:t>
      </w:r>
      <w:r w:rsidRPr="5E951387" w:rsidR="2AE13FFF">
        <w:rPr>
          <w:rFonts w:ascii="Times New Roman" w:hAnsi="Times New Roman" w:eastAsia="Times New Roman" w:cs="Times New Roman"/>
          <w:sz w:val="24"/>
          <w:szCs w:val="24"/>
        </w:rPr>
        <w:t>.</w:t>
      </w:r>
    </w:p>
    <w:p w:rsidRPr="00074656" w:rsidR="00074656" w:rsidP="5E951387" w:rsidRDefault="122C23AC" w14:paraId="6174A3FA" w14:textId="77777777">
      <w:pPr>
        <w:pStyle w:val="Heading3"/>
        <w:rPr>
          <w:rFonts w:ascii="Times New Roman" w:hAnsi="Times New Roman" w:eastAsia="Times New Roman" w:cs="Times New Roman"/>
          <w:b w:val="1"/>
          <w:bCs w:val="1"/>
        </w:rPr>
      </w:pPr>
      <w:bookmarkStart w:name="_Toc1016202634" w:id="35"/>
      <w:r w:rsidRPr="5E951387" w:rsidR="122C23AC">
        <w:rPr>
          <w:rFonts w:ascii="Times New Roman" w:hAnsi="Times New Roman" w:eastAsia="Times New Roman" w:cs="Times New Roman"/>
        </w:rPr>
        <w:t xml:space="preserve">Who can I contact if I have questions about Grants.gov functionality or need </w:t>
      </w:r>
      <w:r w:rsidRPr="5E951387" w:rsidR="122C23AC">
        <w:rPr>
          <w:rFonts w:ascii="Times New Roman" w:hAnsi="Times New Roman" w:eastAsia="Times New Roman" w:cs="Times New Roman"/>
        </w:rPr>
        <w:t>assistance</w:t>
      </w:r>
      <w:r w:rsidRPr="5E951387" w:rsidR="122C23AC">
        <w:rPr>
          <w:rFonts w:ascii="Times New Roman" w:hAnsi="Times New Roman" w:eastAsia="Times New Roman" w:cs="Times New Roman"/>
        </w:rPr>
        <w:t xml:space="preserve"> </w:t>
      </w:r>
      <w:r w:rsidRPr="5E951387" w:rsidR="122C23AC">
        <w:rPr>
          <w:rFonts w:ascii="Times New Roman" w:hAnsi="Times New Roman" w:eastAsia="Times New Roman" w:cs="Times New Roman"/>
        </w:rPr>
        <w:t>submitting</w:t>
      </w:r>
      <w:r w:rsidRPr="5E951387" w:rsidR="122C23AC">
        <w:rPr>
          <w:rFonts w:ascii="Times New Roman" w:hAnsi="Times New Roman" w:eastAsia="Times New Roman" w:cs="Times New Roman"/>
        </w:rPr>
        <w:t xml:space="preserve"> my application (i.e., creating an account, uploading attachments, etc.)?</w:t>
      </w:r>
      <w:bookmarkEnd w:id="35"/>
    </w:p>
    <w:p w:rsidR="00074656" w:rsidP="5E951387" w:rsidRDefault="63F4D5B2" w14:paraId="7C40E721" w14:textId="4ACC6911">
      <w:pPr>
        <w:pStyle w:val="ListParagraph"/>
        <w:numPr>
          <w:ilvl w:val="0"/>
          <w:numId w:val="28"/>
        </w:numPr>
        <w:rPr>
          <w:rFonts w:ascii="Times New Roman" w:hAnsi="Times New Roman" w:eastAsia="Times New Roman" w:cs="Times New Roman"/>
          <w:sz w:val="24"/>
          <w:szCs w:val="24"/>
        </w:rPr>
      </w:pPr>
      <w:r w:rsidRPr="5E951387" w:rsidR="63F4D5B2">
        <w:rPr>
          <w:rFonts w:ascii="Times New Roman" w:hAnsi="Times New Roman" w:eastAsia="Times New Roman" w:cs="Times New Roman"/>
          <w:sz w:val="24"/>
          <w:szCs w:val="24"/>
        </w:rPr>
        <w:t>Please contact the Grants.gov Help Center at</w:t>
      </w:r>
      <w:r w:rsidRPr="5E951387" w:rsidR="64B2E589">
        <w:rPr>
          <w:rFonts w:ascii="Times New Roman" w:hAnsi="Times New Roman" w:eastAsia="Times New Roman" w:cs="Times New Roman"/>
          <w:sz w:val="24"/>
          <w:szCs w:val="24"/>
        </w:rPr>
        <w:t xml:space="preserve"> </w:t>
      </w:r>
      <w:r w:rsidRPr="5E951387" w:rsidR="63F4D5B2">
        <w:rPr>
          <w:rFonts w:ascii="Times New Roman" w:hAnsi="Times New Roman" w:eastAsia="Times New Roman" w:cs="Times New Roman"/>
          <w:sz w:val="24"/>
          <w:szCs w:val="24"/>
        </w:rPr>
        <w:t> </w:t>
      </w:r>
      <w:hyperlink r:id="R7d9e614347be4852">
        <w:r w:rsidRPr="5E951387" w:rsidR="63F4D5B2">
          <w:rPr>
            <w:rStyle w:val="Hyperlink"/>
            <w:rFonts w:ascii="Times New Roman" w:hAnsi="Times New Roman" w:eastAsia="Times New Roman" w:cs="Times New Roman"/>
            <w:sz w:val="24"/>
            <w:szCs w:val="24"/>
          </w:rPr>
          <w:t>support@grants.gov</w:t>
        </w:r>
      </w:hyperlink>
      <w:r w:rsidRPr="5E951387" w:rsidR="63F4D5B2">
        <w:rPr>
          <w:rFonts w:ascii="Times New Roman" w:hAnsi="Times New Roman" w:eastAsia="Times New Roman" w:cs="Times New Roman"/>
          <w:sz w:val="24"/>
          <w:szCs w:val="24"/>
        </w:rPr>
        <w:t xml:space="preserve"> or 1-800-518-4726 for </w:t>
      </w:r>
      <w:r w:rsidRPr="5E951387" w:rsidR="63F4D5B2">
        <w:rPr>
          <w:rFonts w:ascii="Times New Roman" w:hAnsi="Times New Roman" w:eastAsia="Times New Roman" w:cs="Times New Roman"/>
          <w:sz w:val="24"/>
          <w:szCs w:val="24"/>
        </w:rPr>
        <w:t>assistance</w:t>
      </w:r>
      <w:r w:rsidRPr="5E951387" w:rsidR="63F4D5B2">
        <w:rPr>
          <w:rFonts w:ascii="Times New Roman" w:hAnsi="Times New Roman" w:eastAsia="Times New Roman" w:cs="Times New Roman"/>
          <w:sz w:val="24"/>
          <w:szCs w:val="24"/>
        </w:rPr>
        <w:t xml:space="preserve"> with Grants.gov access and functionality.</w:t>
      </w:r>
    </w:p>
    <w:sectPr w:rsidR="00074656">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37859" w:rsidRDefault="00637859" w14:paraId="187B0FCA" w14:textId="77777777">
      <w:pPr>
        <w:spacing w:after="0" w:line="240" w:lineRule="auto"/>
      </w:pPr>
      <w:r>
        <w:separator/>
      </w:r>
    </w:p>
  </w:endnote>
  <w:endnote w:type="continuationSeparator" w:id="0">
    <w:p w:rsidR="00637859" w:rsidRDefault="00637859" w14:paraId="2009348D"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Aptos Display">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Helvetica">
    <w:panose1 w:val="020B0604020202020204"/>
    <w:charset w:val="00"/>
    <w:family w:val="swiss"/>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37859" w:rsidRDefault="00637859" w14:paraId="36711F21" w14:textId="77777777">
      <w:pPr>
        <w:spacing w:after="0" w:line="240" w:lineRule="auto"/>
      </w:pPr>
      <w:r>
        <w:separator/>
      </w:r>
    </w:p>
  </w:footnote>
  <w:footnote w:type="continuationSeparator" w:id="0">
    <w:p w:rsidR="00637859" w:rsidRDefault="00637859" w14:paraId="7499F94D" w14:textId="7777777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4D85911D" w:rsidTr="4D85911D" w14:paraId="3168F365" w14:textId="77777777">
      <w:trPr>
        <w:trHeight w:val="300"/>
      </w:trPr>
      <w:tc>
        <w:tcPr>
          <w:tcW w:w="3120" w:type="dxa"/>
        </w:tcPr>
        <w:p w:rsidR="4D85911D" w:rsidP="4D85911D" w:rsidRDefault="4D85911D" w14:paraId="6B63526B" w14:textId="79553D46">
          <w:pPr>
            <w:pStyle w:val="Header"/>
            <w:ind w:left="-115"/>
          </w:pPr>
        </w:p>
      </w:tc>
      <w:tc>
        <w:tcPr>
          <w:tcW w:w="3120" w:type="dxa"/>
        </w:tcPr>
        <w:p w:rsidR="4D85911D" w:rsidP="4D85911D" w:rsidRDefault="4D85911D" w14:paraId="07A7EAB8" w14:textId="32BEFA21">
          <w:pPr>
            <w:pStyle w:val="Header"/>
            <w:jc w:val="center"/>
          </w:pPr>
        </w:p>
      </w:tc>
      <w:tc>
        <w:tcPr>
          <w:tcW w:w="3120" w:type="dxa"/>
        </w:tcPr>
        <w:p w:rsidR="4D85911D" w:rsidP="4D85911D" w:rsidRDefault="4D85911D" w14:paraId="70BB5F55" w14:textId="7A58E8C4">
          <w:pPr>
            <w:pStyle w:val="Header"/>
            <w:ind w:right="-115"/>
            <w:jc w:val="right"/>
          </w:pPr>
        </w:p>
      </w:tc>
    </w:tr>
  </w:tbl>
  <w:p w:rsidR="4D85911D" w:rsidP="4D85911D" w:rsidRDefault="4D85911D" w14:paraId="5463A0EF" w14:textId="554A3FB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B27B9"/>
    <w:multiLevelType w:val="hybridMultilevel"/>
    <w:tmpl w:val="17AA28A8"/>
    <w:lvl w:ilvl="0" w:tplc="04090001">
      <w:start w:val="1"/>
      <w:numFmt w:val="bullet"/>
      <w:lvlText w:val=""/>
      <w:lvlJc w:val="left"/>
      <w:pPr>
        <w:ind w:left="1080" w:hanging="360"/>
      </w:pPr>
      <w:rPr>
        <w:rFonts w:hint="default" w:ascii="Symbol" w:hAnsi="Symbol"/>
      </w:rPr>
    </w:lvl>
    <w:lvl w:ilvl="1" w:tplc="04090003" w:tentative="1">
      <w:start w:val="1"/>
      <w:numFmt w:val="bullet"/>
      <w:lvlText w:val="o"/>
      <w:lvlJc w:val="left"/>
      <w:pPr>
        <w:ind w:left="1800" w:hanging="360"/>
      </w:pPr>
      <w:rPr>
        <w:rFonts w:hint="default" w:ascii="Courier New" w:hAnsi="Courier New" w:cs="Courier New"/>
      </w:rPr>
    </w:lvl>
    <w:lvl w:ilvl="2" w:tplc="04090005" w:tentative="1">
      <w:start w:val="1"/>
      <w:numFmt w:val="bullet"/>
      <w:lvlText w:val=""/>
      <w:lvlJc w:val="left"/>
      <w:pPr>
        <w:ind w:left="2520" w:hanging="360"/>
      </w:pPr>
      <w:rPr>
        <w:rFonts w:hint="default" w:ascii="Wingdings" w:hAnsi="Wingdings"/>
      </w:rPr>
    </w:lvl>
    <w:lvl w:ilvl="3" w:tplc="04090001" w:tentative="1">
      <w:start w:val="1"/>
      <w:numFmt w:val="bullet"/>
      <w:lvlText w:val=""/>
      <w:lvlJc w:val="left"/>
      <w:pPr>
        <w:ind w:left="3240" w:hanging="360"/>
      </w:pPr>
      <w:rPr>
        <w:rFonts w:hint="default" w:ascii="Symbol" w:hAnsi="Symbol"/>
      </w:rPr>
    </w:lvl>
    <w:lvl w:ilvl="4" w:tplc="04090003" w:tentative="1">
      <w:start w:val="1"/>
      <w:numFmt w:val="bullet"/>
      <w:lvlText w:val="o"/>
      <w:lvlJc w:val="left"/>
      <w:pPr>
        <w:ind w:left="3960" w:hanging="360"/>
      </w:pPr>
      <w:rPr>
        <w:rFonts w:hint="default" w:ascii="Courier New" w:hAnsi="Courier New" w:cs="Courier New"/>
      </w:rPr>
    </w:lvl>
    <w:lvl w:ilvl="5" w:tplc="04090005" w:tentative="1">
      <w:start w:val="1"/>
      <w:numFmt w:val="bullet"/>
      <w:lvlText w:val=""/>
      <w:lvlJc w:val="left"/>
      <w:pPr>
        <w:ind w:left="4680" w:hanging="360"/>
      </w:pPr>
      <w:rPr>
        <w:rFonts w:hint="default" w:ascii="Wingdings" w:hAnsi="Wingdings"/>
      </w:rPr>
    </w:lvl>
    <w:lvl w:ilvl="6" w:tplc="04090001" w:tentative="1">
      <w:start w:val="1"/>
      <w:numFmt w:val="bullet"/>
      <w:lvlText w:val=""/>
      <w:lvlJc w:val="left"/>
      <w:pPr>
        <w:ind w:left="5400" w:hanging="360"/>
      </w:pPr>
      <w:rPr>
        <w:rFonts w:hint="default" w:ascii="Symbol" w:hAnsi="Symbol"/>
      </w:rPr>
    </w:lvl>
    <w:lvl w:ilvl="7" w:tplc="04090003" w:tentative="1">
      <w:start w:val="1"/>
      <w:numFmt w:val="bullet"/>
      <w:lvlText w:val="o"/>
      <w:lvlJc w:val="left"/>
      <w:pPr>
        <w:ind w:left="6120" w:hanging="360"/>
      </w:pPr>
      <w:rPr>
        <w:rFonts w:hint="default" w:ascii="Courier New" w:hAnsi="Courier New" w:cs="Courier New"/>
      </w:rPr>
    </w:lvl>
    <w:lvl w:ilvl="8" w:tplc="04090005" w:tentative="1">
      <w:start w:val="1"/>
      <w:numFmt w:val="bullet"/>
      <w:lvlText w:val=""/>
      <w:lvlJc w:val="left"/>
      <w:pPr>
        <w:ind w:left="6840" w:hanging="360"/>
      </w:pPr>
      <w:rPr>
        <w:rFonts w:hint="default" w:ascii="Wingdings" w:hAnsi="Wingdings"/>
      </w:rPr>
    </w:lvl>
  </w:abstractNum>
  <w:abstractNum w:abstractNumId="1" w15:restartNumberingAfterBreak="0">
    <w:nsid w:val="09CE61EA"/>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 w15:restartNumberingAfterBreak="0">
    <w:nsid w:val="0BB00F21"/>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 w15:restartNumberingAfterBreak="0">
    <w:nsid w:val="0D8264C5"/>
    <w:multiLevelType w:val="hybridMultilevel"/>
    <w:tmpl w:val="5A7E01C6"/>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4" w15:restartNumberingAfterBreak="0">
    <w:nsid w:val="0DB627A5"/>
    <w:multiLevelType w:val="multilevel"/>
    <w:tmpl w:val="2B4428BC"/>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5" w15:restartNumberingAfterBreak="0">
    <w:nsid w:val="0EAB69B6"/>
    <w:multiLevelType w:val="multilevel"/>
    <w:tmpl w:val="6C28D0E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6" w15:restartNumberingAfterBreak="0">
    <w:nsid w:val="0F9F6E9C"/>
    <w:multiLevelType w:val="hybridMultilevel"/>
    <w:tmpl w:val="67F489A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7" w15:restartNumberingAfterBreak="0">
    <w:nsid w:val="13723795"/>
    <w:multiLevelType w:val="hybridMultilevel"/>
    <w:tmpl w:val="8BF249D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169A3AD9"/>
    <w:multiLevelType w:val="hybridMultilevel"/>
    <w:tmpl w:val="C95EC9E8"/>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9" w15:restartNumberingAfterBreak="0">
    <w:nsid w:val="1CE0725C"/>
    <w:multiLevelType w:val="hybridMultilevel"/>
    <w:tmpl w:val="2C9845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0" w15:restartNumberingAfterBreak="0">
    <w:nsid w:val="213E7B4D"/>
    <w:multiLevelType w:val="hybridMultilevel"/>
    <w:tmpl w:val="8224287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CDC237D"/>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2" w15:restartNumberingAfterBreak="0">
    <w:nsid w:val="2EF7079F"/>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3" w15:restartNumberingAfterBreak="0">
    <w:nsid w:val="32D96A26"/>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4" w15:restartNumberingAfterBreak="0">
    <w:nsid w:val="33377489"/>
    <w:multiLevelType w:val="hybridMultilevel"/>
    <w:tmpl w:val="16B442FC"/>
    <w:lvl w:ilvl="0" w:tplc="04090003">
      <w:start w:val="1"/>
      <w:numFmt w:val="bullet"/>
      <w:lvlText w:val="o"/>
      <w:lvlJc w:val="left"/>
      <w:pPr>
        <w:ind w:left="720" w:hanging="360"/>
      </w:pPr>
      <w:rPr>
        <w:rFonts w:hint="default" w:ascii="Courier New" w:hAnsi="Courier New" w:cs="Courier New"/>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342231AC"/>
    <w:multiLevelType w:val="hybridMultilevel"/>
    <w:tmpl w:val="863E80DA"/>
    <w:lvl w:ilvl="0" w:tplc="AB5A25E4">
      <w:start w:val="1"/>
      <w:numFmt w:val="bullet"/>
      <w:lvlText w:val=""/>
      <w:lvlJc w:val="left"/>
      <w:pPr>
        <w:ind w:left="720" w:hanging="360"/>
      </w:pPr>
      <w:rPr>
        <w:rFonts w:hint="default" w:ascii="Symbol" w:hAnsi="Symbol"/>
      </w:rPr>
    </w:lvl>
    <w:lvl w:ilvl="1" w:tplc="15F0F24A">
      <w:start w:val="1"/>
      <w:numFmt w:val="bullet"/>
      <w:lvlText w:val="o"/>
      <w:lvlJc w:val="left"/>
      <w:pPr>
        <w:ind w:left="1440" w:hanging="360"/>
      </w:pPr>
      <w:rPr>
        <w:rFonts w:hint="default" w:ascii="Courier New" w:hAnsi="Courier New"/>
      </w:rPr>
    </w:lvl>
    <w:lvl w:ilvl="2" w:tplc="B4B29EDE">
      <w:start w:val="1"/>
      <w:numFmt w:val="bullet"/>
      <w:lvlText w:val=""/>
      <w:lvlJc w:val="left"/>
      <w:pPr>
        <w:ind w:left="2160" w:hanging="360"/>
      </w:pPr>
      <w:rPr>
        <w:rFonts w:hint="default" w:ascii="Wingdings" w:hAnsi="Wingdings"/>
      </w:rPr>
    </w:lvl>
    <w:lvl w:ilvl="3" w:tplc="2EA49792">
      <w:start w:val="1"/>
      <w:numFmt w:val="bullet"/>
      <w:lvlText w:val=""/>
      <w:lvlJc w:val="left"/>
      <w:pPr>
        <w:ind w:left="2880" w:hanging="360"/>
      </w:pPr>
      <w:rPr>
        <w:rFonts w:hint="default" w:ascii="Symbol" w:hAnsi="Symbol"/>
      </w:rPr>
    </w:lvl>
    <w:lvl w:ilvl="4" w:tplc="40EE6D06">
      <w:start w:val="1"/>
      <w:numFmt w:val="bullet"/>
      <w:lvlText w:val="o"/>
      <w:lvlJc w:val="left"/>
      <w:pPr>
        <w:ind w:left="3600" w:hanging="360"/>
      </w:pPr>
      <w:rPr>
        <w:rFonts w:hint="default" w:ascii="Courier New" w:hAnsi="Courier New"/>
      </w:rPr>
    </w:lvl>
    <w:lvl w:ilvl="5" w:tplc="0A0E0F14">
      <w:start w:val="1"/>
      <w:numFmt w:val="bullet"/>
      <w:lvlText w:val=""/>
      <w:lvlJc w:val="left"/>
      <w:pPr>
        <w:ind w:left="4320" w:hanging="360"/>
      </w:pPr>
      <w:rPr>
        <w:rFonts w:hint="default" w:ascii="Wingdings" w:hAnsi="Wingdings"/>
      </w:rPr>
    </w:lvl>
    <w:lvl w:ilvl="6" w:tplc="E4FC3488">
      <w:start w:val="1"/>
      <w:numFmt w:val="bullet"/>
      <w:lvlText w:val=""/>
      <w:lvlJc w:val="left"/>
      <w:pPr>
        <w:ind w:left="5040" w:hanging="360"/>
      </w:pPr>
      <w:rPr>
        <w:rFonts w:hint="default" w:ascii="Symbol" w:hAnsi="Symbol"/>
      </w:rPr>
    </w:lvl>
    <w:lvl w:ilvl="7" w:tplc="AF585DEC">
      <w:start w:val="1"/>
      <w:numFmt w:val="bullet"/>
      <w:lvlText w:val="o"/>
      <w:lvlJc w:val="left"/>
      <w:pPr>
        <w:ind w:left="5760" w:hanging="360"/>
      </w:pPr>
      <w:rPr>
        <w:rFonts w:hint="default" w:ascii="Courier New" w:hAnsi="Courier New"/>
      </w:rPr>
    </w:lvl>
    <w:lvl w:ilvl="8" w:tplc="C590A8C4">
      <w:start w:val="1"/>
      <w:numFmt w:val="bullet"/>
      <w:lvlText w:val=""/>
      <w:lvlJc w:val="left"/>
      <w:pPr>
        <w:ind w:left="6480" w:hanging="360"/>
      </w:pPr>
      <w:rPr>
        <w:rFonts w:hint="default" w:ascii="Wingdings" w:hAnsi="Wingdings"/>
      </w:rPr>
    </w:lvl>
  </w:abstractNum>
  <w:abstractNum w:abstractNumId="16" w15:restartNumberingAfterBreak="0">
    <w:nsid w:val="360F1C00"/>
    <w:multiLevelType w:val="multilevel"/>
    <w:tmpl w:val="AC3A9A00"/>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17" w15:restartNumberingAfterBreak="0">
    <w:nsid w:val="3AFD0193"/>
    <w:multiLevelType w:val="hybridMultilevel"/>
    <w:tmpl w:val="D5A83064"/>
    <w:lvl w:ilvl="0" w:tplc="B3F418A8">
      <w:start w:val="1"/>
      <w:numFmt w:val="bullet"/>
      <w:lvlText w:val=""/>
      <w:lvlJc w:val="left"/>
      <w:pPr>
        <w:ind w:left="720" w:hanging="360"/>
      </w:pPr>
      <w:rPr>
        <w:rFonts w:hint="default" w:ascii="Symbol" w:hAnsi="Symbol"/>
      </w:rPr>
    </w:lvl>
    <w:lvl w:ilvl="1" w:tplc="4308FB2A">
      <w:start w:val="1"/>
      <w:numFmt w:val="bullet"/>
      <w:lvlText w:val="o"/>
      <w:lvlJc w:val="left"/>
      <w:pPr>
        <w:ind w:left="1440" w:hanging="360"/>
      </w:pPr>
      <w:rPr>
        <w:rFonts w:hint="default" w:ascii="Courier New" w:hAnsi="Courier New"/>
      </w:rPr>
    </w:lvl>
    <w:lvl w:ilvl="2" w:tplc="19C4C776">
      <w:start w:val="1"/>
      <w:numFmt w:val="bullet"/>
      <w:lvlText w:val=""/>
      <w:lvlJc w:val="left"/>
      <w:pPr>
        <w:ind w:left="2160" w:hanging="360"/>
      </w:pPr>
      <w:rPr>
        <w:rFonts w:hint="default" w:ascii="Wingdings" w:hAnsi="Wingdings"/>
      </w:rPr>
    </w:lvl>
    <w:lvl w:ilvl="3" w:tplc="95E02DF8">
      <w:start w:val="1"/>
      <w:numFmt w:val="bullet"/>
      <w:lvlText w:val=""/>
      <w:lvlJc w:val="left"/>
      <w:pPr>
        <w:ind w:left="2880" w:hanging="360"/>
      </w:pPr>
      <w:rPr>
        <w:rFonts w:hint="default" w:ascii="Symbol" w:hAnsi="Symbol"/>
      </w:rPr>
    </w:lvl>
    <w:lvl w:ilvl="4" w:tplc="F5ECF622">
      <w:start w:val="1"/>
      <w:numFmt w:val="bullet"/>
      <w:lvlText w:val="o"/>
      <w:lvlJc w:val="left"/>
      <w:pPr>
        <w:ind w:left="3600" w:hanging="360"/>
      </w:pPr>
      <w:rPr>
        <w:rFonts w:hint="default" w:ascii="Courier New" w:hAnsi="Courier New"/>
      </w:rPr>
    </w:lvl>
    <w:lvl w:ilvl="5" w:tplc="2A126388">
      <w:start w:val="1"/>
      <w:numFmt w:val="bullet"/>
      <w:lvlText w:val=""/>
      <w:lvlJc w:val="left"/>
      <w:pPr>
        <w:ind w:left="4320" w:hanging="360"/>
      </w:pPr>
      <w:rPr>
        <w:rFonts w:hint="default" w:ascii="Wingdings" w:hAnsi="Wingdings"/>
      </w:rPr>
    </w:lvl>
    <w:lvl w:ilvl="6" w:tplc="DF684940">
      <w:start w:val="1"/>
      <w:numFmt w:val="bullet"/>
      <w:lvlText w:val=""/>
      <w:lvlJc w:val="left"/>
      <w:pPr>
        <w:ind w:left="5040" w:hanging="360"/>
      </w:pPr>
      <w:rPr>
        <w:rFonts w:hint="default" w:ascii="Symbol" w:hAnsi="Symbol"/>
      </w:rPr>
    </w:lvl>
    <w:lvl w:ilvl="7" w:tplc="69A4411E">
      <w:start w:val="1"/>
      <w:numFmt w:val="bullet"/>
      <w:lvlText w:val="o"/>
      <w:lvlJc w:val="left"/>
      <w:pPr>
        <w:ind w:left="5760" w:hanging="360"/>
      </w:pPr>
      <w:rPr>
        <w:rFonts w:hint="default" w:ascii="Courier New" w:hAnsi="Courier New"/>
      </w:rPr>
    </w:lvl>
    <w:lvl w:ilvl="8" w:tplc="6A442186">
      <w:start w:val="1"/>
      <w:numFmt w:val="bullet"/>
      <w:lvlText w:val=""/>
      <w:lvlJc w:val="left"/>
      <w:pPr>
        <w:ind w:left="6480" w:hanging="360"/>
      </w:pPr>
      <w:rPr>
        <w:rFonts w:hint="default" w:ascii="Wingdings" w:hAnsi="Wingdings"/>
      </w:rPr>
    </w:lvl>
  </w:abstractNum>
  <w:abstractNum w:abstractNumId="18" w15:restartNumberingAfterBreak="0">
    <w:nsid w:val="3EA75AF7"/>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19" w15:restartNumberingAfterBreak="0">
    <w:nsid w:val="47AE14A0"/>
    <w:multiLevelType w:val="multilevel"/>
    <w:tmpl w:val="084C9B32"/>
    <w:lvl w:ilvl="0">
      <w:start w:val="1"/>
      <w:numFmt w:val="bullet"/>
      <w:lvlText w:val=""/>
      <w:lvlJc w:val="left"/>
      <w:pPr>
        <w:tabs>
          <w:tab w:val="num" w:pos="720"/>
        </w:tabs>
        <w:ind w:left="720" w:hanging="360"/>
      </w:pPr>
      <w:rPr>
        <w:rFonts w:hint="default" w:ascii="Symbol" w:hAnsi="Symbol"/>
        <w:sz w:val="20"/>
      </w:rPr>
    </w:lvl>
    <w:lvl w:ilvl="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
      <w:lvlJc w:val="left"/>
      <w:pPr>
        <w:tabs>
          <w:tab w:val="num" w:pos="2160"/>
        </w:tabs>
        <w:ind w:left="2160" w:hanging="360"/>
      </w:pPr>
      <w:rPr>
        <w:rFonts w:hint="default" w:ascii="Wingdings" w:hAnsi="Wingdings"/>
        <w:sz w:val="20"/>
      </w:rPr>
    </w:lvl>
    <w:lvl w:ilvl="3" w:tentative="1">
      <w:start w:val="1"/>
      <w:numFmt w:val="bullet"/>
      <w:lvlText w:val=""/>
      <w:lvlJc w:val="left"/>
      <w:pPr>
        <w:tabs>
          <w:tab w:val="num" w:pos="2880"/>
        </w:tabs>
        <w:ind w:left="2880" w:hanging="360"/>
      </w:pPr>
      <w:rPr>
        <w:rFonts w:hint="default" w:ascii="Wingdings" w:hAnsi="Wingdings"/>
        <w:sz w:val="20"/>
      </w:rPr>
    </w:lvl>
    <w:lvl w:ilvl="4" w:tentative="1">
      <w:start w:val="1"/>
      <w:numFmt w:val="bullet"/>
      <w:lvlText w:val=""/>
      <w:lvlJc w:val="left"/>
      <w:pPr>
        <w:tabs>
          <w:tab w:val="num" w:pos="3600"/>
        </w:tabs>
        <w:ind w:left="3600" w:hanging="360"/>
      </w:pPr>
      <w:rPr>
        <w:rFonts w:hint="default" w:ascii="Wingdings" w:hAnsi="Wingdings"/>
        <w:sz w:val="20"/>
      </w:rPr>
    </w:lvl>
    <w:lvl w:ilvl="5" w:tentative="1">
      <w:start w:val="1"/>
      <w:numFmt w:val="bullet"/>
      <w:lvlText w:val=""/>
      <w:lvlJc w:val="left"/>
      <w:pPr>
        <w:tabs>
          <w:tab w:val="num" w:pos="4320"/>
        </w:tabs>
        <w:ind w:left="4320" w:hanging="360"/>
      </w:pPr>
      <w:rPr>
        <w:rFonts w:hint="default" w:ascii="Wingdings" w:hAnsi="Wingdings"/>
        <w:sz w:val="20"/>
      </w:rPr>
    </w:lvl>
    <w:lvl w:ilvl="6" w:tentative="1">
      <w:start w:val="1"/>
      <w:numFmt w:val="bullet"/>
      <w:lvlText w:val=""/>
      <w:lvlJc w:val="left"/>
      <w:pPr>
        <w:tabs>
          <w:tab w:val="num" w:pos="5040"/>
        </w:tabs>
        <w:ind w:left="5040" w:hanging="360"/>
      </w:pPr>
      <w:rPr>
        <w:rFonts w:hint="default" w:ascii="Wingdings" w:hAnsi="Wingdings"/>
        <w:sz w:val="20"/>
      </w:rPr>
    </w:lvl>
    <w:lvl w:ilvl="7" w:tentative="1">
      <w:start w:val="1"/>
      <w:numFmt w:val="bullet"/>
      <w:lvlText w:val=""/>
      <w:lvlJc w:val="left"/>
      <w:pPr>
        <w:tabs>
          <w:tab w:val="num" w:pos="5760"/>
        </w:tabs>
        <w:ind w:left="5760" w:hanging="360"/>
      </w:pPr>
      <w:rPr>
        <w:rFonts w:hint="default" w:ascii="Wingdings" w:hAnsi="Wingdings"/>
        <w:sz w:val="20"/>
      </w:rPr>
    </w:lvl>
    <w:lvl w:ilvl="8" w:tentative="1">
      <w:start w:val="1"/>
      <w:numFmt w:val="bullet"/>
      <w:lvlText w:val=""/>
      <w:lvlJc w:val="left"/>
      <w:pPr>
        <w:tabs>
          <w:tab w:val="num" w:pos="6480"/>
        </w:tabs>
        <w:ind w:left="6480" w:hanging="360"/>
      </w:pPr>
      <w:rPr>
        <w:rFonts w:hint="default" w:ascii="Wingdings" w:hAnsi="Wingdings"/>
        <w:sz w:val="20"/>
      </w:rPr>
    </w:lvl>
  </w:abstractNum>
  <w:abstractNum w:abstractNumId="20" w15:restartNumberingAfterBreak="0">
    <w:nsid w:val="4A403C94"/>
    <w:multiLevelType w:val="hybridMultilevel"/>
    <w:tmpl w:val="4DF64302"/>
    <w:lvl w:ilvl="0" w:tplc="E9CA7286">
      <w:start w:val="1"/>
      <w:numFmt w:val="bullet"/>
      <w:lvlText w:val=""/>
      <w:lvlJc w:val="left"/>
      <w:pPr>
        <w:tabs>
          <w:tab w:val="num" w:pos="720"/>
        </w:tabs>
        <w:ind w:left="720" w:hanging="360"/>
      </w:pPr>
      <w:rPr>
        <w:rFonts w:hint="default" w:ascii="Symbol" w:hAnsi="Symbol"/>
        <w:sz w:val="20"/>
      </w:rPr>
    </w:lvl>
    <w:lvl w:ilvl="1" w:tplc="FBE08366">
      <w:start w:val="1"/>
      <w:numFmt w:val="bullet"/>
      <w:lvlText w:val="o"/>
      <w:lvlJc w:val="left"/>
      <w:pPr>
        <w:tabs>
          <w:tab w:val="num" w:pos="1440"/>
        </w:tabs>
        <w:ind w:left="1440" w:hanging="360"/>
      </w:pPr>
      <w:rPr>
        <w:rFonts w:hint="default" w:ascii="Courier New" w:hAnsi="Courier New"/>
        <w:sz w:val="20"/>
      </w:rPr>
    </w:lvl>
    <w:lvl w:ilvl="2" w:tplc="5A12F73C" w:tentative="1">
      <w:start w:val="1"/>
      <w:numFmt w:val="bullet"/>
      <w:lvlText w:val=""/>
      <w:lvlJc w:val="left"/>
      <w:pPr>
        <w:tabs>
          <w:tab w:val="num" w:pos="2160"/>
        </w:tabs>
        <w:ind w:left="2160" w:hanging="360"/>
      </w:pPr>
      <w:rPr>
        <w:rFonts w:hint="default" w:ascii="Symbol" w:hAnsi="Symbol"/>
        <w:sz w:val="20"/>
      </w:rPr>
    </w:lvl>
    <w:lvl w:ilvl="3" w:tplc="84B0CCEA" w:tentative="1">
      <w:start w:val="1"/>
      <w:numFmt w:val="bullet"/>
      <w:lvlText w:val=""/>
      <w:lvlJc w:val="left"/>
      <w:pPr>
        <w:tabs>
          <w:tab w:val="num" w:pos="2880"/>
        </w:tabs>
        <w:ind w:left="2880" w:hanging="360"/>
      </w:pPr>
      <w:rPr>
        <w:rFonts w:hint="default" w:ascii="Symbol" w:hAnsi="Symbol"/>
        <w:sz w:val="20"/>
      </w:rPr>
    </w:lvl>
    <w:lvl w:ilvl="4" w:tplc="A45AB04C" w:tentative="1">
      <w:start w:val="1"/>
      <w:numFmt w:val="bullet"/>
      <w:lvlText w:val=""/>
      <w:lvlJc w:val="left"/>
      <w:pPr>
        <w:tabs>
          <w:tab w:val="num" w:pos="3600"/>
        </w:tabs>
        <w:ind w:left="3600" w:hanging="360"/>
      </w:pPr>
      <w:rPr>
        <w:rFonts w:hint="default" w:ascii="Symbol" w:hAnsi="Symbol"/>
        <w:sz w:val="20"/>
      </w:rPr>
    </w:lvl>
    <w:lvl w:ilvl="5" w:tplc="C93446B8" w:tentative="1">
      <w:start w:val="1"/>
      <w:numFmt w:val="bullet"/>
      <w:lvlText w:val=""/>
      <w:lvlJc w:val="left"/>
      <w:pPr>
        <w:tabs>
          <w:tab w:val="num" w:pos="4320"/>
        </w:tabs>
        <w:ind w:left="4320" w:hanging="360"/>
      </w:pPr>
      <w:rPr>
        <w:rFonts w:hint="default" w:ascii="Symbol" w:hAnsi="Symbol"/>
        <w:sz w:val="20"/>
      </w:rPr>
    </w:lvl>
    <w:lvl w:ilvl="6" w:tplc="8CB2104A" w:tentative="1">
      <w:start w:val="1"/>
      <w:numFmt w:val="bullet"/>
      <w:lvlText w:val=""/>
      <w:lvlJc w:val="left"/>
      <w:pPr>
        <w:tabs>
          <w:tab w:val="num" w:pos="5040"/>
        </w:tabs>
        <w:ind w:left="5040" w:hanging="360"/>
      </w:pPr>
      <w:rPr>
        <w:rFonts w:hint="default" w:ascii="Symbol" w:hAnsi="Symbol"/>
        <w:sz w:val="20"/>
      </w:rPr>
    </w:lvl>
    <w:lvl w:ilvl="7" w:tplc="26E8F898" w:tentative="1">
      <w:start w:val="1"/>
      <w:numFmt w:val="bullet"/>
      <w:lvlText w:val=""/>
      <w:lvlJc w:val="left"/>
      <w:pPr>
        <w:tabs>
          <w:tab w:val="num" w:pos="5760"/>
        </w:tabs>
        <w:ind w:left="5760" w:hanging="360"/>
      </w:pPr>
      <w:rPr>
        <w:rFonts w:hint="default" w:ascii="Symbol" w:hAnsi="Symbol"/>
        <w:sz w:val="20"/>
      </w:rPr>
    </w:lvl>
    <w:lvl w:ilvl="8" w:tplc="6CB61A66" w:tentative="1">
      <w:start w:val="1"/>
      <w:numFmt w:val="bullet"/>
      <w:lvlText w:val=""/>
      <w:lvlJc w:val="left"/>
      <w:pPr>
        <w:tabs>
          <w:tab w:val="num" w:pos="6480"/>
        </w:tabs>
        <w:ind w:left="6480" w:hanging="360"/>
      </w:pPr>
      <w:rPr>
        <w:rFonts w:hint="default" w:ascii="Symbol" w:hAnsi="Symbol"/>
        <w:sz w:val="20"/>
      </w:rPr>
    </w:lvl>
  </w:abstractNum>
  <w:abstractNum w:abstractNumId="21" w15:restartNumberingAfterBreak="0">
    <w:nsid w:val="4EF04410"/>
    <w:multiLevelType w:val="multilevel"/>
    <w:tmpl w:val="DD3E12FE"/>
    <w:lvl w:ilvl="0">
      <w:start w:val="1"/>
      <w:numFmt w:val="bullet"/>
      <w:lvlText w:val=""/>
      <w:lvlJc w:val="left"/>
      <w:pPr>
        <w:ind w:left="720" w:hanging="360"/>
      </w:pPr>
      <w:rPr>
        <w:rFonts w:hint="default" w:ascii="Symbol" w:hAnsi="Symbol"/>
      </w:rPr>
    </w:lvl>
    <w:lvl w:ilvl="1">
      <w:start w:val="1"/>
      <w:numFmt w:val="bullet"/>
      <w:lvlText w:val="o"/>
      <w:lvlJc w:val="left"/>
      <w:pPr>
        <w:ind w:left="1440" w:hanging="360"/>
      </w:pPr>
      <w:rPr>
        <w:rFonts w:hint="default" w:ascii="Courier New" w:hAnsi="Courier New"/>
      </w:rPr>
    </w:lvl>
    <w:lvl w:ilvl="2">
      <w:start w:val="1"/>
      <w:numFmt w:val="bullet"/>
      <w:lvlText w:val=""/>
      <w:lvlJc w:val="left"/>
      <w:pPr>
        <w:ind w:left="2160" w:hanging="360"/>
      </w:pPr>
      <w:rPr>
        <w:rFonts w:hint="default" w:ascii="Wingdings" w:hAnsi="Wingdings"/>
      </w:rPr>
    </w:lvl>
    <w:lvl w:ilvl="3">
      <w:start w:val="1"/>
      <w:numFmt w:val="bullet"/>
      <w:lvlText w:val=""/>
      <w:lvlJc w:val="left"/>
      <w:pPr>
        <w:ind w:left="2880" w:hanging="360"/>
      </w:pPr>
      <w:rPr>
        <w:rFonts w:hint="default" w:ascii="Symbol" w:hAnsi="Symbol"/>
      </w:rPr>
    </w:lvl>
    <w:lvl w:ilvl="4">
      <w:start w:val="1"/>
      <w:numFmt w:val="bullet"/>
      <w:lvlText w:val="o"/>
      <w:lvlJc w:val="left"/>
      <w:pPr>
        <w:ind w:left="3600" w:hanging="360"/>
      </w:pPr>
      <w:rPr>
        <w:rFonts w:hint="default" w:ascii="Courier New" w:hAnsi="Courier New"/>
      </w:rPr>
    </w:lvl>
    <w:lvl w:ilvl="5">
      <w:start w:val="1"/>
      <w:numFmt w:val="bullet"/>
      <w:lvlText w:val=""/>
      <w:lvlJc w:val="left"/>
      <w:pPr>
        <w:ind w:left="4320" w:hanging="360"/>
      </w:pPr>
      <w:rPr>
        <w:rFonts w:hint="default" w:ascii="Wingdings" w:hAnsi="Wingdings"/>
      </w:rPr>
    </w:lvl>
    <w:lvl w:ilvl="6">
      <w:start w:val="1"/>
      <w:numFmt w:val="bullet"/>
      <w:lvlText w:val=""/>
      <w:lvlJc w:val="left"/>
      <w:pPr>
        <w:ind w:left="5040" w:hanging="360"/>
      </w:pPr>
      <w:rPr>
        <w:rFonts w:hint="default" w:ascii="Symbol" w:hAnsi="Symbol"/>
      </w:rPr>
    </w:lvl>
    <w:lvl w:ilvl="7">
      <w:start w:val="1"/>
      <w:numFmt w:val="bullet"/>
      <w:lvlText w:val="o"/>
      <w:lvlJc w:val="left"/>
      <w:pPr>
        <w:ind w:left="5760" w:hanging="360"/>
      </w:pPr>
      <w:rPr>
        <w:rFonts w:hint="default" w:ascii="Courier New" w:hAnsi="Courier New"/>
      </w:rPr>
    </w:lvl>
    <w:lvl w:ilvl="8">
      <w:start w:val="1"/>
      <w:numFmt w:val="bullet"/>
      <w:lvlText w:val=""/>
      <w:lvlJc w:val="left"/>
      <w:pPr>
        <w:ind w:left="6480" w:hanging="360"/>
      </w:pPr>
      <w:rPr>
        <w:rFonts w:hint="default" w:ascii="Wingdings" w:hAnsi="Wingdings"/>
      </w:rPr>
    </w:lvl>
  </w:abstractNum>
  <w:abstractNum w:abstractNumId="22" w15:restartNumberingAfterBreak="0">
    <w:nsid w:val="52A66853"/>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3" w15:restartNumberingAfterBreak="0">
    <w:nsid w:val="5C8B0FD8"/>
    <w:multiLevelType w:val="hybridMultilevel"/>
    <w:tmpl w:val="F0BAA216"/>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4" w15:restartNumberingAfterBreak="0">
    <w:nsid w:val="5D8E48E9"/>
    <w:multiLevelType w:val="hybridMultilevel"/>
    <w:tmpl w:val="9F82D20A"/>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5" w15:restartNumberingAfterBreak="0">
    <w:nsid w:val="5E0F365D"/>
    <w:multiLevelType w:val="hybridMultilevel"/>
    <w:tmpl w:val="AC2CC31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26" w15:restartNumberingAfterBreak="0">
    <w:nsid w:val="6199E069"/>
    <w:multiLevelType w:val="hybridMultilevel"/>
    <w:tmpl w:val="67AA5DC6"/>
    <w:lvl w:ilvl="0" w:tplc="CC741498">
      <w:start w:val="1"/>
      <w:numFmt w:val="bullet"/>
      <w:lvlText w:val=""/>
      <w:lvlJc w:val="left"/>
      <w:pPr>
        <w:ind w:left="720" w:hanging="360"/>
      </w:pPr>
      <w:rPr>
        <w:rFonts w:hint="default" w:ascii="Symbol" w:hAnsi="Symbol"/>
      </w:rPr>
    </w:lvl>
    <w:lvl w:ilvl="1" w:tplc="93C6B228">
      <w:start w:val="1"/>
      <w:numFmt w:val="bullet"/>
      <w:lvlText w:val="o"/>
      <w:lvlJc w:val="left"/>
      <w:pPr>
        <w:ind w:left="1440" w:hanging="360"/>
      </w:pPr>
      <w:rPr>
        <w:rFonts w:hint="default" w:ascii="Courier New" w:hAnsi="Courier New"/>
      </w:rPr>
    </w:lvl>
    <w:lvl w:ilvl="2" w:tplc="3C1A2268">
      <w:start w:val="1"/>
      <w:numFmt w:val="bullet"/>
      <w:lvlText w:val=""/>
      <w:lvlJc w:val="left"/>
      <w:pPr>
        <w:ind w:left="2160" w:hanging="360"/>
      </w:pPr>
      <w:rPr>
        <w:rFonts w:hint="default" w:ascii="Wingdings" w:hAnsi="Wingdings"/>
      </w:rPr>
    </w:lvl>
    <w:lvl w:ilvl="3" w:tplc="412ED2AA">
      <w:start w:val="1"/>
      <w:numFmt w:val="bullet"/>
      <w:lvlText w:val=""/>
      <w:lvlJc w:val="left"/>
      <w:pPr>
        <w:ind w:left="2880" w:hanging="360"/>
      </w:pPr>
      <w:rPr>
        <w:rFonts w:hint="default" w:ascii="Symbol" w:hAnsi="Symbol"/>
      </w:rPr>
    </w:lvl>
    <w:lvl w:ilvl="4" w:tplc="470CEAA6">
      <w:start w:val="1"/>
      <w:numFmt w:val="bullet"/>
      <w:lvlText w:val="o"/>
      <w:lvlJc w:val="left"/>
      <w:pPr>
        <w:ind w:left="3600" w:hanging="360"/>
      </w:pPr>
      <w:rPr>
        <w:rFonts w:hint="default" w:ascii="Courier New" w:hAnsi="Courier New"/>
      </w:rPr>
    </w:lvl>
    <w:lvl w:ilvl="5" w:tplc="8B48DC16">
      <w:start w:val="1"/>
      <w:numFmt w:val="bullet"/>
      <w:lvlText w:val=""/>
      <w:lvlJc w:val="left"/>
      <w:pPr>
        <w:ind w:left="4320" w:hanging="360"/>
      </w:pPr>
      <w:rPr>
        <w:rFonts w:hint="default" w:ascii="Wingdings" w:hAnsi="Wingdings"/>
      </w:rPr>
    </w:lvl>
    <w:lvl w:ilvl="6" w:tplc="E9FC1584">
      <w:start w:val="1"/>
      <w:numFmt w:val="bullet"/>
      <w:lvlText w:val=""/>
      <w:lvlJc w:val="left"/>
      <w:pPr>
        <w:ind w:left="5040" w:hanging="360"/>
      </w:pPr>
      <w:rPr>
        <w:rFonts w:hint="default" w:ascii="Symbol" w:hAnsi="Symbol"/>
      </w:rPr>
    </w:lvl>
    <w:lvl w:ilvl="7" w:tplc="D71AC334">
      <w:start w:val="1"/>
      <w:numFmt w:val="bullet"/>
      <w:lvlText w:val="o"/>
      <w:lvlJc w:val="left"/>
      <w:pPr>
        <w:ind w:left="5760" w:hanging="360"/>
      </w:pPr>
      <w:rPr>
        <w:rFonts w:hint="default" w:ascii="Courier New" w:hAnsi="Courier New"/>
      </w:rPr>
    </w:lvl>
    <w:lvl w:ilvl="8" w:tplc="30DA7180">
      <w:start w:val="1"/>
      <w:numFmt w:val="bullet"/>
      <w:lvlText w:val=""/>
      <w:lvlJc w:val="left"/>
      <w:pPr>
        <w:ind w:left="6480" w:hanging="360"/>
      </w:pPr>
      <w:rPr>
        <w:rFonts w:hint="default" w:ascii="Wingdings" w:hAnsi="Wingdings"/>
      </w:rPr>
    </w:lvl>
  </w:abstractNum>
  <w:abstractNum w:abstractNumId="27" w15:restartNumberingAfterBreak="0">
    <w:nsid w:val="64282D7C"/>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8" w15:restartNumberingAfterBreak="0">
    <w:nsid w:val="6A045F55"/>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29" w15:restartNumberingAfterBreak="0">
    <w:nsid w:val="6B555EBD"/>
    <w:multiLevelType w:val="hybridMultilevel"/>
    <w:tmpl w:val="7EEC823A"/>
    <w:lvl w:ilvl="0" w:tplc="04090003">
      <w:start w:val="1"/>
      <w:numFmt w:val="bullet"/>
      <w:lvlText w:val="o"/>
      <w:lvlJc w:val="left"/>
      <w:pPr>
        <w:ind w:left="1800" w:hanging="360"/>
      </w:pPr>
      <w:rPr>
        <w:rFonts w:hint="default" w:ascii="Courier New" w:hAnsi="Courier New" w:cs="Courier New"/>
      </w:rPr>
    </w:lvl>
    <w:lvl w:ilvl="1" w:tplc="04090003" w:tentative="1">
      <w:start w:val="1"/>
      <w:numFmt w:val="bullet"/>
      <w:lvlText w:val="o"/>
      <w:lvlJc w:val="left"/>
      <w:pPr>
        <w:ind w:left="2520" w:hanging="360"/>
      </w:pPr>
      <w:rPr>
        <w:rFonts w:hint="default" w:ascii="Courier New" w:hAnsi="Courier New" w:cs="Courier New"/>
      </w:rPr>
    </w:lvl>
    <w:lvl w:ilvl="2" w:tplc="04090005" w:tentative="1">
      <w:start w:val="1"/>
      <w:numFmt w:val="bullet"/>
      <w:lvlText w:val=""/>
      <w:lvlJc w:val="left"/>
      <w:pPr>
        <w:ind w:left="3240" w:hanging="360"/>
      </w:pPr>
      <w:rPr>
        <w:rFonts w:hint="default" w:ascii="Wingdings" w:hAnsi="Wingdings"/>
      </w:rPr>
    </w:lvl>
    <w:lvl w:ilvl="3" w:tplc="04090001" w:tentative="1">
      <w:start w:val="1"/>
      <w:numFmt w:val="bullet"/>
      <w:lvlText w:val=""/>
      <w:lvlJc w:val="left"/>
      <w:pPr>
        <w:ind w:left="3960" w:hanging="360"/>
      </w:pPr>
      <w:rPr>
        <w:rFonts w:hint="default" w:ascii="Symbol" w:hAnsi="Symbol"/>
      </w:rPr>
    </w:lvl>
    <w:lvl w:ilvl="4" w:tplc="04090003" w:tentative="1">
      <w:start w:val="1"/>
      <w:numFmt w:val="bullet"/>
      <w:lvlText w:val="o"/>
      <w:lvlJc w:val="left"/>
      <w:pPr>
        <w:ind w:left="4680" w:hanging="360"/>
      </w:pPr>
      <w:rPr>
        <w:rFonts w:hint="default" w:ascii="Courier New" w:hAnsi="Courier New" w:cs="Courier New"/>
      </w:rPr>
    </w:lvl>
    <w:lvl w:ilvl="5" w:tplc="04090005" w:tentative="1">
      <w:start w:val="1"/>
      <w:numFmt w:val="bullet"/>
      <w:lvlText w:val=""/>
      <w:lvlJc w:val="left"/>
      <w:pPr>
        <w:ind w:left="5400" w:hanging="360"/>
      </w:pPr>
      <w:rPr>
        <w:rFonts w:hint="default" w:ascii="Wingdings" w:hAnsi="Wingdings"/>
      </w:rPr>
    </w:lvl>
    <w:lvl w:ilvl="6" w:tplc="04090001" w:tentative="1">
      <w:start w:val="1"/>
      <w:numFmt w:val="bullet"/>
      <w:lvlText w:val=""/>
      <w:lvlJc w:val="left"/>
      <w:pPr>
        <w:ind w:left="6120" w:hanging="360"/>
      </w:pPr>
      <w:rPr>
        <w:rFonts w:hint="default" w:ascii="Symbol" w:hAnsi="Symbol"/>
      </w:rPr>
    </w:lvl>
    <w:lvl w:ilvl="7" w:tplc="04090003" w:tentative="1">
      <w:start w:val="1"/>
      <w:numFmt w:val="bullet"/>
      <w:lvlText w:val="o"/>
      <w:lvlJc w:val="left"/>
      <w:pPr>
        <w:ind w:left="6840" w:hanging="360"/>
      </w:pPr>
      <w:rPr>
        <w:rFonts w:hint="default" w:ascii="Courier New" w:hAnsi="Courier New" w:cs="Courier New"/>
      </w:rPr>
    </w:lvl>
    <w:lvl w:ilvl="8" w:tplc="04090005" w:tentative="1">
      <w:start w:val="1"/>
      <w:numFmt w:val="bullet"/>
      <w:lvlText w:val=""/>
      <w:lvlJc w:val="left"/>
      <w:pPr>
        <w:ind w:left="7560" w:hanging="360"/>
      </w:pPr>
      <w:rPr>
        <w:rFonts w:hint="default" w:ascii="Wingdings" w:hAnsi="Wingdings"/>
      </w:rPr>
    </w:lvl>
  </w:abstractNum>
  <w:abstractNum w:abstractNumId="30" w15:restartNumberingAfterBreak="0">
    <w:nsid w:val="6D150C6F"/>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1" w15:restartNumberingAfterBreak="0">
    <w:nsid w:val="7B750B74"/>
    <w:multiLevelType w:val="multilevel"/>
    <w:tmpl w:val="1398299C"/>
    <w:lvl w:ilvl="0">
      <w:start w:val="1"/>
      <w:numFmt w:val="bullet"/>
      <w:lvlText w:val="o"/>
      <w:lvlJc w:val="left"/>
      <w:pPr>
        <w:tabs>
          <w:tab w:val="num" w:pos="720"/>
        </w:tabs>
        <w:ind w:left="720" w:hanging="360"/>
      </w:pPr>
      <w:rPr>
        <w:rFonts w:hint="default" w:ascii="Courier New" w:hAnsi="Courier New"/>
        <w:sz w:val="20"/>
      </w:rPr>
    </w:lvl>
    <w:lvl w:ilvl="1" w:tentative="1">
      <w:start w:val="1"/>
      <w:numFmt w:val="bullet"/>
      <w:lvlText w:val="o"/>
      <w:lvlJc w:val="left"/>
      <w:pPr>
        <w:tabs>
          <w:tab w:val="num" w:pos="1440"/>
        </w:tabs>
        <w:ind w:left="1440" w:hanging="360"/>
      </w:pPr>
      <w:rPr>
        <w:rFonts w:hint="default" w:ascii="Courier New" w:hAnsi="Courier New"/>
        <w:sz w:val="20"/>
      </w:rPr>
    </w:lvl>
    <w:lvl w:ilvl="2" w:tentative="1">
      <w:start w:val="1"/>
      <w:numFmt w:val="bullet"/>
      <w:lvlText w:val="o"/>
      <w:lvlJc w:val="left"/>
      <w:pPr>
        <w:tabs>
          <w:tab w:val="num" w:pos="2160"/>
        </w:tabs>
        <w:ind w:left="2160" w:hanging="360"/>
      </w:pPr>
      <w:rPr>
        <w:rFonts w:hint="default" w:ascii="Courier New" w:hAnsi="Courier New"/>
        <w:sz w:val="20"/>
      </w:rPr>
    </w:lvl>
    <w:lvl w:ilvl="3" w:tentative="1">
      <w:start w:val="1"/>
      <w:numFmt w:val="bullet"/>
      <w:lvlText w:val="o"/>
      <w:lvlJc w:val="left"/>
      <w:pPr>
        <w:tabs>
          <w:tab w:val="num" w:pos="2880"/>
        </w:tabs>
        <w:ind w:left="2880" w:hanging="360"/>
      </w:pPr>
      <w:rPr>
        <w:rFonts w:hint="default" w:ascii="Courier New" w:hAnsi="Courier New"/>
        <w:sz w:val="20"/>
      </w:rPr>
    </w:lvl>
    <w:lvl w:ilvl="4" w:tentative="1">
      <w:start w:val="1"/>
      <w:numFmt w:val="bullet"/>
      <w:lvlText w:val="o"/>
      <w:lvlJc w:val="left"/>
      <w:pPr>
        <w:tabs>
          <w:tab w:val="num" w:pos="3600"/>
        </w:tabs>
        <w:ind w:left="3600" w:hanging="360"/>
      </w:pPr>
      <w:rPr>
        <w:rFonts w:hint="default" w:ascii="Courier New" w:hAnsi="Courier New"/>
        <w:sz w:val="20"/>
      </w:rPr>
    </w:lvl>
    <w:lvl w:ilvl="5" w:tentative="1">
      <w:start w:val="1"/>
      <w:numFmt w:val="bullet"/>
      <w:lvlText w:val="o"/>
      <w:lvlJc w:val="left"/>
      <w:pPr>
        <w:tabs>
          <w:tab w:val="num" w:pos="4320"/>
        </w:tabs>
        <w:ind w:left="4320" w:hanging="360"/>
      </w:pPr>
      <w:rPr>
        <w:rFonts w:hint="default" w:ascii="Courier New" w:hAnsi="Courier New"/>
        <w:sz w:val="20"/>
      </w:rPr>
    </w:lvl>
    <w:lvl w:ilvl="6" w:tentative="1">
      <w:start w:val="1"/>
      <w:numFmt w:val="bullet"/>
      <w:lvlText w:val="o"/>
      <w:lvlJc w:val="left"/>
      <w:pPr>
        <w:tabs>
          <w:tab w:val="num" w:pos="5040"/>
        </w:tabs>
        <w:ind w:left="5040" w:hanging="360"/>
      </w:pPr>
      <w:rPr>
        <w:rFonts w:hint="default" w:ascii="Courier New" w:hAnsi="Courier New"/>
        <w:sz w:val="20"/>
      </w:rPr>
    </w:lvl>
    <w:lvl w:ilvl="7" w:tentative="1">
      <w:start w:val="1"/>
      <w:numFmt w:val="bullet"/>
      <w:lvlText w:val="o"/>
      <w:lvlJc w:val="left"/>
      <w:pPr>
        <w:tabs>
          <w:tab w:val="num" w:pos="5760"/>
        </w:tabs>
        <w:ind w:left="5760" w:hanging="360"/>
      </w:pPr>
      <w:rPr>
        <w:rFonts w:hint="default" w:ascii="Courier New" w:hAnsi="Courier New"/>
        <w:sz w:val="20"/>
      </w:rPr>
    </w:lvl>
    <w:lvl w:ilvl="8" w:tentative="1">
      <w:start w:val="1"/>
      <w:numFmt w:val="bullet"/>
      <w:lvlText w:val="o"/>
      <w:lvlJc w:val="left"/>
      <w:pPr>
        <w:tabs>
          <w:tab w:val="num" w:pos="6480"/>
        </w:tabs>
        <w:ind w:left="6480" w:hanging="360"/>
      </w:pPr>
      <w:rPr>
        <w:rFonts w:hint="default" w:ascii="Courier New" w:hAnsi="Courier New"/>
        <w:sz w:val="20"/>
      </w:rPr>
    </w:lvl>
  </w:abstractNum>
  <w:abstractNum w:abstractNumId="32" w15:restartNumberingAfterBreak="0">
    <w:nsid w:val="7E9E346D"/>
    <w:multiLevelType w:val="hybridMultilevel"/>
    <w:tmpl w:val="CDBA043E"/>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3" w15:restartNumberingAfterBreak="0">
    <w:nsid w:val="7ED457C3"/>
    <w:multiLevelType w:val="multilevel"/>
    <w:tmpl w:val="4DF64302"/>
    <w:lvl w:ilvl="0">
      <w:start w:val="1"/>
      <w:numFmt w:val="bullet"/>
      <w:lvlText w:val=""/>
      <w:lvlJc w:val="left"/>
      <w:pPr>
        <w:tabs>
          <w:tab w:val="num" w:pos="720"/>
        </w:tabs>
        <w:ind w:left="720" w:hanging="360"/>
      </w:pPr>
      <w:rPr>
        <w:rFonts w:hint="default" w:ascii="Symbol" w:hAnsi="Symbol"/>
        <w:sz w:val="20"/>
      </w:rPr>
    </w:lvl>
    <w:lvl w:ilvl="1" w:tentative="1">
      <w:start w:val="1"/>
      <w:numFmt w:val="bullet"/>
      <w:lvlText w:val=""/>
      <w:lvlJc w:val="left"/>
      <w:pPr>
        <w:tabs>
          <w:tab w:val="num" w:pos="1440"/>
        </w:tabs>
        <w:ind w:left="1440" w:hanging="360"/>
      </w:pPr>
      <w:rPr>
        <w:rFonts w:hint="default" w:ascii="Symbol" w:hAnsi="Symbol"/>
        <w:sz w:val="20"/>
      </w:rPr>
    </w:lvl>
    <w:lvl w:ilvl="2" w:tentative="1">
      <w:start w:val="1"/>
      <w:numFmt w:val="bullet"/>
      <w:lvlText w:val=""/>
      <w:lvlJc w:val="left"/>
      <w:pPr>
        <w:tabs>
          <w:tab w:val="num" w:pos="2160"/>
        </w:tabs>
        <w:ind w:left="2160" w:hanging="360"/>
      </w:pPr>
      <w:rPr>
        <w:rFonts w:hint="default" w:ascii="Symbol" w:hAnsi="Symbol"/>
        <w:sz w:val="20"/>
      </w:rPr>
    </w:lvl>
    <w:lvl w:ilvl="3" w:tentative="1">
      <w:start w:val="1"/>
      <w:numFmt w:val="bullet"/>
      <w:lvlText w:val=""/>
      <w:lvlJc w:val="left"/>
      <w:pPr>
        <w:tabs>
          <w:tab w:val="num" w:pos="2880"/>
        </w:tabs>
        <w:ind w:left="2880" w:hanging="360"/>
      </w:pPr>
      <w:rPr>
        <w:rFonts w:hint="default" w:ascii="Symbol" w:hAnsi="Symbol"/>
        <w:sz w:val="20"/>
      </w:rPr>
    </w:lvl>
    <w:lvl w:ilvl="4" w:tentative="1">
      <w:start w:val="1"/>
      <w:numFmt w:val="bullet"/>
      <w:lvlText w:val=""/>
      <w:lvlJc w:val="left"/>
      <w:pPr>
        <w:tabs>
          <w:tab w:val="num" w:pos="3600"/>
        </w:tabs>
        <w:ind w:left="3600" w:hanging="360"/>
      </w:pPr>
      <w:rPr>
        <w:rFonts w:hint="default" w:ascii="Symbol" w:hAnsi="Symbol"/>
        <w:sz w:val="20"/>
      </w:rPr>
    </w:lvl>
    <w:lvl w:ilvl="5" w:tentative="1">
      <w:start w:val="1"/>
      <w:numFmt w:val="bullet"/>
      <w:lvlText w:val=""/>
      <w:lvlJc w:val="left"/>
      <w:pPr>
        <w:tabs>
          <w:tab w:val="num" w:pos="4320"/>
        </w:tabs>
        <w:ind w:left="4320" w:hanging="360"/>
      </w:pPr>
      <w:rPr>
        <w:rFonts w:hint="default" w:ascii="Symbol" w:hAnsi="Symbol"/>
        <w:sz w:val="20"/>
      </w:rPr>
    </w:lvl>
    <w:lvl w:ilvl="6" w:tentative="1">
      <w:start w:val="1"/>
      <w:numFmt w:val="bullet"/>
      <w:lvlText w:val=""/>
      <w:lvlJc w:val="left"/>
      <w:pPr>
        <w:tabs>
          <w:tab w:val="num" w:pos="5040"/>
        </w:tabs>
        <w:ind w:left="5040" w:hanging="360"/>
      </w:pPr>
      <w:rPr>
        <w:rFonts w:hint="default" w:ascii="Symbol" w:hAnsi="Symbol"/>
        <w:sz w:val="20"/>
      </w:rPr>
    </w:lvl>
    <w:lvl w:ilvl="7" w:tentative="1">
      <w:start w:val="1"/>
      <w:numFmt w:val="bullet"/>
      <w:lvlText w:val=""/>
      <w:lvlJc w:val="left"/>
      <w:pPr>
        <w:tabs>
          <w:tab w:val="num" w:pos="5760"/>
        </w:tabs>
        <w:ind w:left="5760" w:hanging="360"/>
      </w:pPr>
      <w:rPr>
        <w:rFonts w:hint="default" w:ascii="Symbol" w:hAnsi="Symbol"/>
        <w:sz w:val="20"/>
      </w:rPr>
    </w:lvl>
    <w:lvl w:ilvl="8" w:tentative="1">
      <w:start w:val="1"/>
      <w:numFmt w:val="bullet"/>
      <w:lvlText w:val=""/>
      <w:lvlJc w:val="left"/>
      <w:pPr>
        <w:tabs>
          <w:tab w:val="num" w:pos="6480"/>
        </w:tabs>
        <w:ind w:left="6480" w:hanging="360"/>
      </w:pPr>
      <w:rPr>
        <w:rFonts w:hint="default" w:ascii="Symbol" w:hAnsi="Symbol"/>
        <w:sz w:val="20"/>
      </w:rPr>
    </w:lvl>
  </w:abstractNum>
  <w:abstractNum w:abstractNumId="34" w15:restartNumberingAfterBreak="0">
    <w:nsid w:val="7FCF00FD"/>
    <w:multiLevelType w:val="hybridMultilevel"/>
    <w:tmpl w:val="2C6C8510"/>
    <w:lvl w:ilvl="0" w:tplc="04090001">
      <w:start w:val="1"/>
      <w:numFmt w:val="bullet"/>
      <w:lvlText w:val=""/>
      <w:lvlJc w:val="left"/>
      <w:pPr>
        <w:ind w:left="720" w:hanging="360"/>
      </w:pPr>
      <w:rPr>
        <w:rFonts w:hint="default" w:ascii="Symbol" w:hAnsi="Symbol"/>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num w:numId="1" w16cid:durableId="1535852480">
    <w:abstractNumId w:val="21"/>
  </w:num>
  <w:num w:numId="2" w16cid:durableId="308289717">
    <w:abstractNumId w:val="17"/>
  </w:num>
  <w:num w:numId="3" w16cid:durableId="173228022">
    <w:abstractNumId w:val="15"/>
  </w:num>
  <w:num w:numId="4" w16cid:durableId="324089437">
    <w:abstractNumId w:val="24"/>
  </w:num>
  <w:num w:numId="5" w16cid:durableId="1576545039">
    <w:abstractNumId w:val="8"/>
  </w:num>
  <w:num w:numId="6" w16cid:durableId="859976744">
    <w:abstractNumId w:val="9"/>
  </w:num>
  <w:num w:numId="7" w16cid:durableId="1169979610">
    <w:abstractNumId w:val="7"/>
  </w:num>
  <w:num w:numId="8" w16cid:durableId="781415828">
    <w:abstractNumId w:val="16"/>
  </w:num>
  <w:num w:numId="9" w16cid:durableId="1464544393">
    <w:abstractNumId w:val="31"/>
  </w:num>
  <w:num w:numId="10" w16cid:durableId="422453503">
    <w:abstractNumId w:val="4"/>
  </w:num>
  <w:num w:numId="11" w16cid:durableId="27994581">
    <w:abstractNumId w:val="5"/>
  </w:num>
  <w:num w:numId="12" w16cid:durableId="417822986">
    <w:abstractNumId w:val="27"/>
  </w:num>
  <w:num w:numId="13" w16cid:durableId="1798838822">
    <w:abstractNumId w:val="20"/>
  </w:num>
  <w:num w:numId="14" w16cid:durableId="825366315">
    <w:abstractNumId w:val="19"/>
  </w:num>
  <w:num w:numId="15" w16cid:durableId="664667894">
    <w:abstractNumId w:val="11"/>
  </w:num>
  <w:num w:numId="16" w16cid:durableId="3870302">
    <w:abstractNumId w:val="22"/>
  </w:num>
  <w:num w:numId="17" w16cid:durableId="151995600">
    <w:abstractNumId w:val="12"/>
  </w:num>
  <w:num w:numId="18" w16cid:durableId="7953532">
    <w:abstractNumId w:val="28"/>
  </w:num>
  <w:num w:numId="19" w16cid:durableId="648949110">
    <w:abstractNumId w:val="30"/>
  </w:num>
  <w:num w:numId="20" w16cid:durableId="610168376">
    <w:abstractNumId w:val="1"/>
  </w:num>
  <w:num w:numId="21" w16cid:durableId="461729042">
    <w:abstractNumId w:val="2"/>
  </w:num>
  <w:num w:numId="22" w16cid:durableId="74016582">
    <w:abstractNumId w:val="13"/>
  </w:num>
  <w:num w:numId="23" w16cid:durableId="1892228476">
    <w:abstractNumId w:val="18"/>
  </w:num>
  <w:num w:numId="24" w16cid:durableId="245723791">
    <w:abstractNumId w:val="33"/>
  </w:num>
  <w:num w:numId="25" w16cid:durableId="861432668">
    <w:abstractNumId w:val="29"/>
  </w:num>
  <w:num w:numId="26" w16cid:durableId="687218022">
    <w:abstractNumId w:val="0"/>
  </w:num>
  <w:num w:numId="27" w16cid:durableId="1210145958">
    <w:abstractNumId w:val="6"/>
  </w:num>
  <w:num w:numId="28" w16cid:durableId="1702903036">
    <w:abstractNumId w:val="23"/>
  </w:num>
  <w:num w:numId="29" w16cid:durableId="695692430">
    <w:abstractNumId w:val="25"/>
  </w:num>
  <w:num w:numId="30" w16cid:durableId="1544294837">
    <w:abstractNumId w:val="34"/>
  </w:num>
  <w:num w:numId="31" w16cid:durableId="1903980525">
    <w:abstractNumId w:val="14"/>
  </w:num>
  <w:num w:numId="32" w16cid:durableId="1888637416">
    <w:abstractNumId w:val="32"/>
  </w:num>
  <w:num w:numId="33" w16cid:durableId="332268317">
    <w:abstractNumId w:val="3"/>
  </w:num>
  <w:num w:numId="34" w16cid:durableId="1390222472">
    <w:abstractNumId w:val="10"/>
  </w:num>
  <w:num w:numId="35" w16cid:durableId="40222155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dirty"/>
  <w:trackRevisions w:val="fals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3E40"/>
    <w:rsid w:val="00010E09"/>
    <w:rsid w:val="00014405"/>
    <w:rsid w:val="00017812"/>
    <w:rsid w:val="00017EF1"/>
    <w:rsid w:val="00021B6E"/>
    <w:rsid w:val="00022DC8"/>
    <w:rsid w:val="00032678"/>
    <w:rsid w:val="00037A06"/>
    <w:rsid w:val="000550A5"/>
    <w:rsid w:val="000643A8"/>
    <w:rsid w:val="00070197"/>
    <w:rsid w:val="000712A2"/>
    <w:rsid w:val="00073199"/>
    <w:rsid w:val="00074656"/>
    <w:rsid w:val="00075321"/>
    <w:rsid w:val="00087D6F"/>
    <w:rsid w:val="00095F4C"/>
    <w:rsid w:val="000B3ECB"/>
    <w:rsid w:val="000C245D"/>
    <w:rsid w:val="000D56C1"/>
    <w:rsid w:val="000D69B2"/>
    <w:rsid w:val="000E314F"/>
    <w:rsid w:val="000E4A06"/>
    <w:rsid w:val="000E699E"/>
    <w:rsid w:val="00122E4F"/>
    <w:rsid w:val="00127EE2"/>
    <w:rsid w:val="00131EA8"/>
    <w:rsid w:val="00136A7C"/>
    <w:rsid w:val="00136EF2"/>
    <w:rsid w:val="00140FAA"/>
    <w:rsid w:val="00150ACA"/>
    <w:rsid w:val="001513DD"/>
    <w:rsid w:val="00161DF5"/>
    <w:rsid w:val="00164528"/>
    <w:rsid w:val="0016661D"/>
    <w:rsid w:val="001761E1"/>
    <w:rsid w:val="00182878"/>
    <w:rsid w:val="001903B1"/>
    <w:rsid w:val="001A578A"/>
    <w:rsid w:val="001A70DC"/>
    <w:rsid w:val="001A7FF6"/>
    <w:rsid w:val="001B0A9E"/>
    <w:rsid w:val="001B10D0"/>
    <w:rsid w:val="001B3072"/>
    <w:rsid w:val="001B7F23"/>
    <w:rsid w:val="001C0F6C"/>
    <w:rsid w:val="001E1570"/>
    <w:rsid w:val="001E70C6"/>
    <w:rsid w:val="001E7E27"/>
    <w:rsid w:val="00234764"/>
    <w:rsid w:val="00236A73"/>
    <w:rsid w:val="0024034D"/>
    <w:rsid w:val="002431B2"/>
    <w:rsid w:val="00243E42"/>
    <w:rsid w:val="00257D4B"/>
    <w:rsid w:val="002661E0"/>
    <w:rsid w:val="00266585"/>
    <w:rsid w:val="0027026F"/>
    <w:rsid w:val="0027333A"/>
    <w:rsid w:val="00280925"/>
    <w:rsid w:val="00283CB8"/>
    <w:rsid w:val="002914A9"/>
    <w:rsid w:val="002A316C"/>
    <w:rsid w:val="002A76F6"/>
    <w:rsid w:val="002B7B03"/>
    <w:rsid w:val="002C1608"/>
    <w:rsid w:val="002C1978"/>
    <w:rsid w:val="002D3135"/>
    <w:rsid w:val="002E6428"/>
    <w:rsid w:val="002F29DF"/>
    <w:rsid w:val="002F729A"/>
    <w:rsid w:val="00311970"/>
    <w:rsid w:val="00321C13"/>
    <w:rsid w:val="00330413"/>
    <w:rsid w:val="003362D8"/>
    <w:rsid w:val="003438BB"/>
    <w:rsid w:val="00347AF4"/>
    <w:rsid w:val="00350657"/>
    <w:rsid w:val="0036453E"/>
    <w:rsid w:val="003646DE"/>
    <w:rsid w:val="00371C68"/>
    <w:rsid w:val="00373AA5"/>
    <w:rsid w:val="00377A96"/>
    <w:rsid w:val="00381B4B"/>
    <w:rsid w:val="003837E2"/>
    <w:rsid w:val="003869A2"/>
    <w:rsid w:val="00391932"/>
    <w:rsid w:val="00394B59"/>
    <w:rsid w:val="003A233A"/>
    <w:rsid w:val="003A3CBB"/>
    <w:rsid w:val="003A63EE"/>
    <w:rsid w:val="003B48D9"/>
    <w:rsid w:val="003B5921"/>
    <w:rsid w:val="003B645F"/>
    <w:rsid w:val="003C0373"/>
    <w:rsid w:val="003C4D64"/>
    <w:rsid w:val="003D12B3"/>
    <w:rsid w:val="003E5E53"/>
    <w:rsid w:val="003F32CB"/>
    <w:rsid w:val="003F3AE6"/>
    <w:rsid w:val="003F68D8"/>
    <w:rsid w:val="003F7013"/>
    <w:rsid w:val="00402327"/>
    <w:rsid w:val="004038C4"/>
    <w:rsid w:val="004070C0"/>
    <w:rsid w:val="004127DB"/>
    <w:rsid w:val="00413BEC"/>
    <w:rsid w:val="00447457"/>
    <w:rsid w:val="00457DB9"/>
    <w:rsid w:val="00460D98"/>
    <w:rsid w:val="00467010"/>
    <w:rsid w:val="004841F6"/>
    <w:rsid w:val="0048511B"/>
    <w:rsid w:val="0048629C"/>
    <w:rsid w:val="00492C9A"/>
    <w:rsid w:val="004938A0"/>
    <w:rsid w:val="00493A8B"/>
    <w:rsid w:val="004941A1"/>
    <w:rsid w:val="004B1D61"/>
    <w:rsid w:val="004B5116"/>
    <w:rsid w:val="004C0D31"/>
    <w:rsid w:val="004C2C57"/>
    <w:rsid w:val="004C779C"/>
    <w:rsid w:val="004E1F80"/>
    <w:rsid w:val="004E2B33"/>
    <w:rsid w:val="004E4CC5"/>
    <w:rsid w:val="004F1680"/>
    <w:rsid w:val="004F1B84"/>
    <w:rsid w:val="004F4DEE"/>
    <w:rsid w:val="004F627C"/>
    <w:rsid w:val="004F6CB9"/>
    <w:rsid w:val="0050050B"/>
    <w:rsid w:val="00503E3D"/>
    <w:rsid w:val="00504A52"/>
    <w:rsid w:val="005078DA"/>
    <w:rsid w:val="00516562"/>
    <w:rsid w:val="00521ACC"/>
    <w:rsid w:val="005242DC"/>
    <w:rsid w:val="00524D16"/>
    <w:rsid w:val="00525280"/>
    <w:rsid w:val="00533FA5"/>
    <w:rsid w:val="005360ED"/>
    <w:rsid w:val="00541977"/>
    <w:rsid w:val="005420A3"/>
    <w:rsid w:val="005433C8"/>
    <w:rsid w:val="00543ADD"/>
    <w:rsid w:val="00556A73"/>
    <w:rsid w:val="00556E7C"/>
    <w:rsid w:val="00571BDA"/>
    <w:rsid w:val="00577204"/>
    <w:rsid w:val="00584ADA"/>
    <w:rsid w:val="00592399"/>
    <w:rsid w:val="00593981"/>
    <w:rsid w:val="00596C0A"/>
    <w:rsid w:val="005A2A49"/>
    <w:rsid w:val="005A4D66"/>
    <w:rsid w:val="005A54D5"/>
    <w:rsid w:val="005C117C"/>
    <w:rsid w:val="005C344F"/>
    <w:rsid w:val="005CDCBD"/>
    <w:rsid w:val="005D3AA8"/>
    <w:rsid w:val="005D511F"/>
    <w:rsid w:val="005E21F1"/>
    <w:rsid w:val="005E747F"/>
    <w:rsid w:val="005F1017"/>
    <w:rsid w:val="0060214B"/>
    <w:rsid w:val="00605E35"/>
    <w:rsid w:val="006109BE"/>
    <w:rsid w:val="0061130B"/>
    <w:rsid w:val="00620903"/>
    <w:rsid w:val="006271B4"/>
    <w:rsid w:val="00630BA6"/>
    <w:rsid w:val="00637859"/>
    <w:rsid w:val="00643825"/>
    <w:rsid w:val="00661751"/>
    <w:rsid w:val="00686E1F"/>
    <w:rsid w:val="00690764"/>
    <w:rsid w:val="00690D2C"/>
    <w:rsid w:val="006937E4"/>
    <w:rsid w:val="0069649E"/>
    <w:rsid w:val="00696CF3"/>
    <w:rsid w:val="006B7C48"/>
    <w:rsid w:val="006C5EBB"/>
    <w:rsid w:val="006C6AD7"/>
    <w:rsid w:val="006C7CEA"/>
    <w:rsid w:val="006D3055"/>
    <w:rsid w:val="006E1A83"/>
    <w:rsid w:val="006F08BE"/>
    <w:rsid w:val="006F14CB"/>
    <w:rsid w:val="006F2059"/>
    <w:rsid w:val="006F3875"/>
    <w:rsid w:val="006F49DE"/>
    <w:rsid w:val="006F4B29"/>
    <w:rsid w:val="00701BF4"/>
    <w:rsid w:val="00702CDC"/>
    <w:rsid w:val="00702F64"/>
    <w:rsid w:val="00725619"/>
    <w:rsid w:val="00731E22"/>
    <w:rsid w:val="00734BA4"/>
    <w:rsid w:val="0074046F"/>
    <w:rsid w:val="0074598A"/>
    <w:rsid w:val="00747130"/>
    <w:rsid w:val="007630BB"/>
    <w:rsid w:val="00767F63"/>
    <w:rsid w:val="0076A1E9"/>
    <w:rsid w:val="007720CE"/>
    <w:rsid w:val="007755FF"/>
    <w:rsid w:val="0078311A"/>
    <w:rsid w:val="00783E40"/>
    <w:rsid w:val="007857AF"/>
    <w:rsid w:val="00791141"/>
    <w:rsid w:val="00791A4A"/>
    <w:rsid w:val="00792923"/>
    <w:rsid w:val="007946F0"/>
    <w:rsid w:val="007A6BE4"/>
    <w:rsid w:val="007B55AA"/>
    <w:rsid w:val="007C10A1"/>
    <w:rsid w:val="007C63BF"/>
    <w:rsid w:val="007C6A3A"/>
    <w:rsid w:val="007D7800"/>
    <w:rsid w:val="007E24FC"/>
    <w:rsid w:val="007E6C32"/>
    <w:rsid w:val="007F0F3A"/>
    <w:rsid w:val="007F3057"/>
    <w:rsid w:val="00805791"/>
    <w:rsid w:val="00805A31"/>
    <w:rsid w:val="0081073F"/>
    <w:rsid w:val="00813524"/>
    <w:rsid w:val="008176E5"/>
    <w:rsid w:val="0082323C"/>
    <w:rsid w:val="0082512B"/>
    <w:rsid w:val="00833B9C"/>
    <w:rsid w:val="008404C9"/>
    <w:rsid w:val="00843CEF"/>
    <w:rsid w:val="00847BD5"/>
    <w:rsid w:val="00853D52"/>
    <w:rsid w:val="008540C7"/>
    <w:rsid w:val="008569CD"/>
    <w:rsid w:val="00864796"/>
    <w:rsid w:val="00877A3A"/>
    <w:rsid w:val="008828EB"/>
    <w:rsid w:val="00895FDB"/>
    <w:rsid w:val="008A43D1"/>
    <w:rsid w:val="008A5320"/>
    <w:rsid w:val="008A5CFF"/>
    <w:rsid w:val="008B0529"/>
    <w:rsid w:val="008B4026"/>
    <w:rsid w:val="008B41A6"/>
    <w:rsid w:val="008B7364"/>
    <w:rsid w:val="008C5474"/>
    <w:rsid w:val="008C73BE"/>
    <w:rsid w:val="008D508E"/>
    <w:rsid w:val="008D52F3"/>
    <w:rsid w:val="008F184C"/>
    <w:rsid w:val="00900C7A"/>
    <w:rsid w:val="00902BE5"/>
    <w:rsid w:val="009200B0"/>
    <w:rsid w:val="00923871"/>
    <w:rsid w:val="0092619F"/>
    <w:rsid w:val="00931ABD"/>
    <w:rsid w:val="00935418"/>
    <w:rsid w:val="00942EC7"/>
    <w:rsid w:val="00950620"/>
    <w:rsid w:val="00961F0A"/>
    <w:rsid w:val="00965FB4"/>
    <w:rsid w:val="00970761"/>
    <w:rsid w:val="0097724A"/>
    <w:rsid w:val="009A559A"/>
    <w:rsid w:val="009B3FDC"/>
    <w:rsid w:val="009C0D17"/>
    <w:rsid w:val="009C4D53"/>
    <w:rsid w:val="009C7A1F"/>
    <w:rsid w:val="009D0214"/>
    <w:rsid w:val="009D1BD6"/>
    <w:rsid w:val="009D6B14"/>
    <w:rsid w:val="00A121F4"/>
    <w:rsid w:val="00A2741A"/>
    <w:rsid w:val="00A30AEC"/>
    <w:rsid w:val="00A321A4"/>
    <w:rsid w:val="00A321D3"/>
    <w:rsid w:val="00A35D66"/>
    <w:rsid w:val="00A4197A"/>
    <w:rsid w:val="00A42A78"/>
    <w:rsid w:val="00A57043"/>
    <w:rsid w:val="00A63175"/>
    <w:rsid w:val="00A64573"/>
    <w:rsid w:val="00A670D4"/>
    <w:rsid w:val="00A67ED6"/>
    <w:rsid w:val="00A700DB"/>
    <w:rsid w:val="00A72593"/>
    <w:rsid w:val="00A76364"/>
    <w:rsid w:val="00A77031"/>
    <w:rsid w:val="00A822A6"/>
    <w:rsid w:val="00A84AAB"/>
    <w:rsid w:val="00A91DFF"/>
    <w:rsid w:val="00A944CA"/>
    <w:rsid w:val="00AB2734"/>
    <w:rsid w:val="00AB4DC2"/>
    <w:rsid w:val="00AC3984"/>
    <w:rsid w:val="00AD01AE"/>
    <w:rsid w:val="00AD17ED"/>
    <w:rsid w:val="00AD2725"/>
    <w:rsid w:val="00AD50AC"/>
    <w:rsid w:val="00AE2554"/>
    <w:rsid w:val="00B03EAD"/>
    <w:rsid w:val="00B07652"/>
    <w:rsid w:val="00B2296C"/>
    <w:rsid w:val="00B33338"/>
    <w:rsid w:val="00B34806"/>
    <w:rsid w:val="00B375D8"/>
    <w:rsid w:val="00B41065"/>
    <w:rsid w:val="00B41E15"/>
    <w:rsid w:val="00B42409"/>
    <w:rsid w:val="00B456E5"/>
    <w:rsid w:val="00B47B0B"/>
    <w:rsid w:val="00B51C0A"/>
    <w:rsid w:val="00B54957"/>
    <w:rsid w:val="00B54A16"/>
    <w:rsid w:val="00B5714D"/>
    <w:rsid w:val="00B60F6E"/>
    <w:rsid w:val="00B61206"/>
    <w:rsid w:val="00B87FCE"/>
    <w:rsid w:val="00B944A4"/>
    <w:rsid w:val="00BA1353"/>
    <w:rsid w:val="00BA1F1F"/>
    <w:rsid w:val="00BA2312"/>
    <w:rsid w:val="00BA64E9"/>
    <w:rsid w:val="00BA8CB6"/>
    <w:rsid w:val="00BB2BA9"/>
    <w:rsid w:val="00BC648C"/>
    <w:rsid w:val="00BD02CD"/>
    <w:rsid w:val="00BD6C0D"/>
    <w:rsid w:val="00BE4660"/>
    <w:rsid w:val="00BE5E61"/>
    <w:rsid w:val="00BF5864"/>
    <w:rsid w:val="00BF6C74"/>
    <w:rsid w:val="00C0767E"/>
    <w:rsid w:val="00C11167"/>
    <w:rsid w:val="00C11E01"/>
    <w:rsid w:val="00C17255"/>
    <w:rsid w:val="00C22F68"/>
    <w:rsid w:val="00C30163"/>
    <w:rsid w:val="00C33576"/>
    <w:rsid w:val="00C44314"/>
    <w:rsid w:val="00C546B7"/>
    <w:rsid w:val="00C6472B"/>
    <w:rsid w:val="00C6650A"/>
    <w:rsid w:val="00C6789A"/>
    <w:rsid w:val="00C707D1"/>
    <w:rsid w:val="00C72A12"/>
    <w:rsid w:val="00C7773F"/>
    <w:rsid w:val="00C81E3E"/>
    <w:rsid w:val="00C85D8F"/>
    <w:rsid w:val="00C93F71"/>
    <w:rsid w:val="00C976A2"/>
    <w:rsid w:val="00CA06B2"/>
    <w:rsid w:val="00CA0FA2"/>
    <w:rsid w:val="00CA4A1C"/>
    <w:rsid w:val="00CB75C8"/>
    <w:rsid w:val="00CB792C"/>
    <w:rsid w:val="00CC731D"/>
    <w:rsid w:val="00CD6ED4"/>
    <w:rsid w:val="00CE328C"/>
    <w:rsid w:val="00CE570D"/>
    <w:rsid w:val="00D031F9"/>
    <w:rsid w:val="00D11DD2"/>
    <w:rsid w:val="00D167BB"/>
    <w:rsid w:val="00D21003"/>
    <w:rsid w:val="00D224BF"/>
    <w:rsid w:val="00D32A8B"/>
    <w:rsid w:val="00D348E1"/>
    <w:rsid w:val="00D46577"/>
    <w:rsid w:val="00D52842"/>
    <w:rsid w:val="00D576D1"/>
    <w:rsid w:val="00D57B62"/>
    <w:rsid w:val="00D60D0F"/>
    <w:rsid w:val="00D71ACD"/>
    <w:rsid w:val="00D729AA"/>
    <w:rsid w:val="00D74977"/>
    <w:rsid w:val="00D74F55"/>
    <w:rsid w:val="00D755BA"/>
    <w:rsid w:val="00D75823"/>
    <w:rsid w:val="00D814CF"/>
    <w:rsid w:val="00DA0789"/>
    <w:rsid w:val="00DA5783"/>
    <w:rsid w:val="00DA5CFD"/>
    <w:rsid w:val="00DB0A76"/>
    <w:rsid w:val="00DB20E8"/>
    <w:rsid w:val="00DB59E8"/>
    <w:rsid w:val="00DD06E2"/>
    <w:rsid w:val="00DD22E6"/>
    <w:rsid w:val="00DD3A08"/>
    <w:rsid w:val="00DF1571"/>
    <w:rsid w:val="00DF6DC4"/>
    <w:rsid w:val="00E049C7"/>
    <w:rsid w:val="00E05A99"/>
    <w:rsid w:val="00E12424"/>
    <w:rsid w:val="00E25860"/>
    <w:rsid w:val="00E30317"/>
    <w:rsid w:val="00E4229A"/>
    <w:rsid w:val="00E43066"/>
    <w:rsid w:val="00E442F7"/>
    <w:rsid w:val="00E52F9E"/>
    <w:rsid w:val="00E5749B"/>
    <w:rsid w:val="00E60EF5"/>
    <w:rsid w:val="00E64E82"/>
    <w:rsid w:val="00E65EE5"/>
    <w:rsid w:val="00E73FB1"/>
    <w:rsid w:val="00E7704B"/>
    <w:rsid w:val="00E820A0"/>
    <w:rsid w:val="00E83E0A"/>
    <w:rsid w:val="00E83F6C"/>
    <w:rsid w:val="00E845B7"/>
    <w:rsid w:val="00E915DB"/>
    <w:rsid w:val="00E91D15"/>
    <w:rsid w:val="00EA04DF"/>
    <w:rsid w:val="00EA40EE"/>
    <w:rsid w:val="00EA60AC"/>
    <w:rsid w:val="00EB524C"/>
    <w:rsid w:val="00EC1976"/>
    <w:rsid w:val="00EC2E66"/>
    <w:rsid w:val="00EC3F03"/>
    <w:rsid w:val="00EC483A"/>
    <w:rsid w:val="00ED68CA"/>
    <w:rsid w:val="00ED704B"/>
    <w:rsid w:val="00ED7778"/>
    <w:rsid w:val="00EE2C3E"/>
    <w:rsid w:val="00EE6BB6"/>
    <w:rsid w:val="00EE7464"/>
    <w:rsid w:val="00EF538D"/>
    <w:rsid w:val="00EF6731"/>
    <w:rsid w:val="00F26C32"/>
    <w:rsid w:val="00F26ED9"/>
    <w:rsid w:val="00F313CD"/>
    <w:rsid w:val="00F319B3"/>
    <w:rsid w:val="00F35CD9"/>
    <w:rsid w:val="00F40295"/>
    <w:rsid w:val="00F4415C"/>
    <w:rsid w:val="00F44509"/>
    <w:rsid w:val="00F46017"/>
    <w:rsid w:val="00F50D13"/>
    <w:rsid w:val="00F60DAA"/>
    <w:rsid w:val="00F66439"/>
    <w:rsid w:val="00F73FDA"/>
    <w:rsid w:val="00F75C14"/>
    <w:rsid w:val="00F766A9"/>
    <w:rsid w:val="00F80BA1"/>
    <w:rsid w:val="00F80E11"/>
    <w:rsid w:val="00F86BF9"/>
    <w:rsid w:val="00F93337"/>
    <w:rsid w:val="00F958B9"/>
    <w:rsid w:val="00F95B45"/>
    <w:rsid w:val="00F96AF7"/>
    <w:rsid w:val="00F97190"/>
    <w:rsid w:val="00F97E9F"/>
    <w:rsid w:val="00FA6C33"/>
    <w:rsid w:val="00FB5714"/>
    <w:rsid w:val="00FB5C81"/>
    <w:rsid w:val="00FE19F0"/>
    <w:rsid w:val="00FE2555"/>
    <w:rsid w:val="00FE4649"/>
    <w:rsid w:val="00FF5937"/>
    <w:rsid w:val="01166818"/>
    <w:rsid w:val="013948AC"/>
    <w:rsid w:val="013F8A3B"/>
    <w:rsid w:val="017138AD"/>
    <w:rsid w:val="01826A06"/>
    <w:rsid w:val="0183C2AB"/>
    <w:rsid w:val="01EF63C3"/>
    <w:rsid w:val="024A76FB"/>
    <w:rsid w:val="02572875"/>
    <w:rsid w:val="02BA4E40"/>
    <w:rsid w:val="02FFFAB5"/>
    <w:rsid w:val="0336221F"/>
    <w:rsid w:val="035B7ED5"/>
    <w:rsid w:val="03B90CA3"/>
    <w:rsid w:val="03CE6F11"/>
    <w:rsid w:val="03DAC4CD"/>
    <w:rsid w:val="03EB0B7F"/>
    <w:rsid w:val="0419AD16"/>
    <w:rsid w:val="042CB877"/>
    <w:rsid w:val="048F016A"/>
    <w:rsid w:val="04BB6A3D"/>
    <w:rsid w:val="04C34CAA"/>
    <w:rsid w:val="052A8394"/>
    <w:rsid w:val="0541A928"/>
    <w:rsid w:val="0548E483"/>
    <w:rsid w:val="056EC8C1"/>
    <w:rsid w:val="0585E660"/>
    <w:rsid w:val="05904723"/>
    <w:rsid w:val="05A436B9"/>
    <w:rsid w:val="05BABEB6"/>
    <w:rsid w:val="05D01600"/>
    <w:rsid w:val="05FB2D61"/>
    <w:rsid w:val="06215A7A"/>
    <w:rsid w:val="065BA08F"/>
    <w:rsid w:val="0669B83C"/>
    <w:rsid w:val="0679A234"/>
    <w:rsid w:val="0691D8FE"/>
    <w:rsid w:val="06D5C5B7"/>
    <w:rsid w:val="07362D3D"/>
    <w:rsid w:val="0795C08B"/>
    <w:rsid w:val="07A42AF7"/>
    <w:rsid w:val="07BFDFF8"/>
    <w:rsid w:val="07F3EA82"/>
    <w:rsid w:val="0815E627"/>
    <w:rsid w:val="081B548C"/>
    <w:rsid w:val="082C3684"/>
    <w:rsid w:val="0840C340"/>
    <w:rsid w:val="0841D2BD"/>
    <w:rsid w:val="08A23826"/>
    <w:rsid w:val="08A273BD"/>
    <w:rsid w:val="08B05DED"/>
    <w:rsid w:val="09218F3E"/>
    <w:rsid w:val="0927B954"/>
    <w:rsid w:val="094DC4AC"/>
    <w:rsid w:val="0951BA44"/>
    <w:rsid w:val="09712A25"/>
    <w:rsid w:val="0973F2EB"/>
    <w:rsid w:val="09875578"/>
    <w:rsid w:val="09CD2CF6"/>
    <w:rsid w:val="09EE5829"/>
    <w:rsid w:val="09F99CB0"/>
    <w:rsid w:val="0A12BDDE"/>
    <w:rsid w:val="0A3AB8A7"/>
    <w:rsid w:val="0A583526"/>
    <w:rsid w:val="0AB4067E"/>
    <w:rsid w:val="0ABDDF23"/>
    <w:rsid w:val="0ACEA0FC"/>
    <w:rsid w:val="0AD6993E"/>
    <w:rsid w:val="0B2297C9"/>
    <w:rsid w:val="0B3A23E3"/>
    <w:rsid w:val="0B8D33F8"/>
    <w:rsid w:val="0B8E5313"/>
    <w:rsid w:val="0BA7D536"/>
    <w:rsid w:val="0BAD44DD"/>
    <w:rsid w:val="0BB97E10"/>
    <w:rsid w:val="0BC08871"/>
    <w:rsid w:val="0BC7E68F"/>
    <w:rsid w:val="0BD78F4B"/>
    <w:rsid w:val="0BF5E386"/>
    <w:rsid w:val="0C3B9CD3"/>
    <w:rsid w:val="0C777F4A"/>
    <w:rsid w:val="0C77F473"/>
    <w:rsid w:val="0CA079A5"/>
    <w:rsid w:val="0CCD7068"/>
    <w:rsid w:val="0D134027"/>
    <w:rsid w:val="0D1D69FE"/>
    <w:rsid w:val="0D3872B4"/>
    <w:rsid w:val="0D3D82D9"/>
    <w:rsid w:val="0D432A40"/>
    <w:rsid w:val="0D4B0B35"/>
    <w:rsid w:val="0D7B594C"/>
    <w:rsid w:val="0D9EFF22"/>
    <w:rsid w:val="0DC54F73"/>
    <w:rsid w:val="0DC56E1C"/>
    <w:rsid w:val="0DE0AED7"/>
    <w:rsid w:val="0DFCD93F"/>
    <w:rsid w:val="0E56FB3D"/>
    <w:rsid w:val="0E9F5950"/>
    <w:rsid w:val="0EA52C6E"/>
    <w:rsid w:val="0EB52F1E"/>
    <w:rsid w:val="0EB7B659"/>
    <w:rsid w:val="0EBAC7D5"/>
    <w:rsid w:val="0ED877B7"/>
    <w:rsid w:val="0EF9828D"/>
    <w:rsid w:val="0F178B38"/>
    <w:rsid w:val="0F5C9EDB"/>
    <w:rsid w:val="0F72D909"/>
    <w:rsid w:val="0FA02694"/>
    <w:rsid w:val="0FA86B89"/>
    <w:rsid w:val="0FD440CC"/>
    <w:rsid w:val="0FFBE4DF"/>
    <w:rsid w:val="10102E4C"/>
    <w:rsid w:val="102AEFF2"/>
    <w:rsid w:val="104B4222"/>
    <w:rsid w:val="10B6FEA5"/>
    <w:rsid w:val="10BFC401"/>
    <w:rsid w:val="10F3E832"/>
    <w:rsid w:val="110A0DFA"/>
    <w:rsid w:val="111E305E"/>
    <w:rsid w:val="112F09BB"/>
    <w:rsid w:val="113ACE42"/>
    <w:rsid w:val="117902EB"/>
    <w:rsid w:val="11C6C935"/>
    <w:rsid w:val="1211BD1A"/>
    <w:rsid w:val="122C23AC"/>
    <w:rsid w:val="126200E0"/>
    <w:rsid w:val="12BE4086"/>
    <w:rsid w:val="12C085C5"/>
    <w:rsid w:val="12C52BA0"/>
    <w:rsid w:val="12E4F21B"/>
    <w:rsid w:val="1345855B"/>
    <w:rsid w:val="13564F63"/>
    <w:rsid w:val="137527B3"/>
    <w:rsid w:val="13845380"/>
    <w:rsid w:val="13B15241"/>
    <w:rsid w:val="13D4BD55"/>
    <w:rsid w:val="1446C6B3"/>
    <w:rsid w:val="14659CC4"/>
    <w:rsid w:val="14797E40"/>
    <w:rsid w:val="14A6C467"/>
    <w:rsid w:val="14CAABD2"/>
    <w:rsid w:val="14CEE3E3"/>
    <w:rsid w:val="14DB2744"/>
    <w:rsid w:val="14DBDFF8"/>
    <w:rsid w:val="14E8FA3A"/>
    <w:rsid w:val="14EA6525"/>
    <w:rsid w:val="15292841"/>
    <w:rsid w:val="1543EE08"/>
    <w:rsid w:val="15516AD7"/>
    <w:rsid w:val="155A122E"/>
    <w:rsid w:val="155D5436"/>
    <w:rsid w:val="156D9628"/>
    <w:rsid w:val="15795746"/>
    <w:rsid w:val="15C0197B"/>
    <w:rsid w:val="15F91395"/>
    <w:rsid w:val="1625A2BE"/>
    <w:rsid w:val="1630A76C"/>
    <w:rsid w:val="173B70DD"/>
    <w:rsid w:val="1753BDA7"/>
    <w:rsid w:val="178621AA"/>
    <w:rsid w:val="178F87EC"/>
    <w:rsid w:val="1790CEDC"/>
    <w:rsid w:val="17997CC5"/>
    <w:rsid w:val="17E8003C"/>
    <w:rsid w:val="182C70FD"/>
    <w:rsid w:val="1838CC7C"/>
    <w:rsid w:val="1857738A"/>
    <w:rsid w:val="188EA2C8"/>
    <w:rsid w:val="18A0976F"/>
    <w:rsid w:val="18A6F580"/>
    <w:rsid w:val="18C2B4DE"/>
    <w:rsid w:val="18F7C6FA"/>
    <w:rsid w:val="19915BAA"/>
    <w:rsid w:val="199C0E7E"/>
    <w:rsid w:val="19A5C8E0"/>
    <w:rsid w:val="19FC21D4"/>
    <w:rsid w:val="1A15AD83"/>
    <w:rsid w:val="1A43BB75"/>
    <w:rsid w:val="1A48379E"/>
    <w:rsid w:val="1A74AECF"/>
    <w:rsid w:val="1AA7D842"/>
    <w:rsid w:val="1AC4DC02"/>
    <w:rsid w:val="1ACC03B4"/>
    <w:rsid w:val="1BDF87F2"/>
    <w:rsid w:val="1BF591BE"/>
    <w:rsid w:val="1C658E7A"/>
    <w:rsid w:val="1CDB62D8"/>
    <w:rsid w:val="1D01DC23"/>
    <w:rsid w:val="1D23EFE3"/>
    <w:rsid w:val="1D8F4FE5"/>
    <w:rsid w:val="1DAA7C01"/>
    <w:rsid w:val="1DADB96C"/>
    <w:rsid w:val="1DB64E00"/>
    <w:rsid w:val="1E0A8423"/>
    <w:rsid w:val="1E281575"/>
    <w:rsid w:val="1E2BF37A"/>
    <w:rsid w:val="1E30535F"/>
    <w:rsid w:val="1E338598"/>
    <w:rsid w:val="1E7DD14F"/>
    <w:rsid w:val="1E99AA00"/>
    <w:rsid w:val="1EA88F36"/>
    <w:rsid w:val="1EF497D0"/>
    <w:rsid w:val="1F2D69D3"/>
    <w:rsid w:val="1F4D30F2"/>
    <w:rsid w:val="1F751BA7"/>
    <w:rsid w:val="1FBE2724"/>
    <w:rsid w:val="1FC4FEE6"/>
    <w:rsid w:val="1FDA71F0"/>
    <w:rsid w:val="1FEE1142"/>
    <w:rsid w:val="2003E2B8"/>
    <w:rsid w:val="202C5769"/>
    <w:rsid w:val="2030B128"/>
    <w:rsid w:val="2043AA8C"/>
    <w:rsid w:val="205CD244"/>
    <w:rsid w:val="207CBA5C"/>
    <w:rsid w:val="216211A9"/>
    <w:rsid w:val="2169AC4F"/>
    <w:rsid w:val="2169D24F"/>
    <w:rsid w:val="21839E1A"/>
    <w:rsid w:val="21B5713A"/>
    <w:rsid w:val="21BEE8A4"/>
    <w:rsid w:val="21D75BF9"/>
    <w:rsid w:val="21DABCF3"/>
    <w:rsid w:val="220910CB"/>
    <w:rsid w:val="224B2C07"/>
    <w:rsid w:val="22660EA7"/>
    <w:rsid w:val="22A06F6C"/>
    <w:rsid w:val="22B6DF2A"/>
    <w:rsid w:val="22C0C6CE"/>
    <w:rsid w:val="22C28700"/>
    <w:rsid w:val="22E8D410"/>
    <w:rsid w:val="22ECEE8E"/>
    <w:rsid w:val="22F4C728"/>
    <w:rsid w:val="22F6A3B2"/>
    <w:rsid w:val="23146507"/>
    <w:rsid w:val="232AA44D"/>
    <w:rsid w:val="232D9F1A"/>
    <w:rsid w:val="235D702F"/>
    <w:rsid w:val="2389B9E1"/>
    <w:rsid w:val="23AC4094"/>
    <w:rsid w:val="23BBBCD3"/>
    <w:rsid w:val="23C6032A"/>
    <w:rsid w:val="23E84A99"/>
    <w:rsid w:val="23EBB47C"/>
    <w:rsid w:val="23FBC201"/>
    <w:rsid w:val="24282504"/>
    <w:rsid w:val="247F24F3"/>
    <w:rsid w:val="24A1D808"/>
    <w:rsid w:val="24A333A1"/>
    <w:rsid w:val="24A63E40"/>
    <w:rsid w:val="24AE988C"/>
    <w:rsid w:val="24AFF52E"/>
    <w:rsid w:val="24B8F9FF"/>
    <w:rsid w:val="24C5F035"/>
    <w:rsid w:val="24D476A3"/>
    <w:rsid w:val="24EB7D1D"/>
    <w:rsid w:val="24FA6BA4"/>
    <w:rsid w:val="253BD4D5"/>
    <w:rsid w:val="253FF5E9"/>
    <w:rsid w:val="256090C5"/>
    <w:rsid w:val="25BCABF1"/>
    <w:rsid w:val="262E6F63"/>
    <w:rsid w:val="26375F74"/>
    <w:rsid w:val="26877BD7"/>
    <w:rsid w:val="26A2EEEE"/>
    <w:rsid w:val="26E8DBE0"/>
    <w:rsid w:val="26F2EC81"/>
    <w:rsid w:val="27498415"/>
    <w:rsid w:val="274BE0E7"/>
    <w:rsid w:val="27D1066B"/>
    <w:rsid w:val="27DFF75A"/>
    <w:rsid w:val="27E6A5B4"/>
    <w:rsid w:val="282241B8"/>
    <w:rsid w:val="2832F4C5"/>
    <w:rsid w:val="28E5BE93"/>
    <w:rsid w:val="28F239B8"/>
    <w:rsid w:val="290AC4D3"/>
    <w:rsid w:val="292583F6"/>
    <w:rsid w:val="2954421C"/>
    <w:rsid w:val="29566395"/>
    <w:rsid w:val="29617E56"/>
    <w:rsid w:val="296DE300"/>
    <w:rsid w:val="29744205"/>
    <w:rsid w:val="29829CA3"/>
    <w:rsid w:val="29BF3B0F"/>
    <w:rsid w:val="29E24EE8"/>
    <w:rsid w:val="2A2400B4"/>
    <w:rsid w:val="2A520487"/>
    <w:rsid w:val="2A716F22"/>
    <w:rsid w:val="2A76DF92"/>
    <w:rsid w:val="2AA04337"/>
    <w:rsid w:val="2AB6854F"/>
    <w:rsid w:val="2ABFB7E6"/>
    <w:rsid w:val="2AC22637"/>
    <w:rsid w:val="2AD1B2C6"/>
    <w:rsid w:val="2AE13FFF"/>
    <w:rsid w:val="2B75C0B8"/>
    <w:rsid w:val="2B9C13E4"/>
    <w:rsid w:val="2BA91500"/>
    <w:rsid w:val="2BB021BC"/>
    <w:rsid w:val="2BDD7F7F"/>
    <w:rsid w:val="2BFFB160"/>
    <w:rsid w:val="2C14DAA0"/>
    <w:rsid w:val="2C5A507E"/>
    <w:rsid w:val="2C67B108"/>
    <w:rsid w:val="2C769A48"/>
    <w:rsid w:val="2CC213E5"/>
    <w:rsid w:val="2D2B86BE"/>
    <w:rsid w:val="2D358754"/>
    <w:rsid w:val="2D88E660"/>
    <w:rsid w:val="2DC79A7B"/>
    <w:rsid w:val="2DD52D4F"/>
    <w:rsid w:val="2DE2C79F"/>
    <w:rsid w:val="2E1F5189"/>
    <w:rsid w:val="2E27712C"/>
    <w:rsid w:val="2E41DD0E"/>
    <w:rsid w:val="2E7390D7"/>
    <w:rsid w:val="2E9B9A7C"/>
    <w:rsid w:val="2F084F91"/>
    <w:rsid w:val="2F494385"/>
    <w:rsid w:val="2F567030"/>
    <w:rsid w:val="2F6641F0"/>
    <w:rsid w:val="2FA76989"/>
    <w:rsid w:val="2FB37C02"/>
    <w:rsid w:val="30276D58"/>
    <w:rsid w:val="3062D57B"/>
    <w:rsid w:val="306BC74F"/>
    <w:rsid w:val="307B4C78"/>
    <w:rsid w:val="309E31B3"/>
    <w:rsid w:val="30CE6E0B"/>
    <w:rsid w:val="30E5CDF5"/>
    <w:rsid w:val="3112DA36"/>
    <w:rsid w:val="3176602B"/>
    <w:rsid w:val="3192DC9B"/>
    <w:rsid w:val="31C33D61"/>
    <w:rsid w:val="31E2D66C"/>
    <w:rsid w:val="31EB4D55"/>
    <w:rsid w:val="321C23EE"/>
    <w:rsid w:val="323DF0E9"/>
    <w:rsid w:val="32448A0E"/>
    <w:rsid w:val="3263B8A0"/>
    <w:rsid w:val="3282AF42"/>
    <w:rsid w:val="32F04E49"/>
    <w:rsid w:val="332B6F31"/>
    <w:rsid w:val="335EE0D0"/>
    <w:rsid w:val="33693A38"/>
    <w:rsid w:val="33ACAEB9"/>
    <w:rsid w:val="33C3976B"/>
    <w:rsid w:val="340EE195"/>
    <w:rsid w:val="343735B1"/>
    <w:rsid w:val="34450F20"/>
    <w:rsid w:val="34585597"/>
    <w:rsid w:val="3494F999"/>
    <w:rsid w:val="34A3EBB1"/>
    <w:rsid w:val="34FBDC7C"/>
    <w:rsid w:val="34FE1ABF"/>
    <w:rsid w:val="3527AADB"/>
    <w:rsid w:val="35517E23"/>
    <w:rsid w:val="358BA01A"/>
    <w:rsid w:val="35928366"/>
    <w:rsid w:val="35B6071E"/>
    <w:rsid w:val="35D39717"/>
    <w:rsid w:val="35FBA7BB"/>
    <w:rsid w:val="3606074D"/>
    <w:rsid w:val="3624EF3A"/>
    <w:rsid w:val="366F6DB4"/>
    <w:rsid w:val="36B8BF58"/>
    <w:rsid w:val="36DA4C6A"/>
    <w:rsid w:val="36E0107B"/>
    <w:rsid w:val="36FE2147"/>
    <w:rsid w:val="375AA4D3"/>
    <w:rsid w:val="3781729C"/>
    <w:rsid w:val="3786E9B9"/>
    <w:rsid w:val="378DAA64"/>
    <w:rsid w:val="3791EE35"/>
    <w:rsid w:val="379CEC49"/>
    <w:rsid w:val="37F0EC11"/>
    <w:rsid w:val="38262201"/>
    <w:rsid w:val="3836CD7A"/>
    <w:rsid w:val="383DC9F6"/>
    <w:rsid w:val="386A6529"/>
    <w:rsid w:val="3890036B"/>
    <w:rsid w:val="389D31A2"/>
    <w:rsid w:val="38C66EDB"/>
    <w:rsid w:val="38C9B5CD"/>
    <w:rsid w:val="38D214C7"/>
    <w:rsid w:val="38DD9BA0"/>
    <w:rsid w:val="390A7E29"/>
    <w:rsid w:val="390F0704"/>
    <w:rsid w:val="392E49FE"/>
    <w:rsid w:val="3935E799"/>
    <w:rsid w:val="39480751"/>
    <w:rsid w:val="39C2890B"/>
    <w:rsid w:val="39CCA274"/>
    <w:rsid w:val="3A069F07"/>
    <w:rsid w:val="3A0FBECF"/>
    <w:rsid w:val="3A6B9F2F"/>
    <w:rsid w:val="3A7DABEA"/>
    <w:rsid w:val="3A7E28A6"/>
    <w:rsid w:val="3A921693"/>
    <w:rsid w:val="3A9CD518"/>
    <w:rsid w:val="3AC73B43"/>
    <w:rsid w:val="3B014C56"/>
    <w:rsid w:val="3B1491B3"/>
    <w:rsid w:val="3B25DF45"/>
    <w:rsid w:val="3B786882"/>
    <w:rsid w:val="3B955766"/>
    <w:rsid w:val="3BC40EC3"/>
    <w:rsid w:val="3BD2314B"/>
    <w:rsid w:val="3BDA0D52"/>
    <w:rsid w:val="3C12EADF"/>
    <w:rsid w:val="3C1BF037"/>
    <w:rsid w:val="3C23F071"/>
    <w:rsid w:val="3C24F4DD"/>
    <w:rsid w:val="3C71D9F0"/>
    <w:rsid w:val="3C93A4CF"/>
    <w:rsid w:val="3CC0AC56"/>
    <w:rsid w:val="3CC81570"/>
    <w:rsid w:val="3CD7DF7F"/>
    <w:rsid w:val="3D63A8F0"/>
    <w:rsid w:val="3DA76F55"/>
    <w:rsid w:val="3DF5BC15"/>
    <w:rsid w:val="3DFABAA2"/>
    <w:rsid w:val="3E02A615"/>
    <w:rsid w:val="3E263AEC"/>
    <w:rsid w:val="3E36ACA3"/>
    <w:rsid w:val="3E379D48"/>
    <w:rsid w:val="3E412DEB"/>
    <w:rsid w:val="3EC10849"/>
    <w:rsid w:val="3EE2F576"/>
    <w:rsid w:val="3EF89EC1"/>
    <w:rsid w:val="3F003C29"/>
    <w:rsid w:val="3F5CB9FF"/>
    <w:rsid w:val="3F7BA2C5"/>
    <w:rsid w:val="3F9F2293"/>
    <w:rsid w:val="3FC12FFC"/>
    <w:rsid w:val="3FFF1A1A"/>
    <w:rsid w:val="400EE295"/>
    <w:rsid w:val="409D7917"/>
    <w:rsid w:val="40AEA4C6"/>
    <w:rsid w:val="40EB0D5D"/>
    <w:rsid w:val="40EE1A5C"/>
    <w:rsid w:val="4115028D"/>
    <w:rsid w:val="415690DD"/>
    <w:rsid w:val="415746B9"/>
    <w:rsid w:val="4173E456"/>
    <w:rsid w:val="418F9149"/>
    <w:rsid w:val="41907056"/>
    <w:rsid w:val="41924865"/>
    <w:rsid w:val="41F55AB4"/>
    <w:rsid w:val="42041BD0"/>
    <w:rsid w:val="425AC63A"/>
    <w:rsid w:val="426297DF"/>
    <w:rsid w:val="42674A2B"/>
    <w:rsid w:val="427F30B7"/>
    <w:rsid w:val="427F8982"/>
    <w:rsid w:val="4297187C"/>
    <w:rsid w:val="42B4F079"/>
    <w:rsid w:val="441C94FD"/>
    <w:rsid w:val="44303E84"/>
    <w:rsid w:val="4477744B"/>
    <w:rsid w:val="4486C417"/>
    <w:rsid w:val="44D860A9"/>
    <w:rsid w:val="44F731B0"/>
    <w:rsid w:val="4523CBEA"/>
    <w:rsid w:val="453B811E"/>
    <w:rsid w:val="45885AFE"/>
    <w:rsid w:val="4598B59A"/>
    <w:rsid w:val="45A86B18"/>
    <w:rsid w:val="45C5EACD"/>
    <w:rsid w:val="460BFD7B"/>
    <w:rsid w:val="46108EC8"/>
    <w:rsid w:val="462CD250"/>
    <w:rsid w:val="4652D41F"/>
    <w:rsid w:val="4672F4D8"/>
    <w:rsid w:val="46911B04"/>
    <w:rsid w:val="46B6F59F"/>
    <w:rsid w:val="46CB10FE"/>
    <w:rsid w:val="46E66D6E"/>
    <w:rsid w:val="470CE2B2"/>
    <w:rsid w:val="47A5329E"/>
    <w:rsid w:val="47A7B39F"/>
    <w:rsid w:val="47B5B066"/>
    <w:rsid w:val="47BB5A67"/>
    <w:rsid w:val="47CE22AB"/>
    <w:rsid w:val="47D67CAB"/>
    <w:rsid w:val="47F1B5F1"/>
    <w:rsid w:val="47FF24E3"/>
    <w:rsid w:val="48214A12"/>
    <w:rsid w:val="48322614"/>
    <w:rsid w:val="483E8E90"/>
    <w:rsid w:val="48676EFF"/>
    <w:rsid w:val="486DAFA2"/>
    <w:rsid w:val="486E640A"/>
    <w:rsid w:val="4892B0FD"/>
    <w:rsid w:val="48DBDEB3"/>
    <w:rsid w:val="48DE0758"/>
    <w:rsid w:val="48F2D505"/>
    <w:rsid w:val="48FDE2C0"/>
    <w:rsid w:val="4967519B"/>
    <w:rsid w:val="49BFC363"/>
    <w:rsid w:val="4A211ADF"/>
    <w:rsid w:val="4A25FCB5"/>
    <w:rsid w:val="4A319B1E"/>
    <w:rsid w:val="4A4891E2"/>
    <w:rsid w:val="4A8453DD"/>
    <w:rsid w:val="4A8E6017"/>
    <w:rsid w:val="4AB6C63C"/>
    <w:rsid w:val="4AE50639"/>
    <w:rsid w:val="4B27906B"/>
    <w:rsid w:val="4B4DBFA7"/>
    <w:rsid w:val="4BD4825A"/>
    <w:rsid w:val="4C458810"/>
    <w:rsid w:val="4CCA2AA3"/>
    <w:rsid w:val="4D0B3F2E"/>
    <w:rsid w:val="4D1670D0"/>
    <w:rsid w:val="4D18466C"/>
    <w:rsid w:val="4D85911D"/>
    <w:rsid w:val="4D88C70F"/>
    <w:rsid w:val="4D966748"/>
    <w:rsid w:val="4DD5CCE1"/>
    <w:rsid w:val="4E1C3B6B"/>
    <w:rsid w:val="4E1CE3E0"/>
    <w:rsid w:val="4E2F3523"/>
    <w:rsid w:val="4EA6FD08"/>
    <w:rsid w:val="4EAE8FFC"/>
    <w:rsid w:val="4EF7FE6B"/>
    <w:rsid w:val="4F186F9B"/>
    <w:rsid w:val="4F3CCA7B"/>
    <w:rsid w:val="4F9A91F1"/>
    <w:rsid w:val="4FA3E24E"/>
    <w:rsid w:val="4FBC810E"/>
    <w:rsid w:val="4FDEE101"/>
    <w:rsid w:val="4FE79DC4"/>
    <w:rsid w:val="4FE84FE1"/>
    <w:rsid w:val="500E0647"/>
    <w:rsid w:val="501A4B80"/>
    <w:rsid w:val="507CAEFC"/>
    <w:rsid w:val="50803811"/>
    <w:rsid w:val="50C4ECCF"/>
    <w:rsid w:val="510AE7BC"/>
    <w:rsid w:val="513EAB37"/>
    <w:rsid w:val="51ADA0F4"/>
    <w:rsid w:val="51E6A1E4"/>
    <w:rsid w:val="5223EE0C"/>
    <w:rsid w:val="5267B8AE"/>
    <w:rsid w:val="527747D2"/>
    <w:rsid w:val="528C20FD"/>
    <w:rsid w:val="52977B41"/>
    <w:rsid w:val="52C02FF0"/>
    <w:rsid w:val="52D3541A"/>
    <w:rsid w:val="52EA5BAF"/>
    <w:rsid w:val="53033EFB"/>
    <w:rsid w:val="53259EFE"/>
    <w:rsid w:val="5329AF3E"/>
    <w:rsid w:val="539D2265"/>
    <w:rsid w:val="53A75F8B"/>
    <w:rsid w:val="53A9D908"/>
    <w:rsid w:val="53B58D4C"/>
    <w:rsid w:val="53C7573B"/>
    <w:rsid w:val="53DBB801"/>
    <w:rsid w:val="543ACC18"/>
    <w:rsid w:val="54405E4A"/>
    <w:rsid w:val="544E72DA"/>
    <w:rsid w:val="54604EB1"/>
    <w:rsid w:val="5471AFE2"/>
    <w:rsid w:val="54E256E1"/>
    <w:rsid w:val="54EB6934"/>
    <w:rsid w:val="5513CE1A"/>
    <w:rsid w:val="556D46EE"/>
    <w:rsid w:val="55822045"/>
    <w:rsid w:val="55C5EBE9"/>
    <w:rsid w:val="55D45348"/>
    <w:rsid w:val="55DCCF5D"/>
    <w:rsid w:val="55EA16AE"/>
    <w:rsid w:val="56174E76"/>
    <w:rsid w:val="56186D6C"/>
    <w:rsid w:val="56925FE8"/>
    <w:rsid w:val="56961C6E"/>
    <w:rsid w:val="569DF833"/>
    <w:rsid w:val="56EA41C1"/>
    <w:rsid w:val="56F6F328"/>
    <w:rsid w:val="5717FFCC"/>
    <w:rsid w:val="579B2795"/>
    <w:rsid w:val="57FB8D59"/>
    <w:rsid w:val="581807EB"/>
    <w:rsid w:val="58282E2B"/>
    <w:rsid w:val="58353E1C"/>
    <w:rsid w:val="585E9160"/>
    <w:rsid w:val="588641A5"/>
    <w:rsid w:val="58CD14D5"/>
    <w:rsid w:val="58FD70BC"/>
    <w:rsid w:val="596F6113"/>
    <w:rsid w:val="599CFAB6"/>
    <w:rsid w:val="59A746F2"/>
    <w:rsid w:val="5A4942CF"/>
    <w:rsid w:val="5A85F8E6"/>
    <w:rsid w:val="5ADA6DF7"/>
    <w:rsid w:val="5B26F9A8"/>
    <w:rsid w:val="5B6D7CD3"/>
    <w:rsid w:val="5BAA53D0"/>
    <w:rsid w:val="5BB54B31"/>
    <w:rsid w:val="5BC0B64E"/>
    <w:rsid w:val="5BD4B4FF"/>
    <w:rsid w:val="5C04A1F7"/>
    <w:rsid w:val="5C171084"/>
    <w:rsid w:val="5C63E98E"/>
    <w:rsid w:val="5C699421"/>
    <w:rsid w:val="5CC185F6"/>
    <w:rsid w:val="5CDCF980"/>
    <w:rsid w:val="5D00152D"/>
    <w:rsid w:val="5D3C910B"/>
    <w:rsid w:val="5D519A27"/>
    <w:rsid w:val="5D572F2F"/>
    <w:rsid w:val="5DB7CF78"/>
    <w:rsid w:val="5DCA1092"/>
    <w:rsid w:val="5E251E03"/>
    <w:rsid w:val="5E32EC0A"/>
    <w:rsid w:val="5E54AF7C"/>
    <w:rsid w:val="5E54B01C"/>
    <w:rsid w:val="5E951387"/>
    <w:rsid w:val="5EB241AD"/>
    <w:rsid w:val="5EB69CD4"/>
    <w:rsid w:val="5EC1EDD0"/>
    <w:rsid w:val="5EE29069"/>
    <w:rsid w:val="5EE3F98B"/>
    <w:rsid w:val="5EF84F4E"/>
    <w:rsid w:val="5EFADA5B"/>
    <w:rsid w:val="5F22D8A1"/>
    <w:rsid w:val="5FB1EB2A"/>
    <w:rsid w:val="5FC09C1C"/>
    <w:rsid w:val="5FC82D65"/>
    <w:rsid w:val="60205385"/>
    <w:rsid w:val="6037D45E"/>
    <w:rsid w:val="606ED135"/>
    <w:rsid w:val="6077A7DA"/>
    <w:rsid w:val="607A0DCE"/>
    <w:rsid w:val="607D8D16"/>
    <w:rsid w:val="6095D9FA"/>
    <w:rsid w:val="610A84E3"/>
    <w:rsid w:val="613C3915"/>
    <w:rsid w:val="615340EB"/>
    <w:rsid w:val="6179A8B3"/>
    <w:rsid w:val="619D73BF"/>
    <w:rsid w:val="619DF5E1"/>
    <w:rsid w:val="61C85961"/>
    <w:rsid w:val="61F57E19"/>
    <w:rsid w:val="620393D8"/>
    <w:rsid w:val="62482464"/>
    <w:rsid w:val="62813046"/>
    <w:rsid w:val="629B7163"/>
    <w:rsid w:val="62CB4B30"/>
    <w:rsid w:val="62CC69FD"/>
    <w:rsid w:val="62E537F7"/>
    <w:rsid w:val="62E5ECA8"/>
    <w:rsid w:val="62E8C18C"/>
    <w:rsid w:val="632B1341"/>
    <w:rsid w:val="633E24CF"/>
    <w:rsid w:val="635072BC"/>
    <w:rsid w:val="636CA21D"/>
    <w:rsid w:val="6398B6CC"/>
    <w:rsid w:val="63B66BE4"/>
    <w:rsid w:val="63BFB164"/>
    <w:rsid w:val="63F4D5B2"/>
    <w:rsid w:val="63FBA490"/>
    <w:rsid w:val="643C0FD4"/>
    <w:rsid w:val="64491F77"/>
    <w:rsid w:val="6456EC6B"/>
    <w:rsid w:val="645E7805"/>
    <w:rsid w:val="6469E08E"/>
    <w:rsid w:val="647EC63B"/>
    <w:rsid w:val="64B2E589"/>
    <w:rsid w:val="64F3F53F"/>
    <w:rsid w:val="651A3A46"/>
    <w:rsid w:val="651ABE85"/>
    <w:rsid w:val="65574077"/>
    <w:rsid w:val="6572721C"/>
    <w:rsid w:val="657A5D4F"/>
    <w:rsid w:val="65F291E7"/>
    <w:rsid w:val="66031372"/>
    <w:rsid w:val="660497E8"/>
    <w:rsid w:val="6633299E"/>
    <w:rsid w:val="6638A3CD"/>
    <w:rsid w:val="6644EFEE"/>
    <w:rsid w:val="6650C7C1"/>
    <w:rsid w:val="66745518"/>
    <w:rsid w:val="667EC5E7"/>
    <w:rsid w:val="66BC0973"/>
    <w:rsid w:val="67028CA3"/>
    <w:rsid w:val="670C452D"/>
    <w:rsid w:val="671FACA8"/>
    <w:rsid w:val="6733DF86"/>
    <w:rsid w:val="6765D45E"/>
    <w:rsid w:val="677ECAD7"/>
    <w:rsid w:val="67DF9993"/>
    <w:rsid w:val="67EB46EB"/>
    <w:rsid w:val="68196C81"/>
    <w:rsid w:val="6820F490"/>
    <w:rsid w:val="6821C1FF"/>
    <w:rsid w:val="685826B3"/>
    <w:rsid w:val="686CECB2"/>
    <w:rsid w:val="688E0F0B"/>
    <w:rsid w:val="68921979"/>
    <w:rsid w:val="68B04894"/>
    <w:rsid w:val="68BC29DB"/>
    <w:rsid w:val="693AB7B0"/>
    <w:rsid w:val="694E822D"/>
    <w:rsid w:val="69670F29"/>
    <w:rsid w:val="696C0FA3"/>
    <w:rsid w:val="6990EBA7"/>
    <w:rsid w:val="69FD90DB"/>
    <w:rsid w:val="69FF9F6A"/>
    <w:rsid w:val="6A07B3A1"/>
    <w:rsid w:val="6A29048C"/>
    <w:rsid w:val="6A7BD71B"/>
    <w:rsid w:val="6A8A5D17"/>
    <w:rsid w:val="6B2DDC90"/>
    <w:rsid w:val="6B946439"/>
    <w:rsid w:val="6BABBF38"/>
    <w:rsid w:val="6BBBA037"/>
    <w:rsid w:val="6BC6714E"/>
    <w:rsid w:val="6BF940EE"/>
    <w:rsid w:val="6C0F1F2C"/>
    <w:rsid w:val="6C17CC48"/>
    <w:rsid w:val="6C18FBD1"/>
    <w:rsid w:val="6C1B9962"/>
    <w:rsid w:val="6C273C2A"/>
    <w:rsid w:val="6C392B3E"/>
    <w:rsid w:val="6C91FDE7"/>
    <w:rsid w:val="6CAA5917"/>
    <w:rsid w:val="6CE4B68E"/>
    <w:rsid w:val="6D0725A4"/>
    <w:rsid w:val="6D0A014A"/>
    <w:rsid w:val="6DAD6C9E"/>
    <w:rsid w:val="6DB5D6A4"/>
    <w:rsid w:val="6E36A4B9"/>
    <w:rsid w:val="6E428D03"/>
    <w:rsid w:val="6E555F9B"/>
    <w:rsid w:val="6E74DA23"/>
    <w:rsid w:val="6E94A6A5"/>
    <w:rsid w:val="6EB39AEC"/>
    <w:rsid w:val="6F1F5C42"/>
    <w:rsid w:val="6F3B55DF"/>
    <w:rsid w:val="6F83F8FB"/>
    <w:rsid w:val="7024E143"/>
    <w:rsid w:val="708CA8B8"/>
    <w:rsid w:val="70A9398F"/>
    <w:rsid w:val="70E42264"/>
    <w:rsid w:val="70F314EB"/>
    <w:rsid w:val="70FF8B48"/>
    <w:rsid w:val="71667926"/>
    <w:rsid w:val="716D73C0"/>
    <w:rsid w:val="718BD743"/>
    <w:rsid w:val="7194A5B8"/>
    <w:rsid w:val="71C52594"/>
    <w:rsid w:val="71F3C4CA"/>
    <w:rsid w:val="7207D5E6"/>
    <w:rsid w:val="720F0C7C"/>
    <w:rsid w:val="72131411"/>
    <w:rsid w:val="72B1C61B"/>
    <w:rsid w:val="72B5811E"/>
    <w:rsid w:val="72B7AFF4"/>
    <w:rsid w:val="7305A884"/>
    <w:rsid w:val="733AD2ED"/>
    <w:rsid w:val="73640BAE"/>
    <w:rsid w:val="738AA43F"/>
    <w:rsid w:val="739EC52A"/>
    <w:rsid w:val="73ED4289"/>
    <w:rsid w:val="740F96EA"/>
    <w:rsid w:val="745D23FF"/>
    <w:rsid w:val="749EA84E"/>
    <w:rsid w:val="74B6F8E1"/>
    <w:rsid w:val="74C37203"/>
    <w:rsid w:val="75017119"/>
    <w:rsid w:val="75098BD9"/>
    <w:rsid w:val="752E4D00"/>
    <w:rsid w:val="756D41C3"/>
    <w:rsid w:val="75755A77"/>
    <w:rsid w:val="759519A0"/>
    <w:rsid w:val="75B1939E"/>
    <w:rsid w:val="76AA2DCB"/>
    <w:rsid w:val="76BBE686"/>
    <w:rsid w:val="772B53AC"/>
    <w:rsid w:val="7738B159"/>
    <w:rsid w:val="77542DF5"/>
    <w:rsid w:val="776FF094"/>
    <w:rsid w:val="7786BA43"/>
    <w:rsid w:val="77B63F3F"/>
    <w:rsid w:val="7807B348"/>
    <w:rsid w:val="7814E7E6"/>
    <w:rsid w:val="7894F323"/>
    <w:rsid w:val="78A9373C"/>
    <w:rsid w:val="78D80166"/>
    <w:rsid w:val="793C6DE7"/>
    <w:rsid w:val="79414742"/>
    <w:rsid w:val="79DDAEB9"/>
    <w:rsid w:val="7A0B3647"/>
    <w:rsid w:val="7A233D73"/>
    <w:rsid w:val="7A3D1140"/>
    <w:rsid w:val="7A3D6A3D"/>
    <w:rsid w:val="7A409D45"/>
    <w:rsid w:val="7AC5A5B4"/>
    <w:rsid w:val="7ACE5E25"/>
    <w:rsid w:val="7ACEC436"/>
    <w:rsid w:val="7B019E2C"/>
    <w:rsid w:val="7B0B4F82"/>
    <w:rsid w:val="7B445DC7"/>
    <w:rsid w:val="7B520D8B"/>
    <w:rsid w:val="7B5B252C"/>
    <w:rsid w:val="7B72CDAC"/>
    <w:rsid w:val="7B770F4F"/>
    <w:rsid w:val="7B932BAE"/>
    <w:rsid w:val="7BE4E46A"/>
    <w:rsid w:val="7BE9BE3B"/>
    <w:rsid w:val="7C0BA7F7"/>
    <w:rsid w:val="7C3B9837"/>
    <w:rsid w:val="7C4C2AA0"/>
    <w:rsid w:val="7C90669F"/>
    <w:rsid w:val="7D26F249"/>
    <w:rsid w:val="7D4EFBD9"/>
    <w:rsid w:val="7D959E1E"/>
    <w:rsid w:val="7D95EFDC"/>
    <w:rsid w:val="7DDDE073"/>
    <w:rsid w:val="7E292720"/>
    <w:rsid w:val="7E2F6D56"/>
    <w:rsid w:val="7E32634A"/>
    <w:rsid w:val="7E33F301"/>
    <w:rsid w:val="7E4BFB03"/>
    <w:rsid w:val="7F2C2D5E"/>
    <w:rsid w:val="7F311EDF"/>
    <w:rsid w:val="7F44E343"/>
    <w:rsid w:val="7F6C2CB3"/>
    <w:rsid w:val="7F7F6CD9"/>
    <w:rsid w:val="7FA4D034"/>
    <w:rsid w:val="7FCAFA3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E56134"/>
  <w15:chartTrackingRefBased/>
  <w15:docId w15:val="{AC76A76A-6CBA-483B-8574-6AB9DA4999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link w:val="Heading1Char"/>
    <w:uiPriority w:val="9"/>
    <w:qFormat/>
    <w:rsid w:val="00783E40"/>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783E40"/>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783E4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783E4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83E4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83E4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83E4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83E4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83E40"/>
    <w:pPr>
      <w:keepNext/>
      <w:keepLines/>
      <w:spacing w:after="0"/>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783E40"/>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sid w:val="00783E40"/>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sid w:val="00783E40"/>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sid w:val="00783E40"/>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783E40"/>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783E40"/>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783E40"/>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783E40"/>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783E40"/>
    <w:rPr>
      <w:rFonts w:eastAsiaTheme="majorEastAsia" w:cstheme="majorBidi"/>
      <w:color w:val="272727" w:themeColor="text1" w:themeTint="D8"/>
    </w:rPr>
  </w:style>
  <w:style w:type="paragraph" w:styleId="Title">
    <w:name w:val="Title"/>
    <w:basedOn w:val="Normal"/>
    <w:next w:val="Normal"/>
    <w:link w:val="TitleChar"/>
    <w:uiPriority w:val="10"/>
    <w:qFormat/>
    <w:rsid w:val="00783E40"/>
    <w:pPr>
      <w:spacing w:after="80" w:line="240" w:lineRule="auto"/>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783E40"/>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783E40"/>
    <w:pPr>
      <w:numPr>
        <w:ilvl w:val="1"/>
      </w:numPr>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783E4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3E40"/>
    <w:pPr>
      <w:spacing w:before="160"/>
      <w:jc w:val="center"/>
    </w:pPr>
    <w:rPr>
      <w:i/>
      <w:iCs/>
      <w:color w:val="404040" w:themeColor="text1" w:themeTint="BF"/>
    </w:rPr>
  </w:style>
  <w:style w:type="character" w:styleId="QuoteChar" w:customStyle="1">
    <w:name w:val="Quote Char"/>
    <w:basedOn w:val="DefaultParagraphFont"/>
    <w:link w:val="Quote"/>
    <w:uiPriority w:val="29"/>
    <w:rsid w:val="00783E40"/>
    <w:rPr>
      <w:i/>
      <w:iCs/>
      <w:color w:val="404040" w:themeColor="text1" w:themeTint="BF"/>
    </w:rPr>
  </w:style>
  <w:style w:type="paragraph" w:styleId="ListParagraph">
    <w:name w:val="List Paragraph"/>
    <w:basedOn w:val="Normal"/>
    <w:uiPriority w:val="34"/>
    <w:qFormat/>
    <w:rsid w:val="00783E40"/>
    <w:pPr>
      <w:ind w:left="720"/>
      <w:contextualSpacing/>
    </w:pPr>
  </w:style>
  <w:style w:type="character" w:styleId="IntenseEmphasis">
    <w:name w:val="Intense Emphasis"/>
    <w:basedOn w:val="DefaultParagraphFont"/>
    <w:uiPriority w:val="21"/>
    <w:qFormat/>
    <w:rsid w:val="00783E40"/>
    <w:rPr>
      <w:i/>
      <w:iCs/>
      <w:color w:val="0F4761" w:themeColor="accent1" w:themeShade="BF"/>
    </w:rPr>
  </w:style>
  <w:style w:type="paragraph" w:styleId="IntenseQuote">
    <w:name w:val="Intense Quote"/>
    <w:basedOn w:val="Normal"/>
    <w:next w:val="Normal"/>
    <w:link w:val="IntenseQuoteChar"/>
    <w:uiPriority w:val="30"/>
    <w:qFormat/>
    <w:rsid w:val="00783E40"/>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783E40"/>
    <w:rPr>
      <w:i/>
      <w:iCs/>
      <w:color w:val="0F4761" w:themeColor="accent1" w:themeShade="BF"/>
    </w:rPr>
  </w:style>
  <w:style w:type="character" w:styleId="IntenseReference">
    <w:name w:val="Intense Reference"/>
    <w:basedOn w:val="DefaultParagraphFont"/>
    <w:uiPriority w:val="32"/>
    <w:qFormat/>
    <w:rsid w:val="00783E40"/>
    <w:rPr>
      <w:b/>
      <w:bCs/>
      <w:smallCaps/>
      <w:color w:val="0F4761" w:themeColor="accent1" w:themeShade="BF"/>
      <w:spacing w:val="5"/>
    </w:rPr>
  </w:style>
  <w:style w:type="character" w:styleId="Hyperlink">
    <w:name w:val="Hyperlink"/>
    <w:basedOn w:val="DefaultParagraphFont"/>
    <w:uiPriority w:val="99"/>
    <w:unhideWhenUsed/>
    <w:rsid w:val="002C1608"/>
    <w:rPr>
      <w:color w:val="467886" w:themeColor="hyperlink"/>
      <w:u w:val="single"/>
    </w:rPr>
  </w:style>
  <w:style w:type="character" w:styleId="UnresolvedMention">
    <w:name w:val="Unresolved Mention"/>
    <w:basedOn w:val="DefaultParagraphFont"/>
    <w:uiPriority w:val="99"/>
    <w:semiHidden/>
    <w:unhideWhenUsed/>
    <w:rsid w:val="002C1608"/>
    <w:rPr>
      <w:color w:val="605E5C"/>
      <w:shd w:val="clear" w:color="auto" w:fill="E1DFDD"/>
    </w:rPr>
  </w:style>
  <w:style w:type="character" w:styleId="CommentReference">
    <w:name w:val="annotation reference"/>
    <w:basedOn w:val="DefaultParagraphFont"/>
    <w:uiPriority w:val="99"/>
    <w:semiHidden/>
    <w:unhideWhenUsed/>
    <w:rsid w:val="003362D8"/>
    <w:rPr>
      <w:sz w:val="16"/>
      <w:szCs w:val="16"/>
    </w:rPr>
  </w:style>
  <w:style w:type="paragraph" w:styleId="CommentText">
    <w:name w:val="annotation text"/>
    <w:basedOn w:val="Normal"/>
    <w:link w:val="CommentTextChar"/>
    <w:uiPriority w:val="99"/>
    <w:unhideWhenUsed/>
    <w:rsid w:val="003362D8"/>
    <w:pPr>
      <w:spacing w:line="240" w:lineRule="auto"/>
    </w:pPr>
    <w:rPr>
      <w:sz w:val="20"/>
      <w:szCs w:val="20"/>
    </w:rPr>
  </w:style>
  <w:style w:type="character" w:styleId="CommentTextChar" w:customStyle="1">
    <w:name w:val="Comment Text Char"/>
    <w:basedOn w:val="DefaultParagraphFont"/>
    <w:link w:val="CommentText"/>
    <w:uiPriority w:val="99"/>
    <w:rsid w:val="003362D8"/>
    <w:rPr>
      <w:sz w:val="20"/>
      <w:szCs w:val="20"/>
    </w:rPr>
  </w:style>
  <w:style w:type="paragraph" w:styleId="CommentSubject">
    <w:name w:val="annotation subject"/>
    <w:basedOn w:val="CommentText"/>
    <w:next w:val="CommentText"/>
    <w:link w:val="CommentSubjectChar"/>
    <w:uiPriority w:val="99"/>
    <w:semiHidden/>
    <w:unhideWhenUsed/>
    <w:rsid w:val="003362D8"/>
    <w:rPr>
      <w:b/>
      <w:bCs/>
    </w:rPr>
  </w:style>
  <w:style w:type="character" w:styleId="CommentSubjectChar" w:customStyle="1">
    <w:name w:val="Comment Subject Char"/>
    <w:basedOn w:val="CommentTextChar"/>
    <w:link w:val="CommentSubject"/>
    <w:uiPriority w:val="99"/>
    <w:semiHidden/>
    <w:rsid w:val="003362D8"/>
    <w:rPr>
      <w:b/>
      <w:bCs/>
      <w:sz w:val="20"/>
      <w:szCs w:val="20"/>
    </w:rPr>
  </w:style>
  <w:style w:type="paragraph" w:styleId="TOC1">
    <w:name w:val="toc 1"/>
    <w:basedOn w:val="Normal"/>
    <w:next w:val="Normal"/>
    <w:autoRedefine/>
    <w:uiPriority w:val="39"/>
    <w:unhideWhenUsed/>
    <w:pPr>
      <w:spacing w:after="100"/>
    </w:pPr>
  </w:style>
  <w:style w:type="paragraph" w:styleId="TOC3">
    <w:name w:val="toc 3"/>
    <w:basedOn w:val="Normal"/>
    <w:next w:val="Normal"/>
    <w:autoRedefine/>
    <w:uiPriority w:val="39"/>
    <w:unhideWhenUsed/>
    <w:pPr>
      <w:spacing w:after="100"/>
      <w:ind w:left="440"/>
    </w:pPr>
  </w:style>
  <w:style w:type="table" w:styleId="TableGrid">
    <w:name w:val="Table Grid"/>
    <w:basedOn w:val="TableNormal"/>
    <w:uiPriority w:val="59"/>
    <w:rsid w:val="00FB4123"/>
    <w:pPr>
      <w:spacing w:after="0" w:line="240" w:lineRule="auto"/>
    </w:pPr>
    <w:tblPr>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Pr>
  </w:style>
  <w:style w:type="character" w:styleId="HeaderChar" w:customStyle="1">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styleId="FooterChar" w:customStyle="1">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 w:type="paragraph" w:styleId="Revision">
    <w:name w:val="Revision"/>
    <w:hidden/>
    <w:uiPriority w:val="99"/>
    <w:semiHidden/>
    <w:rsid w:val="00236A73"/>
    <w:pPr>
      <w:spacing w:after="0" w:line="240" w:lineRule="auto"/>
    </w:pPr>
  </w:style>
  <w:style w:type="character" w:styleId="FollowedHyperlink">
    <w:name w:val="FollowedHyperlink"/>
    <w:basedOn w:val="DefaultParagraphFont"/>
    <w:uiPriority w:val="99"/>
    <w:semiHidden/>
    <w:unhideWhenUsed/>
    <w:rsid w:val="00900C7A"/>
    <w:rPr>
      <w:color w:val="96607D" w:themeColor="followedHyperlink"/>
      <w:u w:val="single"/>
    </w:rPr>
  </w:style>
  <w:style w:type="paragraph" w:styleId="FootnoteText">
    <w:name w:val="footnote text"/>
    <w:basedOn w:val="Normal"/>
    <w:uiPriority w:val="99"/>
    <w:semiHidden/>
    <w:unhideWhenUsed/>
    <w:rsid w:val="378DAA64"/>
    <w:pPr>
      <w:spacing w:after="0" w:line="240" w:lineRule="auto"/>
    </w:pPr>
    <w:rPr>
      <w:sz w:val="20"/>
      <w:szCs w:val="20"/>
    </w:rPr>
  </w:style>
  <w:style w:type="character" w:styleId="FootnoteReference">
    <w:name w:val="footnote reference"/>
    <w:basedOn w:val="DefaultParagraphFont"/>
    <w:uiPriority w:val="99"/>
    <w:semiHidden/>
    <w:unhideWhenUsed/>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9482331">
      <w:bodyDiv w:val="1"/>
      <w:marLeft w:val="0"/>
      <w:marRight w:val="0"/>
      <w:marTop w:val="0"/>
      <w:marBottom w:val="0"/>
      <w:divBdr>
        <w:top w:val="none" w:sz="0" w:space="0" w:color="auto"/>
        <w:left w:val="none" w:sz="0" w:space="0" w:color="auto"/>
        <w:bottom w:val="none" w:sz="0" w:space="0" w:color="auto"/>
        <w:right w:val="none" w:sz="0" w:space="0" w:color="auto"/>
      </w:divBdr>
      <w:divsChild>
        <w:div w:id="39323675">
          <w:marLeft w:val="0"/>
          <w:marRight w:val="0"/>
          <w:marTop w:val="0"/>
          <w:marBottom w:val="0"/>
          <w:divBdr>
            <w:top w:val="none" w:sz="0" w:space="0" w:color="auto"/>
            <w:left w:val="none" w:sz="0" w:space="0" w:color="auto"/>
            <w:bottom w:val="none" w:sz="0" w:space="0" w:color="auto"/>
            <w:right w:val="none" w:sz="0" w:space="0" w:color="auto"/>
          </w:divBdr>
          <w:divsChild>
            <w:div w:id="65686203">
              <w:marLeft w:val="0"/>
              <w:marRight w:val="0"/>
              <w:marTop w:val="0"/>
              <w:marBottom w:val="0"/>
              <w:divBdr>
                <w:top w:val="none" w:sz="0" w:space="0" w:color="auto"/>
                <w:left w:val="none" w:sz="0" w:space="0" w:color="auto"/>
                <w:bottom w:val="none" w:sz="0" w:space="0" w:color="auto"/>
                <w:right w:val="none" w:sz="0" w:space="0" w:color="auto"/>
              </w:divBdr>
            </w:div>
            <w:div w:id="185100972">
              <w:marLeft w:val="0"/>
              <w:marRight w:val="0"/>
              <w:marTop w:val="0"/>
              <w:marBottom w:val="0"/>
              <w:divBdr>
                <w:top w:val="none" w:sz="0" w:space="0" w:color="auto"/>
                <w:left w:val="none" w:sz="0" w:space="0" w:color="auto"/>
                <w:bottom w:val="none" w:sz="0" w:space="0" w:color="auto"/>
                <w:right w:val="none" w:sz="0" w:space="0" w:color="auto"/>
              </w:divBdr>
            </w:div>
            <w:div w:id="636225583">
              <w:marLeft w:val="0"/>
              <w:marRight w:val="0"/>
              <w:marTop w:val="0"/>
              <w:marBottom w:val="0"/>
              <w:divBdr>
                <w:top w:val="none" w:sz="0" w:space="0" w:color="auto"/>
                <w:left w:val="none" w:sz="0" w:space="0" w:color="auto"/>
                <w:bottom w:val="none" w:sz="0" w:space="0" w:color="auto"/>
                <w:right w:val="none" w:sz="0" w:space="0" w:color="auto"/>
              </w:divBdr>
            </w:div>
            <w:div w:id="714543517">
              <w:marLeft w:val="0"/>
              <w:marRight w:val="0"/>
              <w:marTop w:val="0"/>
              <w:marBottom w:val="0"/>
              <w:divBdr>
                <w:top w:val="none" w:sz="0" w:space="0" w:color="auto"/>
                <w:left w:val="none" w:sz="0" w:space="0" w:color="auto"/>
                <w:bottom w:val="none" w:sz="0" w:space="0" w:color="auto"/>
                <w:right w:val="none" w:sz="0" w:space="0" w:color="auto"/>
              </w:divBdr>
            </w:div>
            <w:div w:id="962005544">
              <w:marLeft w:val="0"/>
              <w:marRight w:val="0"/>
              <w:marTop w:val="0"/>
              <w:marBottom w:val="0"/>
              <w:divBdr>
                <w:top w:val="none" w:sz="0" w:space="0" w:color="auto"/>
                <w:left w:val="none" w:sz="0" w:space="0" w:color="auto"/>
                <w:bottom w:val="none" w:sz="0" w:space="0" w:color="auto"/>
                <w:right w:val="none" w:sz="0" w:space="0" w:color="auto"/>
              </w:divBdr>
            </w:div>
            <w:div w:id="1702050601">
              <w:marLeft w:val="0"/>
              <w:marRight w:val="0"/>
              <w:marTop w:val="0"/>
              <w:marBottom w:val="0"/>
              <w:divBdr>
                <w:top w:val="none" w:sz="0" w:space="0" w:color="auto"/>
                <w:left w:val="none" w:sz="0" w:space="0" w:color="auto"/>
                <w:bottom w:val="none" w:sz="0" w:space="0" w:color="auto"/>
                <w:right w:val="none" w:sz="0" w:space="0" w:color="auto"/>
              </w:divBdr>
            </w:div>
            <w:div w:id="1824352943">
              <w:marLeft w:val="0"/>
              <w:marRight w:val="0"/>
              <w:marTop w:val="0"/>
              <w:marBottom w:val="0"/>
              <w:divBdr>
                <w:top w:val="none" w:sz="0" w:space="0" w:color="auto"/>
                <w:left w:val="none" w:sz="0" w:space="0" w:color="auto"/>
                <w:bottom w:val="none" w:sz="0" w:space="0" w:color="auto"/>
                <w:right w:val="none" w:sz="0" w:space="0" w:color="auto"/>
              </w:divBdr>
            </w:div>
          </w:divsChild>
        </w:div>
        <w:div w:id="880945430">
          <w:marLeft w:val="0"/>
          <w:marRight w:val="0"/>
          <w:marTop w:val="0"/>
          <w:marBottom w:val="0"/>
          <w:divBdr>
            <w:top w:val="none" w:sz="0" w:space="0" w:color="auto"/>
            <w:left w:val="none" w:sz="0" w:space="0" w:color="auto"/>
            <w:bottom w:val="none" w:sz="0" w:space="0" w:color="auto"/>
            <w:right w:val="none" w:sz="0" w:space="0" w:color="auto"/>
          </w:divBdr>
          <w:divsChild>
            <w:div w:id="248849725">
              <w:marLeft w:val="0"/>
              <w:marRight w:val="0"/>
              <w:marTop w:val="0"/>
              <w:marBottom w:val="0"/>
              <w:divBdr>
                <w:top w:val="none" w:sz="0" w:space="0" w:color="auto"/>
                <w:left w:val="none" w:sz="0" w:space="0" w:color="auto"/>
                <w:bottom w:val="none" w:sz="0" w:space="0" w:color="auto"/>
                <w:right w:val="none" w:sz="0" w:space="0" w:color="auto"/>
              </w:divBdr>
            </w:div>
            <w:div w:id="388844902">
              <w:marLeft w:val="0"/>
              <w:marRight w:val="0"/>
              <w:marTop w:val="0"/>
              <w:marBottom w:val="0"/>
              <w:divBdr>
                <w:top w:val="none" w:sz="0" w:space="0" w:color="auto"/>
                <w:left w:val="none" w:sz="0" w:space="0" w:color="auto"/>
                <w:bottom w:val="none" w:sz="0" w:space="0" w:color="auto"/>
                <w:right w:val="none" w:sz="0" w:space="0" w:color="auto"/>
              </w:divBdr>
            </w:div>
            <w:div w:id="736129289">
              <w:marLeft w:val="0"/>
              <w:marRight w:val="0"/>
              <w:marTop w:val="0"/>
              <w:marBottom w:val="0"/>
              <w:divBdr>
                <w:top w:val="none" w:sz="0" w:space="0" w:color="auto"/>
                <w:left w:val="none" w:sz="0" w:space="0" w:color="auto"/>
                <w:bottom w:val="none" w:sz="0" w:space="0" w:color="auto"/>
                <w:right w:val="none" w:sz="0" w:space="0" w:color="auto"/>
              </w:divBdr>
            </w:div>
            <w:div w:id="1623226788">
              <w:marLeft w:val="0"/>
              <w:marRight w:val="0"/>
              <w:marTop w:val="0"/>
              <w:marBottom w:val="0"/>
              <w:divBdr>
                <w:top w:val="none" w:sz="0" w:space="0" w:color="auto"/>
                <w:left w:val="none" w:sz="0" w:space="0" w:color="auto"/>
                <w:bottom w:val="none" w:sz="0" w:space="0" w:color="auto"/>
                <w:right w:val="none" w:sz="0" w:space="0" w:color="auto"/>
              </w:divBdr>
            </w:div>
            <w:div w:id="1636134200">
              <w:marLeft w:val="0"/>
              <w:marRight w:val="0"/>
              <w:marTop w:val="0"/>
              <w:marBottom w:val="0"/>
              <w:divBdr>
                <w:top w:val="none" w:sz="0" w:space="0" w:color="auto"/>
                <w:left w:val="none" w:sz="0" w:space="0" w:color="auto"/>
                <w:bottom w:val="none" w:sz="0" w:space="0" w:color="auto"/>
                <w:right w:val="none" w:sz="0" w:space="0" w:color="auto"/>
              </w:divBdr>
            </w:div>
            <w:div w:id="1666936614">
              <w:marLeft w:val="0"/>
              <w:marRight w:val="0"/>
              <w:marTop w:val="0"/>
              <w:marBottom w:val="0"/>
              <w:divBdr>
                <w:top w:val="none" w:sz="0" w:space="0" w:color="auto"/>
                <w:left w:val="none" w:sz="0" w:space="0" w:color="auto"/>
                <w:bottom w:val="none" w:sz="0" w:space="0" w:color="auto"/>
                <w:right w:val="none" w:sz="0" w:space="0" w:color="auto"/>
              </w:divBdr>
            </w:div>
            <w:div w:id="2047440271">
              <w:marLeft w:val="0"/>
              <w:marRight w:val="0"/>
              <w:marTop w:val="0"/>
              <w:marBottom w:val="0"/>
              <w:divBdr>
                <w:top w:val="none" w:sz="0" w:space="0" w:color="auto"/>
                <w:left w:val="none" w:sz="0" w:space="0" w:color="auto"/>
                <w:bottom w:val="none" w:sz="0" w:space="0" w:color="auto"/>
                <w:right w:val="none" w:sz="0" w:space="0" w:color="auto"/>
              </w:divBdr>
            </w:div>
            <w:div w:id="2073111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352646">
      <w:bodyDiv w:val="1"/>
      <w:marLeft w:val="0"/>
      <w:marRight w:val="0"/>
      <w:marTop w:val="0"/>
      <w:marBottom w:val="0"/>
      <w:divBdr>
        <w:top w:val="none" w:sz="0" w:space="0" w:color="auto"/>
        <w:left w:val="none" w:sz="0" w:space="0" w:color="auto"/>
        <w:bottom w:val="none" w:sz="0" w:space="0" w:color="auto"/>
        <w:right w:val="none" w:sz="0" w:space="0" w:color="auto"/>
      </w:divBdr>
    </w:div>
    <w:div w:id="233661082">
      <w:bodyDiv w:val="1"/>
      <w:marLeft w:val="0"/>
      <w:marRight w:val="0"/>
      <w:marTop w:val="0"/>
      <w:marBottom w:val="0"/>
      <w:divBdr>
        <w:top w:val="none" w:sz="0" w:space="0" w:color="auto"/>
        <w:left w:val="none" w:sz="0" w:space="0" w:color="auto"/>
        <w:bottom w:val="none" w:sz="0" w:space="0" w:color="auto"/>
        <w:right w:val="none" w:sz="0" w:space="0" w:color="auto"/>
      </w:divBdr>
    </w:div>
    <w:div w:id="262610508">
      <w:bodyDiv w:val="1"/>
      <w:marLeft w:val="0"/>
      <w:marRight w:val="0"/>
      <w:marTop w:val="0"/>
      <w:marBottom w:val="0"/>
      <w:divBdr>
        <w:top w:val="none" w:sz="0" w:space="0" w:color="auto"/>
        <w:left w:val="none" w:sz="0" w:space="0" w:color="auto"/>
        <w:bottom w:val="none" w:sz="0" w:space="0" w:color="auto"/>
        <w:right w:val="none" w:sz="0" w:space="0" w:color="auto"/>
      </w:divBdr>
      <w:divsChild>
        <w:div w:id="85852687">
          <w:marLeft w:val="0"/>
          <w:marRight w:val="0"/>
          <w:marTop w:val="0"/>
          <w:marBottom w:val="0"/>
          <w:divBdr>
            <w:top w:val="none" w:sz="0" w:space="0" w:color="auto"/>
            <w:left w:val="none" w:sz="0" w:space="0" w:color="auto"/>
            <w:bottom w:val="none" w:sz="0" w:space="0" w:color="auto"/>
            <w:right w:val="none" w:sz="0" w:space="0" w:color="auto"/>
          </w:divBdr>
        </w:div>
        <w:div w:id="125243190">
          <w:marLeft w:val="0"/>
          <w:marRight w:val="0"/>
          <w:marTop w:val="0"/>
          <w:marBottom w:val="0"/>
          <w:divBdr>
            <w:top w:val="none" w:sz="0" w:space="0" w:color="auto"/>
            <w:left w:val="none" w:sz="0" w:space="0" w:color="auto"/>
            <w:bottom w:val="none" w:sz="0" w:space="0" w:color="auto"/>
            <w:right w:val="none" w:sz="0" w:space="0" w:color="auto"/>
          </w:divBdr>
        </w:div>
        <w:div w:id="265701731">
          <w:marLeft w:val="0"/>
          <w:marRight w:val="0"/>
          <w:marTop w:val="0"/>
          <w:marBottom w:val="0"/>
          <w:divBdr>
            <w:top w:val="none" w:sz="0" w:space="0" w:color="auto"/>
            <w:left w:val="none" w:sz="0" w:space="0" w:color="auto"/>
            <w:bottom w:val="none" w:sz="0" w:space="0" w:color="auto"/>
            <w:right w:val="none" w:sz="0" w:space="0" w:color="auto"/>
          </w:divBdr>
        </w:div>
        <w:div w:id="596671394">
          <w:marLeft w:val="0"/>
          <w:marRight w:val="0"/>
          <w:marTop w:val="0"/>
          <w:marBottom w:val="0"/>
          <w:divBdr>
            <w:top w:val="none" w:sz="0" w:space="0" w:color="auto"/>
            <w:left w:val="none" w:sz="0" w:space="0" w:color="auto"/>
            <w:bottom w:val="none" w:sz="0" w:space="0" w:color="auto"/>
            <w:right w:val="none" w:sz="0" w:space="0" w:color="auto"/>
          </w:divBdr>
        </w:div>
      </w:divsChild>
    </w:div>
    <w:div w:id="423495637">
      <w:bodyDiv w:val="1"/>
      <w:marLeft w:val="0"/>
      <w:marRight w:val="0"/>
      <w:marTop w:val="0"/>
      <w:marBottom w:val="0"/>
      <w:divBdr>
        <w:top w:val="none" w:sz="0" w:space="0" w:color="auto"/>
        <w:left w:val="none" w:sz="0" w:space="0" w:color="auto"/>
        <w:bottom w:val="none" w:sz="0" w:space="0" w:color="auto"/>
        <w:right w:val="none" w:sz="0" w:space="0" w:color="auto"/>
      </w:divBdr>
    </w:div>
    <w:div w:id="434440837">
      <w:bodyDiv w:val="1"/>
      <w:marLeft w:val="0"/>
      <w:marRight w:val="0"/>
      <w:marTop w:val="0"/>
      <w:marBottom w:val="0"/>
      <w:divBdr>
        <w:top w:val="none" w:sz="0" w:space="0" w:color="auto"/>
        <w:left w:val="none" w:sz="0" w:space="0" w:color="auto"/>
        <w:bottom w:val="none" w:sz="0" w:space="0" w:color="auto"/>
        <w:right w:val="none" w:sz="0" w:space="0" w:color="auto"/>
      </w:divBdr>
    </w:div>
    <w:div w:id="446315677">
      <w:bodyDiv w:val="1"/>
      <w:marLeft w:val="0"/>
      <w:marRight w:val="0"/>
      <w:marTop w:val="0"/>
      <w:marBottom w:val="0"/>
      <w:divBdr>
        <w:top w:val="none" w:sz="0" w:space="0" w:color="auto"/>
        <w:left w:val="none" w:sz="0" w:space="0" w:color="auto"/>
        <w:bottom w:val="none" w:sz="0" w:space="0" w:color="auto"/>
        <w:right w:val="none" w:sz="0" w:space="0" w:color="auto"/>
      </w:divBdr>
    </w:div>
    <w:div w:id="506793400">
      <w:bodyDiv w:val="1"/>
      <w:marLeft w:val="0"/>
      <w:marRight w:val="0"/>
      <w:marTop w:val="0"/>
      <w:marBottom w:val="0"/>
      <w:divBdr>
        <w:top w:val="none" w:sz="0" w:space="0" w:color="auto"/>
        <w:left w:val="none" w:sz="0" w:space="0" w:color="auto"/>
        <w:bottom w:val="none" w:sz="0" w:space="0" w:color="auto"/>
        <w:right w:val="none" w:sz="0" w:space="0" w:color="auto"/>
      </w:divBdr>
    </w:div>
    <w:div w:id="558589262">
      <w:bodyDiv w:val="1"/>
      <w:marLeft w:val="0"/>
      <w:marRight w:val="0"/>
      <w:marTop w:val="0"/>
      <w:marBottom w:val="0"/>
      <w:divBdr>
        <w:top w:val="none" w:sz="0" w:space="0" w:color="auto"/>
        <w:left w:val="none" w:sz="0" w:space="0" w:color="auto"/>
        <w:bottom w:val="none" w:sz="0" w:space="0" w:color="auto"/>
        <w:right w:val="none" w:sz="0" w:space="0" w:color="auto"/>
      </w:divBdr>
    </w:div>
    <w:div w:id="689724353">
      <w:bodyDiv w:val="1"/>
      <w:marLeft w:val="0"/>
      <w:marRight w:val="0"/>
      <w:marTop w:val="0"/>
      <w:marBottom w:val="0"/>
      <w:divBdr>
        <w:top w:val="none" w:sz="0" w:space="0" w:color="auto"/>
        <w:left w:val="none" w:sz="0" w:space="0" w:color="auto"/>
        <w:bottom w:val="none" w:sz="0" w:space="0" w:color="auto"/>
        <w:right w:val="none" w:sz="0" w:space="0" w:color="auto"/>
      </w:divBdr>
      <w:divsChild>
        <w:div w:id="765659393">
          <w:marLeft w:val="0"/>
          <w:marRight w:val="0"/>
          <w:marTop w:val="0"/>
          <w:marBottom w:val="0"/>
          <w:divBdr>
            <w:top w:val="none" w:sz="0" w:space="0" w:color="auto"/>
            <w:left w:val="none" w:sz="0" w:space="0" w:color="auto"/>
            <w:bottom w:val="none" w:sz="0" w:space="0" w:color="auto"/>
            <w:right w:val="none" w:sz="0" w:space="0" w:color="auto"/>
          </w:divBdr>
        </w:div>
        <w:div w:id="1022515014">
          <w:marLeft w:val="0"/>
          <w:marRight w:val="0"/>
          <w:marTop w:val="0"/>
          <w:marBottom w:val="0"/>
          <w:divBdr>
            <w:top w:val="none" w:sz="0" w:space="0" w:color="auto"/>
            <w:left w:val="none" w:sz="0" w:space="0" w:color="auto"/>
            <w:bottom w:val="none" w:sz="0" w:space="0" w:color="auto"/>
            <w:right w:val="none" w:sz="0" w:space="0" w:color="auto"/>
          </w:divBdr>
        </w:div>
        <w:div w:id="1717046776">
          <w:marLeft w:val="0"/>
          <w:marRight w:val="0"/>
          <w:marTop w:val="0"/>
          <w:marBottom w:val="0"/>
          <w:divBdr>
            <w:top w:val="none" w:sz="0" w:space="0" w:color="auto"/>
            <w:left w:val="none" w:sz="0" w:space="0" w:color="auto"/>
            <w:bottom w:val="none" w:sz="0" w:space="0" w:color="auto"/>
            <w:right w:val="none" w:sz="0" w:space="0" w:color="auto"/>
          </w:divBdr>
        </w:div>
        <w:div w:id="1892493516">
          <w:marLeft w:val="0"/>
          <w:marRight w:val="0"/>
          <w:marTop w:val="0"/>
          <w:marBottom w:val="0"/>
          <w:divBdr>
            <w:top w:val="none" w:sz="0" w:space="0" w:color="auto"/>
            <w:left w:val="none" w:sz="0" w:space="0" w:color="auto"/>
            <w:bottom w:val="none" w:sz="0" w:space="0" w:color="auto"/>
            <w:right w:val="none" w:sz="0" w:space="0" w:color="auto"/>
          </w:divBdr>
        </w:div>
      </w:divsChild>
    </w:div>
    <w:div w:id="908003537">
      <w:bodyDiv w:val="1"/>
      <w:marLeft w:val="0"/>
      <w:marRight w:val="0"/>
      <w:marTop w:val="0"/>
      <w:marBottom w:val="0"/>
      <w:divBdr>
        <w:top w:val="none" w:sz="0" w:space="0" w:color="auto"/>
        <w:left w:val="none" w:sz="0" w:space="0" w:color="auto"/>
        <w:bottom w:val="none" w:sz="0" w:space="0" w:color="auto"/>
        <w:right w:val="none" w:sz="0" w:space="0" w:color="auto"/>
      </w:divBdr>
    </w:div>
    <w:div w:id="922184218">
      <w:bodyDiv w:val="1"/>
      <w:marLeft w:val="0"/>
      <w:marRight w:val="0"/>
      <w:marTop w:val="0"/>
      <w:marBottom w:val="0"/>
      <w:divBdr>
        <w:top w:val="none" w:sz="0" w:space="0" w:color="auto"/>
        <w:left w:val="none" w:sz="0" w:space="0" w:color="auto"/>
        <w:bottom w:val="none" w:sz="0" w:space="0" w:color="auto"/>
        <w:right w:val="none" w:sz="0" w:space="0" w:color="auto"/>
      </w:divBdr>
    </w:div>
    <w:div w:id="957371983">
      <w:bodyDiv w:val="1"/>
      <w:marLeft w:val="0"/>
      <w:marRight w:val="0"/>
      <w:marTop w:val="0"/>
      <w:marBottom w:val="0"/>
      <w:divBdr>
        <w:top w:val="none" w:sz="0" w:space="0" w:color="auto"/>
        <w:left w:val="none" w:sz="0" w:space="0" w:color="auto"/>
        <w:bottom w:val="none" w:sz="0" w:space="0" w:color="auto"/>
        <w:right w:val="none" w:sz="0" w:space="0" w:color="auto"/>
      </w:divBdr>
    </w:div>
    <w:div w:id="1074358722">
      <w:bodyDiv w:val="1"/>
      <w:marLeft w:val="0"/>
      <w:marRight w:val="0"/>
      <w:marTop w:val="0"/>
      <w:marBottom w:val="0"/>
      <w:divBdr>
        <w:top w:val="none" w:sz="0" w:space="0" w:color="auto"/>
        <w:left w:val="none" w:sz="0" w:space="0" w:color="auto"/>
        <w:bottom w:val="none" w:sz="0" w:space="0" w:color="auto"/>
        <w:right w:val="none" w:sz="0" w:space="0" w:color="auto"/>
      </w:divBdr>
      <w:divsChild>
        <w:div w:id="129590445">
          <w:marLeft w:val="0"/>
          <w:marRight w:val="0"/>
          <w:marTop w:val="0"/>
          <w:marBottom w:val="0"/>
          <w:divBdr>
            <w:top w:val="none" w:sz="0" w:space="0" w:color="auto"/>
            <w:left w:val="none" w:sz="0" w:space="0" w:color="auto"/>
            <w:bottom w:val="none" w:sz="0" w:space="0" w:color="auto"/>
            <w:right w:val="none" w:sz="0" w:space="0" w:color="auto"/>
          </w:divBdr>
        </w:div>
        <w:div w:id="1837108567">
          <w:marLeft w:val="0"/>
          <w:marRight w:val="0"/>
          <w:marTop w:val="0"/>
          <w:marBottom w:val="0"/>
          <w:divBdr>
            <w:top w:val="none" w:sz="0" w:space="0" w:color="auto"/>
            <w:left w:val="none" w:sz="0" w:space="0" w:color="auto"/>
            <w:bottom w:val="none" w:sz="0" w:space="0" w:color="auto"/>
            <w:right w:val="none" w:sz="0" w:space="0" w:color="auto"/>
          </w:divBdr>
        </w:div>
      </w:divsChild>
    </w:div>
    <w:div w:id="1135758548">
      <w:bodyDiv w:val="1"/>
      <w:marLeft w:val="0"/>
      <w:marRight w:val="0"/>
      <w:marTop w:val="0"/>
      <w:marBottom w:val="0"/>
      <w:divBdr>
        <w:top w:val="none" w:sz="0" w:space="0" w:color="auto"/>
        <w:left w:val="none" w:sz="0" w:space="0" w:color="auto"/>
        <w:bottom w:val="none" w:sz="0" w:space="0" w:color="auto"/>
        <w:right w:val="none" w:sz="0" w:space="0" w:color="auto"/>
      </w:divBdr>
    </w:div>
    <w:div w:id="1143931433">
      <w:bodyDiv w:val="1"/>
      <w:marLeft w:val="0"/>
      <w:marRight w:val="0"/>
      <w:marTop w:val="0"/>
      <w:marBottom w:val="0"/>
      <w:divBdr>
        <w:top w:val="none" w:sz="0" w:space="0" w:color="auto"/>
        <w:left w:val="none" w:sz="0" w:space="0" w:color="auto"/>
        <w:bottom w:val="none" w:sz="0" w:space="0" w:color="auto"/>
        <w:right w:val="none" w:sz="0" w:space="0" w:color="auto"/>
      </w:divBdr>
      <w:divsChild>
        <w:div w:id="553351311">
          <w:marLeft w:val="0"/>
          <w:marRight w:val="0"/>
          <w:marTop w:val="0"/>
          <w:marBottom w:val="0"/>
          <w:divBdr>
            <w:top w:val="none" w:sz="0" w:space="0" w:color="auto"/>
            <w:left w:val="none" w:sz="0" w:space="0" w:color="auto"/>
            <w:bottom w:val="none" w:sz="0" w:space="0" w:color="auto"/>
            <w:right w:val="none" w:sz="0" w:space="0" w:color="auto"/>
          </w:divBdr>
        </w:div>
        <w:div w:id="883055059">
          <w:marLeft w:val="0"/>
          <w:marRight w:val="0"/>
          <w:marTop w:val="0"/>
          <w:marBottom w:val="0"/>
          <w:divBdr>
            <w:top w:val="none" w:sz="0" w:space="0" w:color="auto"/>
            <w:left w:val="none" w:sz="0" w:space="0" w:color="auto"/>
            <w:bottom w:val="none" w:sz="0" w:space="0" w:color="auto"/>
            <w:right w:val="none" w:sz="0" w:space="0" w:color="auto"/>
          </w:divBdr>
        </w:div>
        <w:div w:id="1648902733">
          <w:marLeft w:val="0"/>
          <w:marRight w:val="0"/>
          <w:marTop w:val="0"/>
          <w:marBottom w:val="0"/>
          <w:divBdr>
            <w:top w:val="none" w:sz="0" w:space="0" w:color="auto"/>
            <w:left w:val="none" w:sz="0" w:space="0" w:color="auto"/>
            <w:bottom w:val="none" w:sz="0" w:space="0" w:color="auto"/>
            <w:right w:val="none" w:sz="0" w:space="0" w:color="auto"/>
          </w:divBdr>
        </w:div>
        <w:div w:id="1813595969">
          <w:marLeft w:val="0"/>
          <w:marRight w:val="0"/>
          <w:marTop w:val="0"/>
          <w:marBottom w:val="0"/>
          <w:divBdr>
            <w:top w:val="none" w:sz="0" w:space="0" w:color="auto"/>
            <w:left w:val="none" w:sz="0" w:space="0" w:color="auto"/>
            <w:bottom w:val="none" w:sz="0" w:space="0" w:color="auto"/>
            <w:right w:val="none" w:sz="0" w:space="0" w:color="auto"/>
          </w:divBdr>
        </w:div>
      </w:divsChild>
    </w:div>
    <w:div w:id="1181702491">
      <w:bodyDiv w:val="1"/>
      <w:marLeft w:val="0"/>
      <w:marRight w:val="0"/>
      <w:marTop w:val="0"/>
      <w:marBottom w:val="0"/>
      <w:divBdr>
        <w:top w:val="none" w:sz="0" w:space="0" w:color="auto"/>
        <w:left w:val="none" w:sz="0" w:space="0" w:color="auto"/>
        <w:bottom w:val="none" w:sz="0" w:space="0" w:color="auto"/>
        <w:right w:val="none" w:sz="0" w:space="0" w:color="auto"/>
      </w:divBdr>
    </w:div>
    <w:div w:id="1182233992">
      <w:bodyDiv w:val="1"/>
      <w:marLeft w:val="0"/>
      <w:marRight w:val="0"/>
      <w:marTop w:val="0"/>
      <w:marBottom w:val="0"/>
      <w:divBdr>
        <w:top w:val="none" w:sz="0" w:space="0" w:color="auto"/>
        <w:left w:val="none" w:sz="0" w:space="0" w:color="auto"/>
        <w:bottom w:val="none" w:sz="0" w:space="0" w:color="auto"/>
        <w:right w:val="none" w:sz="0" w:space="0" w:color="auto"/>
      </w:divBdr>
    </w:div>
    <w:div w:id="1235973346">
      <w:bodyDiv w:val="1"/>
      <w:marLeft w:val="0"/>
      <w:marRight w:val="0"/>
      <w:marTop w:val="0"/>
      <w:marBottom w:val="0"/>
      <w:divBdr>
        <w:top w:val="none" w:sz="0" w:space="0" w:color="auto"/>
        <w:left w:val="none" w:sz="0" w:space="0" w:color="auto"/>
        <w:bottom w:val="none" w:sz="0" w:space="0" w:color="auto"/>
        <w:right w:val="none" w:sz="0" w:space="0" w:color="auto"/>
      </w:divBdr>
    </w:div>
    <w:div w:id="1247421877">
      <w:bodyDiv w:val="1"/>
      <w:marLeft w:val="0"/>
      <w:marRight w:val="0"/>
      <w:marTop w:val="0"/>
      <w:marBottom w:val="0"/>
      <w:divBdr>
        <w:top w:val="none" w:sz="0" w:space="0" w:color="auto"/>
        <w:left w:val="none" w:sz="0" w:space="0" w:color="auto"/>
        <w:bottom w:val="none" w:sz="0" w:space="0" w:color="auto"/>
        <w:right w:val="none" w:sz="0" w:space="0" w:color="auto"/>
      </w:divBdr>
      <w:divsChild>
        <w:div w:id="226576164">
          <w:marLeft w:val="0"/>
          <w:marRight w:val="0"/>
          <w:marTop w:val="0"/>
          <w:marBottom w:val="0"/>
          <w:divBdr>
            <w:top w:val="none" w:sz="0" w:space="0" w:color="auto"/>
            <w:left w:val="none" w:sz="0" w:space="0" w:color="auto"/>
            <w:bottom w:val="none" w:sz="0" w:space="0" w:color="auto"/>
            <w:right w:val="none" w:sz="0" w:space="0" w:color="auto"/>
          </w:divBdr>
          <w:divsChild>
            <w:div w:id="332611453">
              <w:marLeft w:val="0"/>
              <w:marRight w:val="0"/>
              <w:marTop w:val="0"/>
              <w:marBottom w:val="0"/>
              <w:divBdr>
                <w:top w:val="none" w:sz="0" w:space="0" w:color="auto"/>
                <w:left w:val="none" w:sz="0" w:space="0" w:color="auto"/>
                <w:bottom w:val="none" w:sz="0" w:space="0" w:color="auto"/>
                <w:right w:val="none" w:sz="0" w:space="0" w:color="auto"/>
              </w:divBdr>
            </w:div>
            <w:div w:id="591742222">
              <w:marLeft w:val="0"/>
              <w:marRight w:val="0"/>
              <w:marTop w:val="0"/>
              <w:marBottom w:val="0"/>
              <w:divBdr>
                <w:top w:val="none" w:sz="0" w:space="0" w:color="auto"/>
                <w:left w:val="none" w:sz="0" w:space="0" w:color="auto"/>
                <w:bottom w:val="none" w:sz="0" w:space="0" w:color="auto"/>
                <w:right w:val="none" w:sz="0" w:space="0" w:color="auto"/>
              </w:divBdr>
            </w:div>
            <w:div w:id="613902921">
              <w:marLeft w:val="0"/>
              <w:marRight w:val="0"/>
              <w:marTop w:val="0"/>
              <w:marBottom w:val="0"/>
              <w:divBdr>
                <w:top w:val="none" w:sz="0" w:space="0" w:color="auto"/>
                <w:left w:val="none" w:sz="0" w:space="0" w:color="auto"/>
                <w:bottom w:val="none" w:sz="0" w:space="0" w:color="auto"/>
                <w:right w:val="none" w:sz="0" w:space="0" w:color="auto"/>
              </w:divBdr>
            </w:div>
            <w:div w:id="705910432">
              <w:marLeft w:val="0"/>
              <w:marRight w:val="0"/>
              <w:marTop w:val="0"/>
              <w:marBottom w:val="0"/>
              <w:divBdr>
                <w:top w:val="none" w:sz="0" w:space="0" w:color="auto"/>
                <w:left w:val="none" w:sz="0" w:space="0" w:color="auto"/>
                <w:bottom w:val="none" w:sz="0" w:space="0" w:color="auto"/>
                <w:right w:val="none" w:sz="0" w:space="0" w:color="auto"/>
              </w:divBdr>
            </w:div>
            <w:div w:id="794063109">
              <w:marLeft w:val="0"/>
              <w:marRight w:val="0"/>
              <w:marTop w:val="0"/>
              <w:marBottom w:val="0"/>
              <w:divBdr>
                <w:top w:val="none" w:sz="0" w:space="0" w:color="auto"/>
                <w:left w:val="none" w:sz="0" w:space="0" w:color="auto"/>
                <w:bottom w:val="none" w:sz="0" w:space="0" w:color="auto"/>
                <w:right w:val="none" w:sz="0" w:space="0" w:color="auto"/>
              </w:divBdr>
            </w:div>
            <w:div w:id="847869959">
              <w:marLeft w:val="0"/>
              <w:marRight w:val="0"/>
              <w:marTop w:val="0"/>
              <w:marBottom w:val="0"/>
              <w:divBdr>
                <w:top w:val="none" w:sz="0" w:space="0" w:color="auto"/>
                <w:left w:val="none" w:sz="0" w:space="0" w:color="auto"/>
                <w:bottom w:val="none" w:sz="0" w:space="0" w:color="auto"/>
                <w:right w:val="none" w:sz="0" w:space="0" w:color="auto"/>
              </w:divBdr>
            </w:div>
            <w:div w:id="1010065295">
              <w:marLeft w:val="0"/>
              <w:marRight w:val="0"/>
              <w:marTop w:val="0"/>
              <w:marBottom w:val="0"/>
              <w:divBdr>
                <w:top w:val="none" w:sz="0" w:space="0" w:color="auto"/>
                <w:left w:val="none" w:sz="0" w:space="0" w:color="auto"/>
                <w:bottom w:val="none" w:sz="0" w:space="0" w:color="auto"/>
                <w:right w:val="none" w:sz="0" w:space="0" w:color="auto"/>
              </w:divBdr>
            </w:div>
            <w:div w:id="1046837244">
              <w:marLeft w:val="0"/>
              <w:marRight w:val="0"/>
              <w:marTop w:val="0"/>
              <w:marBottom w:val="0"/>
              <w:divBdr>
                <w:top w:val="none" w:sz="0" w:space="0" w:color="auto"/>
                <w:left w:val="none" w:sz="0" w:space="0" w:color="auto"/>
                <w:bottom w:val="none" w:sz="0" w:space="0" w:color="auto"/>
                <w:right w:val="none" w:sz="0" w:space="0" w:color="auto"/>
              </w:divBdr>
            </w:div>
            <w:div w:id="1134719079">
              <w:marLeft w:val="0"/>
              <w:marRight w:val="0"/>
              <w:marTop w:val="0"/>
              <w:marBottom w:val="0"/>
              <w:divBdr>
                <w:top w:val="none" w:sz="0" w:space="0" w:color="auto"/>
                <w:left w:val="none" w:sz="0" w:space="0" w:color="auto"/>
                <w:bottom w:val="none" w:sz="0" w:space="0" w:color="auto"/>
                <w:right w:val="none" w:sz="0" w:space="0" w:color="auto"/>
              </w:divBdr>
            </w:div>
            <w:div w:id="1180000626">
              <w:marLeft w:val="0"/>
              <w:marRight w:val="0"/>
              <w:marTop w:val="0"/>
              <w:marBottom w:val="0"/>
              <w:divBdr>
                <w:top w:val="none" w:sz="0" w:space="0" w:color="auto"/>
                <w:left w:val="none" w:sz="0" w:space="0" w:color="auto"/>
                <w:bottom w:val="none" w:sz="0" w:space="0" w:color="auto"/>
                <w:right w:val="none" w:sz="0" w:space="0" w:color="auto"/>
              </w:divBdr>
            </w:div>
            <w:div w:id="1181508548">
              <w:marLeft w:val="0"/>
              <w:marRight w:val="0"/>
              <w:marTop w:val="0"/>
              <w:marBottom w:val="0"/>
              <w:divBdr>
                <w:top w:val="none" w:sz="0" w:space="0" w:color="auto"/>
                <w:left w:val="none" w:sz="0" w:space="0" w:color="auto"/>
                <w:bottom w:val="none" w:sz="0" w:space="0" w:color="auto"/>
                <w:right w:val="none" w:sz="0" w:space="0" w:color="auto"/>
              </w:divBdr>
            </w:div>
            <w:div w:id="1295524332">
              <w:marLeft w:val="0"/>
              <w:marRight w:val="0"/>
              <w:marTop w:val="0"/>
              <w:marBottom w:val="0"/>
              <w:divBdr>
                <w:top w:val="none" w:sz="0" w:space="0" w:color="auto"/>
                <w:left w:val="none" w:sz="0" w:space="0" w:color="auto"/>
                <w:bottom w:val="none" w:sz="0" w:space="0" w:color="auto"/>
                <w:right w:val="none" w:sz="0" w:space="0" w:color="auto"/>
              </w:divBdr>
            </w:div>
            <w:div w:id="1635524104">
              <w:marLeft w:val="0"/>
              <w:marRight w:val="0"/>
              <w:marTop w:val="0"/>
              <w:marBottom w:val="0"/>
              <w:divBdr>
                <w:top w:val="none" w:sz="0" w:space="0" w:color="auto"/>
                <w:left w:val="none" w:sz="0" w:space="0" w:color="auto"/>
                <w:bottom w:val="none" w:sz="0" w:space="0" w:color="auto"/>
                <w:right w:val="none" w:sz="0" w:space="0" w:color="auto"/>
              </w:divBdr>
            </w:div>
          </w:divsChild>
        </w:div>
        <w:div w:id="1371370789">
          <w:marLeft w:val="0"/>
          <w:marRight w:val="0"/>
          <w:marTop w:val="0"/>
          <w:marBottom w:val="0"/>
          <w:divBdr>
            <w:top w:val="none" w:sz="0" w:space="0" w:color="auto"/>
            <w:left w:val="none" w:sz="0" w:space="0" w:color="auto"/>
            <w:bottom w:val="none" w:sz="0" w:space="0" w:color="auto"/>
            <w:right w:val="none" w:sz="0" w:space="0" w:color="auto"/>
          </w:divBdr>
        </w:div>
        <w:div w:id="1596130033">
          <w:marLeft w:val="0"/>
          <w:marRight w:val="0"/>
          <w:marTop w:val="0"/>
          <w:marBottom w:val="0"/>
          <w:divBdr>
            <w:top w:val="none" w:sz="0" w:space="0" w:color="auto"/>
            <w:left w:val="none" w:sz="0" w:space="0" w:color="auto"/>
            <w:bottom w:val="none" w:sz="0" w:space="0" w:color="auto"/>
            <w:right w:val="none" w:sz="0" w:space="0" w:color="auto"/>
          </w:divBdr>
        </w:div>
      </w:divsChild>
    </w:div>
    <w:div w:id="1266156655">
      <w:bodyDiv w:val="1"/>
      <w:marLeft w:val="0"/>
      <w:marRight w:val="0"/>
      <w:marTop w:val="0"/>
      <w:marBottom w:val="0"/>
      <w:divBdr>
        <w:top w:val="none" w:sz="0" w:space="0" w:color="auto"/>
        <w:left w:val="none" w:sz="0" w:space="0" w:color="auto"/>
        <w:bottom w:val="none" w:sz="0" w:space="0" w:color="auto"/>
        <w:right w:val="none" w:sz="0" w:space="0" w:color="auto"/>
      </w:divBdr>
    </w:div>
    <w:div w:id="1300499264">
      <w:bodyDiv w:val="1"/>
      <w:marLeft w:val="0"/>
      <w:marRight w:val="0"/>
      <w:marTop w:val="0"/>
      <w:marBottom w:val="0"/>
      <w:divBdr>
        <w:top w:val="none" w:sz="0" w:space="0" w:color="auto"/>
        <w:left w:val="none" w:sz="0" w:space="0" w:color="auto"/>
        <w:bottom w:val="none" w:sz="0" w:space="0" w:color="auto"/>
        <w:right w:val="none" w:sz="0" w:space="0" w:color="auto"/>
      </w:divBdr>
    </w:div>
    <w:div w:id="1325086247">
      <w:bodyDiv w:val="1"/>
      <w:marLeft w:val="0"/>
      <w:marRight w:val="0"/>
      <w:marTop w:val="0"/>
      <w:marBottom w:val="0"/>
      <w:divBdr>
        <w:top w:val="none" w:sz="0" w:space="0" w:color="auto"/>
        <w:left w:val="none" w:sz="0" w:space="0" w:color="auto"/>
        <w:bottom w:val="none" w:sz="0" w:space="0" w:color="auto"/>
        <w:right w:val="none" w:sz="0" w:space="0" w:color="auto"/>
      </w:divBdr>
    </w:div>
    <w:div w:id="1380206289">
      <w:bodyDiv w:val="1"/>
      <w:marLeft w:val="0"/>
      <w:marRight w:val="0"/>
      <w:marTop w:val="0"/>
      <w:marBottom w:val="0"/>
      <w:divBdr>
        <w:top w:val="none" w:sz="0" w:space="0" w:color="auto"/>
        <w:left w:val="none" w:sz="0" w:space="0" w:color="auto"/>
        <w:bottom w:val="none" w:sz="0" w:space="0" w:color="auto"/>
        <w:right w:val="none" w:sz="0" w:space="0" w:color="auto"/>
      </w:divBdr>
    </w:div>
    <w:div w:id="1396080486">
      <w:bodyDiv w:val="1"/>
      <w:marLeft w:val="0"/>
      <w:marRight w:val="0"/>
      <w:marTop w:val="0"/>
      <w:marBottom w:val="0"/>
      <w:divBdr>
        <w:top w:val="none" w:sz="0" w:space="0" w:color="auto"/>
        <w:left w:val="none" w:sz="0" w:space="0" w:color="auto"/>
        <w:bottom w:val="none" w:sz="0" w:space="0" w:color="auto"/>
        <w:right w:val="none" w:sz="0" w:space="0" w:color="auto"/>
      </w:divBdr>
    </w:div>
    <w:div w:id="1452935235">
      <w:bodyDiv w:val="1"/>
      <w:marLeft w:val="0"/>
      <w:marRight w:val="0"/>
      <w:marTop w:val="0"/>
      <w:marBottom w:val="0"/>
      <w:divBdr>
        <w:top w:val="none" w:sz="0" w:space="0" w:color="auto"/>
        <w:left w:val="none" w:sz="0" w:space="0" w:color="auto"/>
        <w:bottom w:val="none" w:sz="0" w:space="0" w:color="auto"/>
        <w:right w:val="none" w:sz="0" w:space="0" w:color="auto"/>
      </w:divBdr>
      <w:divsChild>
        <w:div w:id="611322825">
          <w:marLeft w:val="0"/>
          <w:marRight w:val="0"/>
          <w:marTop w:val="0"/>
          <w:marBottom w:val="0"/>
          <w:divBdr>
            <w:top w:val="none" w:sz="0" w:space="0" w:color="auto"/>
            <w:left w:val="none" w:sz="0" w:space="0" w:color="auto"/>
            <w:bottom w:val="none" w:sz="0" w:space="0" w:color="auto"/>
            <w:right w:val="none" w:sz="0" w:space="0" w:color="auto"/>
          </w:divBdr>
        </w:div>
        <w:div w:id="928544321">
          <w:marLeft w:val="0"/>
          <w:marRight w:val="0"/>
          <w:marTop w:val="0"/>
          <w:marBottom w:val="0"/>
          <w:divBdr>
            <w:top w:val="none" w:sz="0" w:space="0" w:color="auto"/>
            <w:left w:val="none" w:sz="0" w:space="0" w:color="auto"/>
            <w:bottom w:val="none" w:sz="0" w:space="0" w:color="auto"/>
            <w:right w:val="none" w:sz="0" w:space="0" w:color="auto"/>
          </w:divBdr>
        </w:div>
      </w:divsChild>
    </w:div>
    <w:div w:id="1460956860">
      <w:bodyDiv w:val="1"/>
      <w:marLeft w:val="0"/>
      <w:marRight w:val="0"/>
      <w:marTop w:val="0"/>
      <w:marBottom w:val="0"/>
      <w:divBdr>
        <w:top w:val="none" w:sz="0" w:space="0" w:color="auto"/>
        <w:left w:val="none" w:sz="0" w:space="0" w:color="auto"/>
        <w:bottom w:val="none" w:sz="0" w:space="0" w:color="auto"/>
        <w:right w:val="none" w:sz="0" w:space="0" w:color="auto"/>
      </w:divBdr>
    </w:div>
    <w:div w:id="1473597101">
      <w:bodyDiv w:val="1"/>
      <w:marLeft w:val="0"/>
      <w:marRight w:val="0"/>
      <w:marTop w:val="0"/>
      <w:marBottom w:val="0"/>
      <w:divBdr>
        <w:top w:val="none" w:sz="0" w:space="0" w:color="auto"/>
        <w:left w:val="none" w:sz="0" w:space="0" w:color="auto"/>
        <w:bottom w:val="none" w:sz="0" w:space="0" w:color="auto"/>
        <w:right w:val="none" w:sz="0" w:space="0" w:color="auto"/>
      </w:divBdr>
    </w:div>
    <w:div w:id="1495801616">
      <w:bodyDiv w:val="1"/>
      <w:marLeft w:val="0"/>
      <w:marRight w:val="0"/>
      <w:marTop w:val="0"/>
      <w:marBottom w:val="0"/>
      <w:divBdr>
        <w:top w:val="none" w:sz="0" w:space="0" w:color="auto"/>
        <w:left w:val="none" w:sz="0" w:space="0" w:color="auto"/>
        <w:bottom w:val="none" w:sz="0" w:space="0" w:color="auto"/>
        <w:right w:val="none" w:sz="0" w:space="0" w:color="auto"/>
      </w:divBdr>
    </w:div>
    <w:div w:id="1526671037">
      <w:bodyDiv w:val="1"/>
      <w:marLeft w:val="0"/>
      <w:marRight w:val="0"/>
      <w:marTop w:val="0"/>
      <w:marBottom w:val="0"/>
      <w:divBdr>
        <w:top w:val="none" w:sz="0" w:space="0" w:color="auto"/>
        <w:left w:val="none" w:sz="0" w:space="0" w:color="auto"/>
        <w:bottom w:val="none" w:sz="0" w:space="0" w:color="auto"/>
        <w:right w:val="none" w:sz="0" w:space="0" w:color="auto"/>
      </w:divBdr>
    </w:div>
    <w:div w:id="1536312330">
      <w:bodyDiv w:val="1"/>
      <w:marLeft w:val="0"/>
      <w:marRight w:val="0"/>
      <w:marTop w:val="0"/>
      <w:marBottom w:val="0"/>
      <w:divBdr>
        <w:top w:val="none" w:sz="0" w:space="0" w:color="auto"/>
        <w:left w:val="none" w:sz="0" w:space="0" w:color="auto"/>
        <w:bottom w:val="none" w:sz="0" w:space="0" w:color="auto"/>
        <w:right w:val="none" w:sz="0" w:space="0" w:color="auto"/>
      </w:divBdr>
    </w:div>
    <w:div w:id="1740981080">
      <w:bodyDiv w:val="1"/>
      <w:marLeft w:val="0"/>
      <w:marRight w:val="0"/>
      <w:marTop w:val="0"/>
      <w:marBottom w:val="0"/>
      <w:divBdr>
        <w:top w:val="none" w:sz="0" w:space="0" w:color="auto"/>
        <w:left w:val="none" w:sz="0" w:space="0" w:color="auto"/>
        <w:bottom w:val="none" w:sz="0" w:space="0" w:color="auto"/>
        <w:right w:val="none" w:sz="0" w:space="0" w:color="auto"/>
      </w:divBdr>
    </w:div>
    <w:div w:id="1815562657">
      <w:bodyDiv w:val="1"/>
      <w:marLeft w:val="0"/>
      <w:marRight w:val="0"/>
      <w:marTop w:val="0"/>
      <w:marBottom w:val="0"/>
      <w:divBdr>
        <w:top w:val="none" w:sz="0" w:space="0" w:color="auto"/>
        <w:left w:val="none" w:sz="0" w:space="0" w:color="auto"/>
        <w:bottom w:val="none" w:sz="0" w:space="0" w:color="auto"/>
        <w:right w:val="none" w:sz="0" w:space="0" w:color="auto"/>
      </w:divBdr>
      <w:divsChild>
        <w:div w:id="727651772">
          <w:marLeft w:val="0"/>
          <w:marRight w:val="0"/>
          <w:marTop w:val="0"/>
          <w:marBottom w:val="0"/>
          <w:divBdr>
            <w:top w:val="none" w:sz="0" w:space="0" w:color="auto"/>
            <w:left w:val="none" w:sz="0" w:space="0" w:color="auto"/>
            <w:bottom w:val="none" w:sz="0" w:space="0" w:color="auto"/>
            <w:right w:val="none" w:sz="0" w:space="0" w:color="auto"/>
          </w:divBdr>
          <w:divsChild>
            <w:div w:id="125779990">
              <w:marLeft w:val="0"/>
              <w:marRight w:val="0"/>
              <w:marTop w:val="0"/>
              <w:marBottom w:val="0"/>
              <w:divBdr>
                <w:top w:val="none" w:sz="0" w:space="0" w:color="auto"/>
                <w:left w:val="none" w:sz="0" w:space="0" w:color="auto"/>
                <w:bottom w:val="none" w:sz="0" w:space="0" w:color="auto"/>
                <w:right w:val="none" w:sz="0" w:space="0" w:color="auto"/>
              </w:divBdr>
            </w:div>
            <w:div w:id="263390116">
              <w:marLeft w:val="0"/>
              <w:marRight w:val="0"/>
              <w:marTop w:val="0"/>
              <w:marBottom w:val="0"/>
              <w:divBdr>
                <w:top w:val="none" w:sz="0" w:space="0" w:color="auto"/>
                <w:left w:val="none" w:sz="0" w:space="0" w:color="auto"/>
                <w:bottom w:val="none" w:sz="0" w:space="0" w:color="auto"/>
                <w:right w:val="none" w:sz="0" w:space="0" w:color="auto"/>
              </w:divBdr>
            </w:div>
            <w:div w:id="334764590">
              <w:marLeft w:val="0"/>
              <w:marRight w:val="0"/>
              <w:marTop w:val="0"/>
              <w:marBottom w:val="0"/>
              <w:divBdr>
                <w:top w:val="none" w:sz="0" w:space="0" w:color="auto"/>
                <w:left w:val="none" w:sz="0" w:space="0" w:color="auto"/>
                <w:bottom w:val="none" w:sz="0" w:space="0" w:color="auto"/>
                <w:right w:val="none" w:sz="0" w:space="0" w:color="auto"/>
              </w:divBdr>
            </w:div>
            <w:div w:id="705835912">
              <w:marLeft w:val="0"/>
              <w:marRight w:val="0"/>
              <w:marTop w:val="0"/>
              <w:marBottom w:val="0"/>
              <w:divBdr>
                <w:top w:val="none" w:sz="0" w:space="0" w:color="auto"/>
                <w:left w:val="none" w:sz="0" w:space="0" w:color="auto"/>
                <w:bottom w:val="none" w:sz="0" w:space="0" w:color="auto"/>
                <w:right w:val="none" w:sz="0" w:space="0" w:color="auto"/>
              </w:divBdr>
            </w:div>
            <w:div w:id="960265179">
              <w:marLeft w:val="0"/>
              <w:marRight w:val="0"/>
              <w:marTop w:val="0"/>
              <w:marBottom w:val="0"/>
              <w:divBdr>
                <w:top w:val="none" w:sz="0" w:space="0" w:color="auto"/>
                <w:left w:val="none" w:sz="0" w:space="0" w:color="auto"/>
                <w:bottom w:val="none" w:sz="0" w:space="0" w:color="auto"/>
                <w:right w:val="none" w:sz="0" w:space="0" w:color="auto"/>
              </w:divBdr>
            </w:div>
            <w:div w:id="1168449471">
              <w:marLeft w:val="0"/>
              <w:marRight w:val="0"/>
              <w:marTop w:val="0"/>
              <w:marBottom w:val="0"/>
              <w:divBdr>
                <w:top w:val="none" w:sz="0" w:space="0" w:color="auto"/>
                <w:left w:val="none" w:sz="0" w:space="0" w:color="auto"/>
                <w:bottom w:val="none" w:sz="0" w:space="0" w:color="auto"/>
                <w:right w:val="none" w:sz="0" w:space="0" w:color="auto"/>
              </w:divBdr>
            </w:div>
            <w:div w:id="1462381321">
              <w:marLeft w:val="0"/>
              <w:marRight w:val="0"/>
              <w:marTop w:val="0"/>
              <w:marBottom w:val="0"/>
              <w:divBdr>
                <w:top w:val="none" w:sz="0" w:space="0" w:color="auto"/>
                <w:left w:val="none" w:sz="0" w:space="0" w:color="auto"/>
                <w:bottom w:val="none" w:sz="0" w:space="0" w:color="auto"/>
                <w:right w:val="none" w:sz="0" w:space="0" w:color="auto"/>
              </w:divBdr>
            </w:div>
          </w:divsChild>
        </w:div>
        <w:div w:id="1719889273">
          <w:marLeft w:val="0"/>
          <w:marRight w:val="0"/>
          <w:marTop w:val="0"/>
          <w:marBottom w:val="0"/>
          <w:divBdr>
            <w:top w:val="none" w:sz="0" w:space="0" w:color="auto"/>
            <w:left w:val="none" w:sz="0" w:space="0" w:color="auto"/>
            <w:bottom w:val="none" w:sz="0" w:space="0" w:color="auto"/>
            <w:right w:val="none" w:sz="0" w:space="0" w:color="auto"/>
          </w:divBdr>
          <w:divsChild>
            <w:div w:id="139930536">
              <w:marLeft w:val="0"/>
              <w:marRight w:val="0"/>
              <w:marTop w:val="0"/>
              <w:marBottom w:val="0"/>
              <w:divBdr>
                <w:top w:val="none" w:sz="0" w:space="0" w:color="auto"/>
                <w:left w:val="none" w:sz="0" w:space="0" w:color="auto"/>
                <w:bottom w:val="none" w:sz="0" w:space="0" w:color="auto"/>
                <w:right w:val="none" w:sz="0" w:space="0" w:color="auto"/>
              </w:divBdr>
            </w:div>
            <w:div w:id="868446472">
              <w:marLeft w:val="0"/>
              <w:marRight w:val="0"/>
              <w:marTop w:val="0"/>
              <w:marBottom w:val="0"/>
              <w:divBdr>
                <w:top w:val="none" w:sz="0" w:space="0" w:color="auto"/>
                <w:left w:val="none" w:sz="0" w:space="0" w:color="auto"/>
                <w:bottom w:val="none" w:sz="0" w:space="0" w:color="auto"/>
                <w:right w:val="none" w:sz="0" w:space="0" w:color="auto"/>
              </w:divBdr>
            </w:div>
            <w:div w:id="1050151352">
              <w:marLeft w:val="0"/>
              <w:marRight w:val="0"/>
              <w:marTop w:val="0"/>
              <w:marBottom w:val="0"/>
              <w:divBdr>
                <w:top w:val="none" w:sz="0" w:space="0" w:color="auto"/>
                <w:left w:val="none" w:sz="0" w:space="0" w:color="auto"/>
                <w:bottom w:val="none" w:sz="0" w:space="0" w:color="auto"/>
                <w:right w:val="none" w:sz="0" w:space="0" w:color="auto"/>
              </w:divBdr>
            </w:div>
            <w:div w:id="1142887598">
              <w:marLeft w:val="0"/>
              <w:marRight w:val="0"/>
              <w:marTop w:val="0"/>
              <w:marBottom w:val="0"/>
              <w:divBdr>
                <w:top w:val="none" w:sz="0" w:space="0" w:color="auto"/>
                <w:left w:val="none" w:sz="0" w:space="0" w:color="auto"/>
                <w:bottom w:val="none" w:sz="0" w:space="0" w:color="auto"/>
                <w:right w:val="none" w:sz="0" w:space="0" w:color="auto"/>
              </w:divBdr>
            </w:div>
            <w:div w:id="1567912058">
              <w:marLeft w:val="0"/>
              <w:marRight w:val="0"/>
              <w:marTop w:val="0"/>
              <w:marBottom w:val="0"/>
              <w:divBdr>
                <w:top w:val="none" w:sz="0" w:space="0" w:color="auto"/>
                <w:left w:val="none" w:sz="0" w:space="0" w:color="auto"/>
                <w:bottom w:val="none" w:sz="0" w:space="0" w:color="auto"/>
                <w:right w:val="none" w:sz="0" w:space="0" w:color="auto"/>
              </w:divBdr>
            </w:div>
            <w:div w:id="1983339601">
              <w:marLeft w:val="0"/>
              <w:marRight w:val="0"/>
              <w:marTop w:val="0"/>
              <w:marBottom w:val="0"/>
              <w:divBdr>
                <w:top w:val="none" w:sz="0" w:space="0" w:color="auto"/>
                <w:left w:val="none" w:sz="0" w:space="0" w:color="auto"/>
                <w:bottom w:val="none" w:sz="0" w:space="0" w:color="auto"/>
                <w:right w:val="none" w:sz="0" w:space="0" w:color="auto"/>
              </w:divBdr>
            </w:div>
            <w:div w:id="2008482876">
              <w:marLeft w:val="0"/>
              <w:marRight w:val="0"/>
              <w:marTop w:val="0"/>
              <w:marBottom w:val="0"/>
              <w:divBdr>
                <w:top w:val="none" w:sz="0" w:space="0" w:color="auto"/>
                <w:left w:val="none" w:sz="0" w:space="0" w:color="auto"/>
                <w:bottom w:val="none" w:sz="0" w:space="0" w:color="auto"/>
                <w:right w:val="none" w:sz="0" w:space="0" w:color="auto"/>
              </w:divBdr>
            </w:div>
            <w:div w:id="2067561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062097">
      <w:bodyDiv w:val="1"/>
      <w:marLeft w:val="0"/>
      <w:marRight w:val="0"/>
      <w:marTop w:val="0"/>
      <w:marBottom w:val="0"/>
      <w:divBdr>
        <w:top w:val="none" w:sz="0" w:space="0" w:color="auto"/>
        <w:left w:val="none" w:sz="0" w:space="0" w:color="auto"/>
        <w:bottom w:val="none" w:sz="0" w:space="0" w:color="auto"/>
        <w:right w:val="none" w:sz="0" w:space="0" w:color="auto"/>
      </w:divBdr>
    </w:div>
    <w:div w:id="1903709471">
      <w:bodyDiv w:val="1"/>
      <w:marLeft w:val="0"/>
      <w:marRight w:val="0"/>
      <w:marTop w:val="0"/>
      <w:marBottom w:val="0"/>
      <w:divBdr>
        <w:top w:val="none" w:sz="0" w:space="0" w:color="auto"/>
        <w:left w:val="none" w:sz="0" w:space="0" w:color="auto"/>
        <w:bottom w:val="none" w:sz="0" w:space="0" w:color="auto"/>
        <w:right w:val="none" w:sz="0" w:space="0" w:color="auto"/>
      </w:divBdr>
      <w:divsChild>
        <w:div w:id="806513728">
          <w:marLeft w:val="0"/>
          <w:marRight w:val="0"/>
          <w:marTop w:val="0"/>
          <w:marBottom w:val="0"/>
          <w:divBdr>
            <w:top w:val="none" w:sz="0" w:space="0" w:color="auto"/>
            <w:left w:val="none" w:sz="0" w:space="0" w:color="auto"/>
            <w:bottom w:val="none" w:sz="0" w:space="0" w:color="auto"/>
            <w:right w:val="none" w:sz="0" w:space="0" w:color="auto"/>
          </w:divBdr>
          <w:divsChild>
            <w:div w:id="397241093">
              <w:marLeft w:val="0"/>
              <w:marRight w:val="0"/>
              <w:marTop w:val="0"/>
              <w:marBottom w:val="0"/>
              <w:divBdr>
                <w:top w:val="none" w:sz="0" w:space="0" w:color="auto"/>
                <w:left w:val="none" w:sz="0" w:space="0" w:color="auto"/>
                <w:bottom w:val="none" w:sz="0" w:space="0" w:color="auto"/>
                <w:right w:val="none" w:sz="0" w:space="0" w:color="auto"/>
              </w:divBdr>
            </w:div>
            <w:div w:id="638343145">
              <w:marLeft w:val="0"/>
              <w:marRight w:val="0"/>
              <w:marTop w:val="0"/>
              <w:marBottom w:val="0"/>
              <w:divBdr>
                <w:top w:val="none" w:sz="0" w:space="0" w:color="auto"/>
                <w:left w:val="none" w:sz="0" w:space="0" w:color="auto"/>
                <w:bottom w:val="none" w:sz="0" w:space="0" w:color="auto"/>
                <w:right w:val="none" w:sz="0" w:space="0" w:color="auto"/>
              </w:divBdr>
            </w:div>
            <w:div w:id="686718347">
              <w:marLeft w:val="0"/>
              <w:marRight w:val="0"/>
              <w:marTop w:val="0"/>
              <w:marBottom w:val="0"/>
              <w:divBdr>
                <w:top w:val="none" w:sz="0" w:space="0" w:color="auto"/>
                <w:left w:val="none" w:sz="0" w:space="0" w:color="auto"/>
                <w:bottom w:val="none" w:sz="0" w:space="0" w:color="auto"/>
                <w:right w:val="none" w:sz="0" w:space="0" w:color="auto"/>
              </w:divBdr>
            </w:div>
            <w:div w:id="725374866">
              <w:marLeft w:val="0"/>
              <w:marRight w:val="0"/>
              <w:marTop w:val="0"/>
              <w:marBottom w:val="0"/>
              <w:divBdr>
                <w:top w:val="none" w:sz="0" w:space="0" w:color="auto"/>
                <w:left w:val="none" w:sz="0" w:space="0" w:color="auto"/>
                <w:bottom w:val="none" w:sz="0" w:space="0" w:color="auto"/>
                <w:right w:val="none" w:sz="0" w:space="0" w:color="auto"/>
              </w:divBdr>
            </w:div>
            <w:div w:id="906113317">
              <w:marLeft w:val="0"/>
              <w:marRight w:val="0"/>
              <w:marTop w:val="0"/>
              <w:marBottom w:val="0"/>
              <w:divBdr>
                <w:top w:val="none" w:sz="0" w:space="0" w:color="auto"/>
                <w:left w:val="none" w:sz="0" w:space="0" w:color="auto"/>
                <w:bottom w:val="none" w:sz="0" w:space="0" w:color="auto"/>
                <w:right w:val="none" w:sz="0" w:space="0" w:color="auto"/>
              </w:divBdr>
            </w:div>
            <w:div w:id="1202091354">
              <w:marLeft w:val="0"/>
              <w:marRight w:val="0"/>
              <w:marTop w:val="0"/>
              <w:marBottom w:val="0"/>
              <w:divBdr>
                <w:top w:val="none" w:sz="0" w:space="0" w:color="auto"/>
                <w:left w:val="none" w:sz="0" w:space="0" w:color="auto"/>
                <w:bottom w:val="none" w:sz="0" w:space="0" w:color="auto"/>
                <w:right w:val="none" w:sz="0" w:space="0" w:color="auto"/>
              </w:divBdr>
            </w:div>
            <w:div w:id="1263340937">
              <w:marLeft w:val="0"/>
              <w:marRight w:val="0"/>
              <w:marTop w:val="0"/>
              <w:marBottom w:val="0"/>
              <w:divBdr>
                <w:top w:val="none" w:sz="0" w:space="0" w:color="auto"/>
                <w:left w:val="none" w:sz="0" w:space="0" w:color="auto"/>
                <w:bottom w:val="none" w:sz="0" w:space="0" w:color="auto"/>
                <w:right w:val="none" w:sz="0" w:space="0" w:color="auto"/>
              </w:divBdr>
            </w:div>
            <w:div w:id="1351637608">
              <w:marLeft w:val="0"/>
              <w:marRight w:val="0"/>
              <w:marTop w:val="0"/>
              <w:marBottom w:val="0"/>
              <w:divBdr>
                <w:top w:val="none" w:sz="0" w:space="0" w:color="auto"/>
                <w:left w:val="none" w:sz="0" w:space="0" w:color="auto"/>
                <w:bottom w:val="none" w:sz="0" w:space="0" w:color="auto"/>
                <w:right w:val="none" w:sz="0" w:space="0" w:color="auto"/>
              </w:divBdr>
            </w:div>
            <w:div w:id="1395859586">
              <w:marLeft w:val="0"/>
              <w:marRight w:val="0"/>
              <w:marTop w:val="0"/>
              <w:marBottom w:val="0"/>
              <w:divBdr>
                <w:top w:val="none" w:sz="0" w:space="0" w:color="auto"/>
                <w:left w:val="none" w:sz="0" w:space="0" w:color="auto"/>
                <w:bottom w:val="none" w:sz="0" w:space="0" w:color="auto"/>
                <w:right w:val="none" w:sz="0" w:space="0" w:color="auto"/>
              </w:divBdr>
            </w:div>
            <w:div w:id="1940022420">
              <w:marLeft w:val="0"/>
              <w:marRight w:val="0"/>
              <w:marTop w:val="0"/>
              <w:marBottom w:val="0"/>
              <w:divBdr>
                <w:top w:val="none" w:sz="0" w:space="0" w:color="auto"/>
                <w:left w:val="none" w:sz="0" w:space="0" w:color="auto"/>
                <w:bottom w:val="none" w:sz="0" w:space="0" w:color="auto"/>
                <w:right w:val="none" w:sz="0" w:space="0" w:color="auto"/>
              </w:divBdr>
            </w:div>
            <w:div w:id="1947929310">
              <w:marLeft w:val="0"/>
              <w:marRight w:val="0"/>
              <w:marTop w:val="0"/>
              <w:marBottom w:val="0"/>
              <w:divBdr>
                <w:top w:val="none" w:sz="0" w:space="0" w:color="auto"/>
                <w:left w:val="none" w:sz="0" w:space="0" w:color="auto"/>
                <w:bottom w:val="none" w:sz="0" w:space="0" w:color="auto"/>
                <w:right w:val="none" w:sz="0" w:space="0" w:color="auto"/>
              </w:divBdr>
            </w:div>
            <w:div w:id="1985305095">
              <w:marLeft w:val="0"/>
              <w:marRight w:val="0"/>
              <w:marTop w:val="0"/>
              <w:marBottom w:val="0"/>
              <w:divBdr>
                <w:top w:val="none" w:sz="0" w:space="0" w:color="auto"/>
                <w:left w:val="none" w:sz="0" w:space="0" w:color="auto"/>
                <w:bottom w:val="none" w:sz="0" w:space="0" w:color="auto"/>
                <w:right w:val="none" w:sz="0" w:space="0" w:color="auto"/>
              </w:divBdr>
            </w:div>
            <w:div w:id="2091464818">
              <w:marLeft w:val="0"/>
              <w:marRight w:val="0"/>
              <w:marTop w:val="0"/>
              <w:marBottom w:val="0"/>
              <w:divBdr>
                <w:top w:val="none" w:sz="0" w:space="0" w:color="auto"/>
                <w:left w:val="none" w:sz="0" w:space="0" w:color="auto"/>
                <w:bottom w:val="none" w:sz="0" w:space="0" w:color="auto"/>
                <w:right w:val="none" w:sz="0" w:space="0" w:color="auto"/>
              </w:divBdr>
            </w:div>
          </w:divsChild>
        </w:div>
        <w:div w:id="967130283">
          <w:marLeft w:val="0"/>
          <w:marRight w:val="0"/>
          <w:marTop w:val="0"/>
          <w:marBottom w:val="0"/>
          <w:divBdr>
            <w:top w:val="none" w:sz="0" w:space="0" w:color="auto"/>
            <w:left w:val="none" w:sz="0" w:space="0" w:color="auto"/>
            <w:bottom w:val="none" w:sz="0" w:space="0" w:color="auto"/>
            <w:right w:val="none" w:sz="0" w:space="0" w:color="auto"/>
          </w:divBdr>
        </w:div>
        <w:div w:id="2142531703">
          <w:marLeft w:val="0"/>
          <w:marRight w:val="0"/>
          <w:marTop w:val="0"/>
          <w:marBottom w:val="0"/>
          <w:divBdr>
            <w:top w:val="none" w:sz="0" w:space="0" w:color="auto"/>
            <w:left w:val="none" w:sz="0" w:space="0" w:color="auto"/>
            <w:bottom w:val="none" w:sz="0" w:space="0" w:color="auto"/>
            <w:right w:val="none" w:sz="0" w:space="0" w:color="auto"/>
          </w:divBdr>
        </w:div>
      </w:divsChild>
    </w:div>
    <w:div w:id="1904637761">
      <w:bodyDiv w:val="1"/>
      <w:marLeft w:val="0"/>
      <w:marRight w:val="0"/>
      <w:marTop w:val="0"/>
      <w:marBottom w:val="0"/>
      <w:divBdr>
        <w:top w:val="none" w:sz="0" w:space="0" w:color="auto"/>
        <w:left w:val="none" w:sz="0" w:space="0" w:color="auto"/>
        <w:bottom w:val="none" w:sz="0" w:space="0" w:color="auto"/>
        <w:right w:val="none" w:sz="0" w:space="0" w:color="auto"/>
      </w:divBdr>
      <w:divsChild>
        <w:div w:id="271206038">
          <w:marLeft w:val="0"/>
          <w:marRight w:val="0"/>
          <w:marTop w:val="0"/>
          <w:marBottom w:val="0"/>
          <w:divBdr>
            <w:top w:val="none" w:sz="0" w:space="0" w:color="auto"/>
            <w:left w:val="none" w:sz="0" w:space="0" w:color="auto"/>
            <w:bottom w:val="none" w:sz="0" w:space="0" w:color="auto"/>
            <w:right w:val="none" w:sz="0" w:space="0" w:color="auto"/>
          </w:divBdr>
        </w:div>
        <w:div w:id="458256404">
          <w:marLeft w:val="0"/>
          <w:marRight w:val="0"/>
          <w:marTop w:val="0"/>
          <w:marBottom w:val="0"/>
          <w:divBdr>
            <w:top w:val="none" w:sz="0" w:space="0" w:color="auto"/>
            <w:left w:val="none" w:sz="0" w:space="0" w:color="auto"/>
            <w:bottom w:val="none" w:sz="0" w:space="0" w:color="auto"/>
            <w:right w:val="none" w:sz="0" w:space="0" w:color="auto"/>
          </w:divBdr>
        </w:div>
        <w:div w:id="1029840841">
          <w:marLeft w:val="0"/>
          <w:marRight w:val="0"/>
          <w:marTop w:val="0"/>
          <w:marBottom w:val="0"/>
          <w:divBdr>
            <w:top w:val="none" w:sz="0" w:space="0" w:color="auto"/>
            <w:left w:val="none" w:sz="0" w:space="0" w:color="auto"/>
            <w:bottom w:val="none" w:sz="0" w:space="0" w:color="auto"/>
            <w:right w:val="none" w:sz="0" w:space="0" w:color="auto"/>
          </w:divBdr>
        </w:div>
        <w:div w:id="1669481877">
          <w:marLeft w:val="0"/>
          <w:marRight w:val="0"/>
          <w:marTop w:val="0"/>
          <w:marBottom w:val="0"/>
          <w:divBdr>
            <w:top w:val="none" w:sz="0" w:space="0" w:color="auto"/>
            <w:left w:val="none" w:sz="0" w:space="0" w:color="auto"/>
            <w:bottom w:val="none" w:sz="0" w:space="0" w:color="auto"/>
            <w:right w:val="none" w:sz="0" w:space="0" w:color="auto"/>
          </w:divBdr>
        </w:div>
      </w:divsChild>
    </w:div>
    <w:div w:id="1915166107">
      <w:bodyDiv w:val="1"/>
      <w:marLeft w:val="0"/>
      <w:marRight w:val="0"/>
      <w:marTop w:val="0"/>
      <w:marBottom w:val="0"/>
      <w:divBdr>
        <w:top w:val="none" w:sz="0" w:space="0" w:color="auto"/>
        <w:left w:val="none" w:sz="0" w:space="0" w:color="auto"/>
        <w:bottom w:val="none" w:sz="0" w:space="0" w:color="auto"/>
        <w:right w:val="none" w:sz="0" w:space="0" w:color="auto"/>
      </w:divBdr>
    </w:div>
    <w:div w:id="1942913007">
      <w:bodyDiv w:val="1"/>
      <w:marLeft w:val="0"/>
      <w:marRight w:val="0"/>
      <w:marTop w:val="0"/>
      <w:marBottom w:val="0"/>
      <w:divBdr>
        <w:top w:val="none" w:sz="0" w:space="0" w:color="auto"/>
        <w:left w:val="none" w:sz="0" w:space="0" w:color="auto"/>
        <w:bottom w:val="none" w:sz="0" w:space="0" w:color="auto"/>
        <w:right w:val="none" w:sz="0" w:space="0" w:color="auto"/>
      </w:divBdr>
    </w:div>
    <w:div w:id="2115394699">
      <w:bodyDiv w:val="1"/>
      <w:marLeft w:val="0"/>
      <w:marRight w:val="0"/>
      <w:marTop w:val="0"/>
      <w:marBottom w:val="0"/>
      <w:divBdr>
        <w:top w:val="none" w:sz="0" w:space="0" w:color="auto"/>
        <w:left w:val="none" w:sz="0" w:space="0" w:color="auto"/>
        <w:bottom w:val="none" w:sz="0" w:space="0" w:color="auto"/>
        <w:right w:val="none" w:sz="0" w:space="0" w:color="auto"/>
      </w:divBdr>
    </w:div>
    <w:div w:id="2124764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webSettings" Target="webSettings.xml" Id="rId7"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ettings" Target="settings.xml" Id="rId6" /><Relationship Type="http://schemas.openxmlformats.org/officeDocument/2006/relationships/styles" Target="styles.xml" Id="rId5" /><Relationship Type="http://schemas.openxmlformats.org/officeDocument/2006/relationships/header" Target="header1.xml" Id="rId10" /><Relationship Type="http://schemas.openxmlformats.org/officeDocument/2006/relationships/theme" Target="theme/theme1.xml" Id="rId19" /><Relationship Type="http://schemas.openxmlformats.org/officeDocument/2006/relationships/numbering" Target="numbering.xml" Id="rId4" /><Relationship Type="http://schemas.openxmlformats.org/officeDocument/2006/relationships/endnotes" Target="endnotes.xml" Id="rId9" /><Relationship Type="http://schemas.openxmlformats.org/officeDocument/2006/relationships/hyperlink" Target="https://www.nps.gov/subjects/lwcf/contact-list.htm" TargetMode="External" Id="Rd50aaaa78d114b75" /><Relationship Type="http://schemas.openxmlformats.org/officeDocument/2006/relationships/hyperlink" Target="mailto:ORLP_Inquiries@NPS.gov" TargetMode="External" Id="R95d5caa33b6e4e18" /><Relationship Type="http://schemas.openxmlformats.org/officeDocument/2006/relationships/hyperlink" Target="https://sentinellandscapes.org/" TargetMode="External" Id="Ra0c3177e8af44e81" /><Relationship Type="http://schemas.openxmlformats.org/officeDocument/2006/relationships/hyperlink" Target="https://repi.osd.mil/map/" TargetMode="External" Id="Ref2e218eded54d37" /><Relationship Type="http://schemas.openxmlformats.org/officeDocument/2006/relationships/hyperlink" Target="https://www.hud.gov/hud-partners/community-cdbg" TargetMode="External" Id="R2e1f5e4525d340d7" /><Relationship Type="http://schemas.openxmlformats.org/officeDocument/2006/relationships/hyperlink" Target="https://www.fhwa.dot.gov/environment/recreational_trails/overview/" TargetMode="External" Id="R4ef652db860f496e" /><Relationship Type="http://schemas.openxmlformats.org/officeDocument/2006/relationships/hyperlink" Target="mailto:support@grants.gov" TargetMode="External" Id="R7d9e614347be4852"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sPR xmlns="9051457c-ceb4-4284-bbcd-a3791e536788">false</IsPR>
    <FANotifiedThatPRisComplete xmlns="9051457c-ceb4-4284-bbcd-a3791e536788">false</FANotifiedThatPRisComplete>
    <Recorded xmlns="9051457c-ceb4-4284-bbcd-a3791e536788">true</Recorded>
    <Grant_x0020_Actions_x0020_Tracker_x0020_ID xmlns="9051457c-ceb4-4284-bbcd-a3791e536788" xsi:nil="true"/>
    <Supervisor xmlns="9051457c-ceb4-4284-bbcd-a3791e536788">
      <UserInfo>
        <DisplayName/>
        <AccountId xsi:nil="true"/>
        <AccountType/>
      </UserInfo>
    </Supervisor>
    <lcf76f155ced4ddcb4097134ff3c332f xmlns="9051457c-ceb4-4284-bbcd-a3791e536788">
      <Terms xmlns="http://schemas.microsoft.com/office/infopath/2007/PartnerControls"/>
    </lcf76f155ced4ddcb4097134ff3c332f>
    <TaxCatchAll xmlns="31062a0d-ede8-4112-b4bb-00a9c1bc8e16" xsi:nil="true"/>
    <SharePointLink xmlns="9051457c-ceb4-4284-bbcd-a3791e536788">
      <Url xsi:nil="true"/>
      <Description xsi:nil="true"/>
    </SharePointLink>
    <TrackerLookup xmlns="9051457c-ceb4-4284-bbcd-a3791e536788" xsi:nil="true"/>
    <Tracker2Lookup xmlns="9051457c-ceb4-4284-bbcd-a3791e536788"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61619231B25F5419E6567B81F294E7D" ma:contentTypeVersion="29" ma:contentTypeDescription="Create a new document." ma:contentTypeScope="" ma:versionID="a13e1703fd0879598766e5f205d5358b">
  <xsd:schema xmlns:xsd="http://www.w3.org/2001/XMLSchema" xmlns:xs="http://www.w3.org/2001/XMLSchema" xmlns:p="http://schemas.microsoft.com/office/2006/metadata/properties" xmlns:ns2="9051457c-ceb4-4284-bbcd-a3791e536788" xmlns:ns3="949387c3-6f53-457b-84df-c7ef7f2e8cab" xmlns:ns4="31062a0d-ede8-4112-b4bb-00a9c1bc8e16" targetNamespace="http://schemas.microsoft.com/office/2006/metadata/properties" ma:root="true" ma:fieldsID="97eaf8576f933bca411ad5e0e5b7fd52" ns2:_="" ns3:_="" ns4:_="">
    <xsd:import namespace="9051457c-ceb4-4284-bbcd-a3791e536788"/>
    <xsd:import namespace="949387c3-6f53-457b-84df-c7ef7f2e8cab"/>
    <xsd:import namespace="31062a0d-ede8-4112-b4bb-00a9c1bc8e1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Recorded" minOccurs="0"/>
                <xsd:element ref="ns2:MediaServiceDateTaken" minOccurs="0"/>
                <xsd:element ref="ns2:MediaLengthInSeconds" minOccurs="0"/>
                <xsd:element ref="ns2:lcf76f155ced4ddcb4097134ff3c332f" minOccurs="0"/>
                <xsd:element ref="ns4:TaxCatchAll" minOccurs="0"/>
                <xsd:element ref="ns2:MediaServiceGenerationTime" minOccurs="0"/>
                <xsd:element ref="ns2:MediaServiceEventHashCode" minOccurs="0"/>
                <xsd:element ref="ns2:MediaServiceObjectDetectorVersions" minOccurs="0"/>
                <xsd:element ref="ns2:MediaServiceOCR" minOccurs="0"/>
                <xsd:element ref="ns2:MediaServiceSearchProperties" minOccurs="0"/>
                <xsd:element ref="ns2:MediaServiceLocation" minOccurs="0"/>
                <xsd:element ref="ns2:IsPR" minOccurs="0"/>
                <xsd:element ref="ns2:FANotifiedThatPRisComplete" minOccurs="0"/>
                <xsd:element ref="ns2:Grant_x0020_Actions_x0020_Tracker_x0020_ID" minOccurs="0"/>
                <xsd:element ref="ns2:Supervisor" minOccurs="0"/>
                <xsd:element ref="ns2:SharePointLink" minOccurs="0"/>
                <xsd:element ref="ns2:TrackerLookup" minOccurs="0"/>
                <xsd:element ref="ns2:Tracker2Lookup"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51457c-ceb4-4284-bbcd-a3791e53678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Recorded" ma:index="12" nillable="true" ma:displayName="Recorded" ma:default="1" ma:format="Dropdown" ma:internalName="Recorded">
      <xsd:simpleType>
        <xsd:restriction base="dms:Boolean"/>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9c5df3ad-b4e5-45d1-88c9-23db5f1fe618" ma:termSetId="09814cd3-568e-fe90-9814-8d621ff8fb84" ma:anchorId="fba54fb3-c3e1-fe81-a776-ca4b69148c4d" ma:open="true" ma:isKeyword="false">
      <xsd:complexType>
        <xsd:sequence>
          <xsd:element ref="pc:Terms" minOccurs="0" maxOccurs="1"/>
        </xsd:sequence>
      </xsd:complex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Location" ma:index="23" nillable="true" ma:displayName="Location" ma:indexed="true" ma:internalName="MediaServiceLocation" ma:readOnly="true">
      <xsd:simpleType>
        <xsd:restriction base="dms:Text"/>
      </xsd:simpleType>
    </xsd:element>
    <xsd:element name="IsPR" ma:index="24" nillable="true" ma:displayName="IsPR" ma:default="0" ma:format="Dropdown" ma:indexed="true" ma:internalName="IsPR">
      <xsd:simpleType>
        <xsd:restriction base="dms:Boolean"/>
      </xsd:simpleType>
    </xsd:element>
    <xsd:element name="FANotifiedThatPRisComplete" ma:index="25" nillable="true" ma:displayName="PR Notification Complete" ma:default="0" ma:format="Dropdown" ma:internalName="FANotifiedThatPRisComplete">
      <xsd:simpleType>
        <xsd:restriction base="dms:Boolean"/>
      </xsd:simpleType>
    </xsd:element>
    <xsd:element name="Grant_x0020_Actions_x0020_Tracker_x0020_ID" ma:index="26" nillable="true" ma:displayName="Grant Actions Tracker ID" ma:decimals="0" ma:indexed="true" ma:internalName="Grant_x0020_Actions_x0020_Tracker_x0020_ID">
      <xsd:simpleType>
        <xsd:restriction base="dms:Number"/>
      </xsd:simpleType>
    </xsd:element>
    <xsd:element name="Supervisor" ma:index="27" nillable="true" ma:displayName="Supervisor " ma:format="Dropdown" ma:list="UserInfo" ma:SharePointGroup="0" ma:internalName="Superviso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PointLink" ma:index="28" nillable="true" ma:displayName="SharePoint Link" ma:format="Hyperlink" ma:internalName="SharePointLink">
      <xsd:complexType>
        <xsd:complexContent>
          <xsd:extension base="dms:URL">
            <xsd:sequence>
              <xsd:element name="Url" type="dms:ValidUrl" minOccurs="0" nillable="true"/>
              <xsd:element name="Description" type="xsd:string" nillable="true"/>
            </xsd:sequence>
          </xsd:extension>
        </xsd:complexContent>
      </xsd:complexType>
    </xsd:element>
    <xsd:element name="TrackerLookup" ma:index="29" nillable="true" ma:displayName="OldTrackerLookup" ma:list="{de6f601f-055f-4f2b-87be-6f5a8af8580e}" ma:internalName="TrackerLookup" ma:readOnly="false" ma:showField="ID">
      <xsd:simpleType>
        <xsd:restriction base="dms:Lookup"/>
      </xsd:simpleType>
    </xsd:element>
    <xsd:element name="Tracker2Lookup" ma:index="30" nillable="true" ma:displayName="Tracker2Lookup" ma:list="{599e7807-f2db-446a-b4d1-e9dcf3f25a5b}" ma:internalName="Tracker2Lookup" ma:showField="ID">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949387c3-6f53-457b-84df-c7ef7f2e8cab"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1062a0d-ede8-4112-b4bb-00a9c1bc8e1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f9924a84-b490-43d9-883a-9acaa4e5779a}" ma:internalName="TaxCatchAll" ma:showField="CatchAllData" ma:web="949387c3-6f53-457b-84df-c7ef7f2e8ca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8D637B-B844-4384-BCBB-A9840FB6955C}">
  <ds:schemaRefs>
    <ds:schemaRef ds:uri="http://schemas.microsoft.com/sharepoint/v3/contenttype/forms"/>
  </ds:schemaRefs>
</ds:datastoreItem>
</file>

<file path=customXml/itemProps2.xml><?xml version="1.0" encoding="utf-8"?>
<ds:datastoreItem xmlns:ds="http://schemas.openxmlformats.org/officeDocument/2006/customXml" ds:itemID="{AEB0945A-B93D-49C4-BC7E-1AC1D828B0D3}">
  <ds:schemaRefs>
    <ds:schemaRef ds:uri="http://schemas.microsoft.com/office/2006/metadata/properties"/>
    <ds:schemaRef ds:uri="http://schemas.microsoft.com/office/infopath/2007/PartnerControls"/>
    <ds:schemaRef ds:uri="9051457c-ceb4-4284-bbcd-a3791e536788"/>
    <ds:schemaRef ds:uri="31062a0d-ede8-4112-b4bb-00a9c1bc8e16"/>
  </ds:schemaRefs>
</ds:datastoreItem>
</file>

<file path=customXml/itemProps3.xml><?xml version="1.0" encoding="utf-8"?>
<ds:datastoreItem xmlns:ds="http://schemas.openxmlformats.org/officeDocument/2006/customXml" ds:itemID="{EE6554A9-829F-48F4-AC9F-0432DDF163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51457c-ceb4-4284-bbcd-a3791e536788"/>
    <ds:schemaRef ds:uri="949387c3-6f53-457b-84df-c7ef7f2e8cab"/>
    <ds:schemaRef ds:uri="31062a0d-ede8-4112-b4bb-00a9c1bc8e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dd02d64-b7f3-43f7-a145-cfd68d338edf}" enabled="1" method="Standard" siteId="{0693b5ba-4b18-4d7b-9341-f32f400a5494}" removed="0"/>
</clbl:labelList>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4</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Yates, Kaylee A</dc:creator>
  <keywords/>
  <dc:description/>
  <lastModifiedBy>Yates, Kaylee A</lastModifiedBy>
  <revision>333</revision>
  <dcterms:created xsi:type="dcterms:W3CDTF">2026-04-21T01:52:00.0000000Z</dcterms:created>
  <dcterms:modified xsi:type="dcterms:W3CDTF">2026-06-05T12:32:12.5291866Z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0x010100661619231B25F5419E6567B81F294E7D</vt:lpwstr>
  </property>
  <property fmtid="{D5CDD505-2E9C-101B-9397-08002B2CF9AE}" pid="3" name="MediaServiceImageTags">
    <vt:lpwstr/>
  </property>
  <property fmtid="{D5CDD505-2E9C-101B-9397-08002B2CF9AE}" pid="4" name="docLang">
    <vt:lpwstr>en</vt:lpwstr>
  </property>
</Properties>
</file>