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1C5EB" w14:textId="7BDC156C" w:rsidR="00283DA5" w:rsidRDefault="42794F15" w:rsidP="6179E661">
      <w:pPr>
        <w:pStyle w:val="BodyText"/>
        <w:spacing w:before="70"/>
        <w:ind w:left="720" w:right="1135" w:firstLine="720"/>
        <w:jc w:val="center"/>
        <w:rPr>
          <w:rFonts w:ascii="Times New Roman" w:eastAsia="Times New Roman" w:hAnsi="Times New Roman" w:cs="Times New Roman"/>
        </w:rPr>
      </w:pPr>
      <w:r>
        <w:rPr>
          <w:noProof/>
        </w:rPr>
        <w:drawing>
          <wp:anchor distT="0" distB="0" distL="114300" distR="114300" simplePos="0" relativeHeight="251658240" behindDoc="0" locked="0" layoutInCell="1" allowOverlap="1" wp14:anchorId="1D67C836" wp14:editId="4E1B6A8C">
            <wp:simplePos x="0" y="0"/>
            <wp:positionH relativeFrom="column">
              <wp:posOffset>1933575</wp:posOffset>
            </wp:positionH>
            <wp:positionV relativeFrom="paragraph">
              <wp:posOffset>-552450</wp:posOffset>
            </wp:positionV>
            <wp:extent cx="2247900" cy="933450"/>
            <wp:effectExtent l="0" t="0" r="0" b="0"/>
            <wp:wrapNone/>
            <wp:docPr id="198864131" name="drawing" descr="Graphic 1,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864131" name=""/>
                    <pic:cNvPicPr/>
                  </pic:nvPicPr>
                  <pic:blipFill>
                    <a:blip r:embed="rId11">
                      <a:extLst>
                        <a:ext uri="{28A0092B-C50C-407E-A947-70E740481C1C}">
                          <a14:useLocalDpi xmlns:a14="http://schemas.microsoft.com/office/drawing/2010/main" val="0"/>
                        </a:ext>
                      </a:extLst>
                    </a:blip>
                    <a:stretch>
                      <a:fillRect/>
                    </a:stretch>
                  </pic:blipFill>
                  <pic:spPr>
                    <a:xfrm>
                      <a:off x="0" y="0"/>
                      <a:ext cx="2247900" cy="933450"/>
                    </a:xfrm>
                    <a:prstGeom prst="rect">
                      <a:avLst/>
                    </a:prstGeom>
                  </pic:spPr>
                </pic:pic>
              </a:graphicData>
            </a:graphic>
            <wp14:sizeRelH relativeFrom="page">
              <wp14:pctWidth>0</wp14:pctWidth>
            </wp14:sizeRelH>
            <wp14:sizeRelV relativeFrom="page">
              <wp14:pctHeight>0</wp14:pctHeight>
            </wp14:sizeRelV>
          </wp:anchor>
        </w:drawing>
      </w:r>
    </w:p>
    <w:p w14:paraId="2007A000" w14:textId="77777777" w:rsidR="00283DA5" w:rsidRDefault="00283DA5" w:rsidP="6179E661">
      <w:pPr>
        <w:pStyle w:val="BodyText"/>
        <w:spacing w:before="70"/>
        <w:ind w:left="720" w:right="1135" w:firstLine="720"/>
        <w:jc w:val="center"/>
        <w:rPr>
          <w:rFonts w:ascii="Times New Roman" w:eastAsia="Times New Roman" w:hAnsi="Times New Roman" w:cs="Times New Roman"/>
          <w:sz w:val="36"/>
          <w:szCs w:val="36"/>
        </w:rPr>
      </w:pPr>
    </w:p>
    <w:p w14:paraId="44E23DC9" w14:textId="2BB81638" w:rsidR="005049AF" w:rsidRPr="00C64D59" w:rsidRDefault="00F676CF" w:rsidP="6179E661">
      <w:pPr>
        <w:pStyle w:val="BodyText"/>
        <w:spacing w:before="70"/>
        <w:ind w:left="720" w:right="1135" w:firstLine="720"/>
        <w:jc w:val="center"/>
        <w:rPr>
          <w:rFonts w:ascii="Times New Roman" w:eastAsia="Times New Roman" w:hAnsi="Times New Roman" w:cs="Times New Roman"/>
          <w:sz w:val="36"/>
          <w:szCs w:val="36"/>
        </w:rPr>
      </w:pPr>
      <w:r w:rsidRPr="6179E661">
        <w:rPr>
          <w:rFonts w:ascii="Times New Roman" w:eastAsia="Times New Roman" w:hAnsi="Times New Roman" w:cs="Times New Roman"/>
          <w:sz w:val="36"/>
          <w:szCs w:val="36"/>
        </w:rPr>
        <w:t>Annual Program Statement (APS)</w:t>
      </w:r>
    </w:p>
    <w:p w14:paraId="615DAF04" w14:textId="77777777" w:rsidR="005049AF" w:rsidRDefault="005049AF" w:rsidP="6179E661">
      <w:pPr>
        <w:pStyle w:val="BodyText"/>
        <w:rPr>
          <w:rFonts w:ascii="Times New Roman" w:eastAsia="Times New Roman" w:hAnsi="Times New Roman" w:cs="Times New Roman"/>
          <w:b/>
          <w:bCs/>
          <w:sz w:val="24"/>
          <w:szCs w:val="24"/>
        </w:rPr>
      </w:pPr>
    </w:p>
    <w:p w14:paraId="76B74BD1" w14:textId="77777777" w:rsidR="00AD6A87" w:rsidRDefault="00AD6A87" w:rsidP="6179E661">
      <w:pPr>
        <w:pStyle w:val="BodyText"/>
        <w:rPr>
          <w:rFonts w:ascii="Times New Roman" w:eastAsia="Times New Roman" w:hAnsi="Times New Roman" w:cs="Times New Roman"/>
          <w:b/>
          <w:bCs/>
          <w:sz w:val="24"/>
          <w:szCs w:val="24"/>
        </w:rPr>
      </w:pPr>
    </w:p>
    <w:p w14:paraId="0B419515" w14:textId="77777777" w:rsidR="00AD6A87" w:rsidRDefault="00AD6A87" w:rsidP="6179E661">
      <w:pPr>
        <w:pStyle w:val="BodyText"/>
        <w:rPr>
          <w:rFonts w:ascii="Times New Roman" w:eastAsia="Times New Roman" w:hAnsi="Times New Roman" w:cs="Times New Roman"/>
          <w:b/>
          <w:bCs/>
          <w:sz w:val="24"/>
          <w:szCs w:val="24"/>
        </w:rPr>
      </w:pPr>
    </w:p>
    <w:p w14:paraId="35F23635" w14:textId="77777777" w:rsidR="00AD6A87" w:rsidRDefault="00AD6A87" w:rsidP="6179E661">
      <w:pPr>
        <w:pStyle w:val="BodyText"/>
        <w:rPr>
          <w:rFonts w:ascii="Times New Roman" w:eastAsia="Times New Roman" w:hAnsi="Times New Roman" w:cs="Times New Roman"/>
          <w:b/>
          <w:bCs/>
          <w:sz w:val="24"/>
          <w:szCs w:val="24"/>
        </w:rPr>
      </w:pPr>
    </w:p>
    <w:p w14:paraId="26B840A9" w14:textId="77777777" w:rsidR="00AD6A87" w:rsidRDefault="00AD6A87" w:rsidP="6179E661">
      <w:pPr>
        <w:pStyle w:val="BodyText"/>
        <w:rPr>
          <w:rFonts w:ascii="Times New Roman" w:eastAsia="Times New Roman" w:hAnsi="Times New Roman" w:cs="Times New Roman"/>
          <w:b/>
          <w:bCs/>
          <w:sz w:val="24"/>
          <w:szCs w:val="24"/>
        </w:rPr>
      </w:pPr>
    </w:p>
    <w:p w14:paraId="4FBA91E9" w14:textId="77777777" w:rsidR="00AD6A87" w:rsidRDefault="00AD6A87" w:rsidP="6179E661">
      <w:pPr>
        <w:pStyle w:val="BodyText"/>
        <w:rPr>
          <w:rFonts w:ascii="Times New Roman" w:eastAsia="Times New Roman" w:hAnsi="Times New Roman" w:cs="Times New Roman"/>
          <w:b/>
          <w:bCs/>
          <w:sz w:val="24"/>
          <w:szCs w:val="24"/>
        </w:rPr>
      </w:pPr>
    </w:p>
    <w:p w14:paraId="17205EF9" w14:textId="77777777" w:rsidR="00AD6A87" w:rsidRDefault="00AD6A87" w:rsidP="6179E661">
      <w:pPr>
        <w:pStyle w:val="BodyText"/>
        <w:rPr>
          <w:rFonts w:ascii="Times New Roman" w:eastAsia="Times New Roman" w:hAnsi="Times New Roman" w:cs="Times New Roman"/>
          <w:b/>
          <w:bCs/>
          <w:sz w:val="24"/>
          <w:szCs w:val="24"/>
        </w:rPr>
      </w:pPr>
    </w:p>
    <w:p w14:paraId="1A891162" w14:textId="77777777" w:rsidR="00AD6A87" w:rsidRPr="00C64D59" w:rsidRDefault="00AD6A87" w:rsidP="6179E661">
      <w:pPr>
        <w:pStyle w:val="BodyText"/>
        <w:rPr>
          <w:rFonts w:ascii="Times New Roman" w:eastAsia="Times New Roman" w:hAnsi="Times New Roman" w:cs="Times New Roman"/>
          <w:b/>
          <w:bCs/>
          <w:sz w:val="24"/>
          <w:szCs w:val="24"/>
        </w:rPr>
      </w:pPr>
    </w:p>
    <w:p w14:paraId="6210119B" w14:textId="77777777" w:rsidR="005049AF" w:rsidRPr="00C64D59" w:rsidRDefault="005049AF" w:rsidP="6179E661">
      <w:pPr>
        <w:pStyle w:val="BodyText"/>
        <w:jc w:val="center"/>
        <w:rPr>
          <w:rFonts w:ascii="Times New Roman" w:eastAsia="Times New Roman" w:hAnsi="Times New Roman" w:cs="Times New Roman"/>
          <w:b/>
          <w:bCs/>
          <w:sz w:val="20"/>
          <w:szCs w:val="20"/>
        </w:rPr>
      </w:pPr>
    </w:p>
    <w:p w14:paraId="5D8C5240" w14:textId="4021948F" w:rsidR="005049AF" w:rsidRDefault="536AC721" w:rsidP="6179E661">
      <w:pPr>
        <w:pStyle w:val="Title"/>
        <w:spacing w:line="254" w:lineRule="auto"/>
        <w:jc w:val="center"/>
        <w:rPr>
          <w:rFonts w:ascii="Times New Roman" w:eastAsia="Times New Roman" w:hAnsi="Times New Roman" w:cs="Times New Roman"/>
        </w:rPr>
      </w:pPr>
      <w:r w:rsidRPr="00A40126">
        <w:rPr>
          <w:rFonts w:ascii="Times New Roman" w:eastAsia="Times New Roman" w:hAnsi="Times New Roman" w:cs="Times New Roman"/>
        </w:rPr>
        <w:t xml:space="preserve">PDS Annual Program Statement: Call for Statements of Interest to </w:t>
      </w:r>
      <w:r w:rsidR="33299268" w:rsidRPr="00A40126">
        <w:rPr>
          <w:rFonts w:ascii="Times New Roman" w:eastAsia="Times New Roman" w:hAnsi="Times New Roman" w:cs="Times New Roman"/>
        </w:rPr>
        <w:t>M</w:t>
      </w:r>
      <w:r w:rsidRPr="00A40126">
        <w:rPr>
          <w:rFonts w:ascii="Times New Roman" w:eastAsia="Times New Roman" w:hAnsi="Times New Roman" w:cs="Times New Roman"/>
        </w:rPr>
        <w:t>ake America and the Region Safer, Stronger, and More Prosperous</w:t>
      </w:r>
    </w:p>
    <w:p w14:paraId="76AA95DF" w14:textId="77777777" w:rsidR="00AD6A87" w:rsidRDefault="00AD6A87" w:rsidP="00AD6A87"/>
    <w:p w14:paraId="61D6FC44" w14:textId="77777777" w:rsidR="00AD6A87" w:rsidRDefault="00AD6A87" w:rsidP="00AD6A87"/>
    <w:p w14:paraId="171C5D59" w14:textId="77777777" w:rsidR="00AD6A87" w:rsidRDefault="00AD6A87" w:rsidP="00AD6A87"/>
    <w:p w14:paraId="6EE4E0DC" w14:textId="77777777" w:rsidR="00AD6A87" w:rsidRDefault="00AD6A87" w:rsidP="00AD6A87"/>
    <w:p w14:paraId="3E6F57F1" w14:textId="77777777" w:rsidR="00AD6A87" w:rsidRPr="00AD6A87" w:rsidRDefault="00AD6A87" w:rsidP="00AD6A87"/>
    <w:p w14:paraId="66BAACA2" w14:textId="01411A0A" w:rsidR="005049AF" w:rsidRPr="00FC76B8" w:rsidRDefault="00AD6A87" w:rsidP="6179E661">
      <w:pPr>
        <w:pStyle w:val="BodyText"/>
        <w:spacing w:before="205"/>
        <w:jc w:val="center"/>
        <w:rPr>
          <w:rFonts w:ascii="Times New Roman" w:eastAsia="Times New Roman" w:hAnsi="Times New Roman" w:cs="Times New Roman"/>
          <w:sz w:val="28"/>
          <w:szCs w:val="28"/>
        </w:rPr>
      </w:pPr>
      <w:r>
        <w:rPr>
          <w:rFonts w:ascii="Times New Roman" w:eastAsia="Times New Roman" w:hAnsi="Times New Roman" w:cs="Times New Roman"/>
          <w:sz w:val="32"/>
          <w:szCs w:val="32"/>
        </w:rPr>
        <w:t>Guatemala City</w:t>
      </w:r>
      <w:r w:rsidR="005049AF" w:rsidRPr="6179E661">
        <w:rPr>
          <w:rFonts w:ascii="Times New Roman" w:eastAsia="Times New Roman" w:hAnsi="Times New Roman" w:cs="Times New Roman"/>
          <w:sz w:val="32"/>
          <w:szCs w:val="32"/>
        </w:rPr>
        <w:t>, Department of State</w:t>
      </w:r>
    </w:p>
    <w:p w14:paraId="4D5A85A3" w14:textId="23B215BC" w:rsidR="005049AF" w:rsidRPr="00AD6A87" w:rsidRDefault="5E6F7844" w:rsidP="6179E661">
      <w:pPr>
        <w:spacing w:before="500"/>
        <w:ind w:left="113"/>
        <w:jc w:val="center"/>
        <w:rPr>
          <w:rFonts w:ascii="Times New Roman" w:eastAsia="Times New Roman" w:hAnsi="Times New Roman" w:cs="Times New Roman"/>
          <w:spacing w:val="24"/>
          <w:sz w:val="32"/>
          <w:szCs w:val="32"/>
        </w:rPr>
      </w:pPr>
      <w:bookmarkStart w:id="0" w:name="Rehabilitation_Research_and_Training_Cen"/>
      <w:bookmarkEnd w:id="0"/>
      <w:r w:rsidRPr="6179E661">
        <w:rPr>
          <w:rFonts w:ascii="Times New Roman" w:eastAsia="Times New Roman" w:hAnsi="Times New Roman" w:cs="Times New Roman"/>
          <w:spacing w:val="-2"/>
          <w:sz w:val="32"/>
          <w:szCs w:val="32"/>
        </w:rPr>
        <w:t>Opportunity</w:t>
      </w:r>
      <w:r w:rsidRPr="6179E661">
        <w:rPr>
          <w:rFonts w:ascii="Times New Roman" w:eastAsia="Times New Roman" w:hAnsi="Times New Roman" w:cs="Times New Roman"/>
          <w:spacing w:val="20"/>
          <w:sz w:val="32"/>
          <w:szCs w:val="32"/>
        </w:rPr>
        <w:t xml:space="preserve"> </w:t>
      </w:r>
      <w:r w:rsidRPr="6179E661">
        <w:rPr>
          <w:rFonts w:ascii="Times New Roman" w:eastAsia="Times New Roman" w:hAnsi="Times New Roman" w:cs="Times New Roman"/>
          <w:spacing w:val="-2"/>
          <w:sz w:val="32"/>
          <w:szCs w:val="32"/>
        </w:rPr>
        <w:t>number:</w:t>
      </w:r>
      <w:r w:rsidRPr="6179E661">
        <w:rPr>
          <w:rFonts w:ascii="Times New Roman" w:eastAsia="Times New Roman" w:hAnsi="Times New Roman" w:cs="Times New Roman"/>
          <w:spacing w:val="24"/>
          <w:sz w:val="32"/>
          <w:szCs w:val="32"/>
        </w:rPr>
        <w:t xml:space="preserve"> </w:t>
      </w:r>
      <w:r w:rsidR="00AD6A87" w:rsidRPr="00AD6A87">
        <w:rPr>
          <w:rFonts w:ascii="Times New Roman" w:eastAsia="Times New Roman" w:hAnsi="Times New Roman" w:cs="Times New Roman"/>
          <w:spacing w:val="24"/>
          <w:sz w:val="32"/>
          <w:szCs w:val="32"/>
        </w:rPr>
        <w:t>PDS-GUA-FY26-01</w:t>
      </w:r>
    </w:p>
    <w:p w14:paraId="4EA99B45" w14:textId="32EAF3F8" w:rsidR="005049AF" w:rsidRDefault="6BB727EA" w:rsidP="6179E661">
      <w:pPr>
        <w:spacing w:before="500"/>
        <w:ind w:left="113"/>
        <w:jc w:val="center"/>
        <w:rPr>
          <w:rFonts w:ascii="Times New Roman" w:eastAsia="Times New Roman" w:hAnsi="Times New Roman" w:cs="Times New Roman"/>
          <w:sz w:val="32"/>
          <w:szCs w:val="32"/>
        </w:rPr>
      </w:pPr>
      <w:r w:rsidRPr="65E97264">
        <w:rPr>
          <w:rFonts w:ascii="Times New Roman" w:eastAsia="Times New Roman" w:hAnsi="Times New Roman" w:cs="Times New Roman"/>
          <w:sz w:val="32"/>
          <w:szCs w:val="32"/>
        </w:rPr>
        <w:t xml:space="preserve">Application deadline: </w:t>
      </w:r>
      <w:r w:rsidR="536AC721" w:rsidRPr="65E97264">
        <w:rPr>
          <w:rFonts w:ascii="Times New Roman" w:eastAsia="Times New Roman" w:hAnsi="Times New Roman" w:cs="Times New Roman"/>
          <w:sz w:val="32"/>
          <w:szCs w:val="32"/>
        </w:rPr>
        <w:t>July 1</w:t>
      </w:r>
      <w:r w:rsidR="002573D5">
        <w:rPr>
          <w:rFonts w:ascii="Times New Roman" w:eastAsia="Times New Roman" w:hAnsi="Times New Roman" w:cs="Times New Roman"/>
          <w:sz w:val="32"/>
          <w:szCs w:val="32"/>
        </w:rPr>
        <w:t>5</w:t>
      </w:r>
      <w:r w:rsidR="536AC721" w:rsidRPr="65E97264">
        <w:rPr>
          <w:rFonts w:ascii="Times New Roman" w:eastAsia="Times New Roman" w:hAnsi="Times New Roman" w:cs="Times New Roman"/>
          <w:sz w:val="32"/>
          <w:szCs w:val="32"/>
        </w:rPr>
        <w:t>, 2026</w:t>
      </w:r>
    </w:p>
    <w:p w14:paraId="38FF786A" w14:textId="77777777" w:rsidR="001C1A57" w:rsidRDefault="001C1A57" w:rsidP="6179E661">
      <w:pPr>
        <w:spacing w:after="0" w:line="240" w:lineRule="auto"/>
        <w:jc w:val="center"/>
        <w:rPr>
          <w:rFonts w:ascii="Times New Roman" w:eastAsia="Times New Roman" w:hAnsi="Times New Roman" w:cs="Times New Roman"/>
          <w:b/>
          <w:bCs/>
          <w:sz w:val="24"/>
          <w:szCs w:val="24"/>
          <w:bdr w:val="none" w:sz="0" w:space="0" w:color="auto" w:frame="1"/>
        </w:rPr>
      </w:pPr>
    </w:p>
    <w:p w14:paraId="19E80B4E" w14:textId="77777777" w:rsidR="001C1A57" w:rsidRDefault="001C1A57" w:rsidP="6179E661">
      <w:pPr>
        <w:spacing w:after="0" w:line="240" w:lineRule="auto"/>
        <w:jc w:val="center"/>
        <w:rPr>
          <w:rFonts w:ascii="Times New Roman" w:eastAsia="Times New Roman" w:hAnsi="Times New Roman" w:cs="Times New Roman"/>
          <w:b/>
          <w:bCs/>
          <w:sz w:val="24"/>
          <w:szCs w:val="24"/>
          <w:bdr w:val="none" w:sz="0" w:space="0" w:color="auto" w:frame="1"/>
        </w:rPr>
      </w:pPr>
    </w:p>
    <w:p w14:paraId="6DF29844" w14:textId="77777777" w:rsidR="001C1A57" w:rsidRDefault="001C1A57" w:rsidP="6179E661">
      <w:pPr>
        <w:spacing w:after="0" w:line="240" w:lineRule="auto"/>
        <w:jc w:val="center"/>
        <w:rPr>
          <w:rFonts w:ascii="Times New Roman" w:eastAsia="Times New Roman" w:hAnsi="Times New Roman" w:cs="Times New Roman"/>
          <w:b/>
          <w:bCs/>
          <w:sz w:val="24"/>
          <w:szCs w:val="24"/>
          <w:bdr w:val="none" w:sz="0" w:space="0" w:color="auto" w:frame="1"/>
        </w:rPr>
      </w:pPr>
    </w:p>
    <w:p w14:paraId="3892E7DC" w14:textId="77777777" w:rsidR="001C1A57" w:rsidRDefault="001C1A57" w:rsidP="6179E661">
      <w:pPr>
        <w:spacing w:after="0" w:line="240" w:lineRule="auto"/>
        <w:jc w:val="center"/>
        <w:rPr>
          <w:rFonts w:ascii="Times New Roman" w:eastAsia="Times New Roman" w:hAnsi="Times New Roman" w:cs="Times New Roman"/>
          <w:b/>
          <w:bCs/>
          <w:sz w:val="24"/>
          <w:szCs w:val="24"/>
          <w:bdr w:val="none" w:sz="0" w:space="0" w:color="auto" w:frame="1"/>
        </w:rPr>
      </w:pPr>
    </w:p>
    <w:p w14:paraId="7CE3229C" w14:textId="77777777" w:rsidR="001C1A57" w:rsidRDefault="001C1A57" w:rsidP="6179E661">
      <w:pPr>
        <w:spacing w:after="0" w:line="240" w:lineRule="auto"/>
        <w:jc w:val="center"/>
        <w:rPr>
          <w:rFonts w:ascii="Times New Roman" w:eastAsia="Times New Roman" w:hAnsi="Times New Roman" w:cs="Times New Roman"/>
          <w:b/>
          <w:bCs/>
          <w:sz w:val="24"/>
          <w:szCs w:val="24"/>
          <w:bdr w:val="none" w:sz="0" w:space="0" w:color="auto" w:frame="1"/>
        </w:rPr>
      </w:pPr>
    </w:p>
    <w:p w14:paraId="77E74E35" w14:textId="77777777" w:rsidR="001C1A57" w:rsidRDefault="001C1A57" w:rsidP="6179E661">
      <w:pPr>
        <w:spacing w:after="0" w:line="240" w:lineRule="auto"/>
        <w:jc w:val="center"/>
        <w:rPr>
          <w:rFonts w:ascii="Times New Roman" w:eastAsia="Times New Roman" w:hAnsi="Times New Roman" w:cs="Times New Roman"/>
          <w:b/>
          <w:bCs/>
          <w:sz w:val="24"/>
          <w:szCs w:val="24"/>
          <w:bdr w:val="none" w:sz="0" w:space="0" w:color="auto" w:frame="1"/>
        </w:rPr>
      </w:pPr>
    </w:p>
    <w:p w14:paraId="28C08488" w14:textId="77777777" w:rsidR="001C1A57" w:rsidRDefault="001C1A57" w:rsidP="6179E661">
      <w:pPr>
        <w:spacing w:after="0" w:line="240" w:lineRule="auto"/>
        <w:jc w:val="center"/>
        <w:rPr>
          <w:rFonts w:ascii="Times New Roman" w:eastAsia="Times New Roman" w:hAnsi="Times New Roman" w:cs="Times New Roman"/>
          <w:b/>
          <w:bCs/>
          <w:sz w:val="24"/>
          <w:szCs w:val="24"/>
          <w:bdr w:val="none" w:sz="0" w:space="0" w:color="auto" w:frame="1"/>
        </w:rPr>
      </w:pPr>
    </w:p>
    <w:p w14:paraId="7E6179C4" w14:textId="77777777" w:rsidR="001C1A57" w:rsidRDefault="001C1A57" w:rsidP="6179E661">
      <w:pPr>
        <w:spacing w:after="0" w:line="240" w:lineRule="auto"/>
        <w:jc w:val="center"/>
        <w:rPr>
          <w:rFonts w:ascii="Times New Roman" w:eastAsia="Times New Roman" w:hAnsi="Times New Roman" w:cs="Times New Roman"/>
          <w:b/>
          <w:bCs/>
          <w:sz w:val="24"/>
          <w:szCs w:val="24"/>
          <w:bdr w:val="none" w:sz="0" w:space="0" w:color="auto" w:frame="1"/>
        </w:rPr>
      </w:pPr>
    </w:p>
    <w:p w14:paraId="3BDF66DF" w14:textId="77777777" w:rsidR="001C1A57" w:rsidRDefault="001C1A57" w:rsidP="6179E661">
      <w:pPr>
        <w:spacing w:after="0" w:line="240" w:lineRule="auto"/>
        <w:jc w:val="center"/>
        <w:rPr>
          <w:rFonts w:ascii="Times New Roman" w:eastAsia="Times New Roman" w:hAnsi="Times New Roman" w:cs="Times New Roman"/>
          <w:b/>
          <w:bCs/>
          <w:sz w:val="24"/>
          <w:szCs w:val="24"/>
          <w:bdr w:val="none" w:sz="0" w:space="0" w:color="auto" w:frame="1"/>
        </w:rPr>
      </w:pPr>
    </w:p>
    <w:p w14:paraId="6589B2B1" w14:textId="77777777" w:rsidR="001C1A57" w:rsidRDefault="001C1A57" w:rsidP="6179E661">
      <w:pPr>
        <w:spacing w:after="0" w:line="240" w:lineRule="auto"/>
        <w:jc w:val="center"/>
        <w:rPr>
          <w:rFonts w:ascii="Times New Roman" w:eastAsia="Times New Roman" w:hAnsi="Times New Roman" w:cs="Times New Roman"/>
          <w:b/>
          <w:bCs/>
          <w:sz w:val="24"/>
          <w:szCs w:val="24"/>
          <w:bdr w:val="none" w:sz="0" w:space="0" w:color="auto" w:frame="1"/>
        </w:rPr>
      </w:pPr>
    </w:p>
    <w:p w14:paraId="4A6875DB" w14:textId="77777777" w:rsidR="001C1A57" w:rsidRDefault="001C1A57" w:rsidP="6179E661">
      <w:pPr>
        <w:spacing w:after="0" w:line="240" w:lineRule="auto"/>
        <w:jc w:val="center"/>
        <w:rPr>
          <w:rFonts w:ascii="Times New Roman" w:eastAsia="Times New Roman" w:hAnsi="Times New Roman" w:cs="Times New Roman"/>
          <w:b/>
          <w:bCs/>
          <w:sz w:val="24"/>
          <w:szCs w:val="24"/>
          <w:bdr w:val="none" w:sz="0" w:space="0" w:color="auto" w:frame="1"/>
        </w:rPr>
      </w:pPr>
    </w:p>
    <w:p w14:paraId="4DFDC114" w14:textId="38BDC8ED" w:rsidR="3F53DE01" w:rsidRDefault="3F53DE01" w:rsidP="3F53DE01">
      <w:pPr>
        <w:spacing w:after="0" w:line="240" w:lineRule="auto"/>
        <w:jc w:val="center"/>
        <w:rPr>
          <w:rFonts w:ascii="Times New Roman" w:eastAsia="Times New Roman" w:hAnsi="Times New Roman" w:cs="Times New Roman"/>
          <w:b/>
          <w:bCs/>
          <w:sz w:val="24"/>
          <w:szCs w:val="24"/>
        </w:rPr>
      </w:pPr>
    </w:p>
    <w:p w14:paraId="16FE7C4A" w14:textId="77777777" w:rsidR="001C1A57" w:rsidRDefault="001C1A57" w:rsidP="6179E661">
      <w:pPr>
        <w:spacing w:after="0" w:line="240" w:lineRule="auto"/>
        <w:jc w:val="center"/>
        <w:rPr>
          <w:rFonts w:ascii="Times New Roman" w:eastAsia="Times New Roman" w:hAnsi="Times New Roman" w:cs="Times New Roman"/>
          <w:b/>
          <w:bCs/>
          <w:sz w:val="24"/>
          <w:szCs w:val="24"/>
          <w:bdr w:val="none" w:sz="0" w:space="0" w:color="auto" w:frame="1"/>
        </w:rPr>
      </w:pPr>
    </w:p>
    <w:p w14:paraId="719450DF" w14:textId="77777777" w:rsidR="001C1A57" w:rsidRDefault="001C1A57" w:rsidP="6179E661">
      <w:pPr>
        <w:spacing w:after="0" w:line="240" w:lineRule="auto"/>
        <w:jc w:val="center"/>
        <w:rPr>
          <w:rFonts w:ascii="Times New Roman" w:eastAsia="Times New Roman" w:hAnsi="Times New Roman" w:cs="Times New Roman"/>
          <w:b/>
          <w:bCs/>
          <w:sz w:val="24"/>
          <w:szCs w:val="24"/>
          <w:bdr w:val="none" w:sz="0" w:space="0" w:color="auto" w:frame="1"/>
        </w:rPr>
      </w:pPr>
    </w:p>
    <w:sdt>
      <w:sdtPr>
        <w:rPr>
          <w:rFonts w:ascii="Times New Roman" w:eastAsia="Times New Roman" w:hAnsi="Times New Roman" w:cs="Times New Roman"/>
          <w:color w:val="auto"/>
          <w:kern w:val="2"/>
          <w:sz w:val="28"/>
          <w:szCs w:val="28"/>
          <w14:ligatures w14:val="standardContextual"/>
        </w:rPr>
        <w:id w:val="71549128"/>
        <w:docPartObj>
          <w:docPartGallery w:val="Table of Contents"/>
          <w:docPartUnique/>
        </w:docPartObj>
      </w:sdtPr>
      <w:sdtEndPr>
        <w:rPr>
          <w:rFonts w:asciiTheme="minorHAnsi" w:eastAsiaTheme="minorEastAsia" w:hAnsiTheme="minorHAnsi" w:cstheme="minorBidi"/>
          <w:sz w:val="22"/>
          <w:szCs w:val="22"/>
        </w:rPr>
      </w:sdtEndPr>
      <w:sdtContent>
        <w:p w14:paraId="263B2117" w14:textId="1BC25F90" w:rsidR="003C7AF8" w:rsidRPr="00F05598" w:rsidRDefault="00F05598" w:rsidP="6179E661">
          <w:pPr>
            <w:pStyle w:val="TOCHeading"/>
            <w:jc w:val="center"/>
            <w:rPr>
              <w:rFonts w:ascii="Times New Roman" w:eastAsia="Times New Roman" w:hAnsi="Times New Roman" w:cs="Times New Roman"/>
              <w:b/>
              <w:bCs/>
              <w:color w:val="auto"/>
              <w:sz w:val="28"/>
              <w:szCs w:val="28"/>
              <w:highlight w:val="yellow"/>
            </w:rPr>
          </w:pPr>
          <w:r w:rsidRPr="6179E661">
            <w:rPr>
              <w:rFonts w:ascii="Aptos ExtraBold" w:eastAsiaTheme="minorEastAsia" w:hAnsi="Aptos ExtraBold" w:cstheme="minorBidi"/>
              <w:color w:val="auto"/>
              <w:kern w:val="2"/>
              <w:sz w:val="28"/>
              <w:szCs w:val="28"/>
              <w14:ligatures w14:val="standardContextual"/>
            </w:rPr>
            <w:t xml:space="preserve">Table of </w:t>
          </w:r>
          <w:r w:rsidR="003C7AF8" w:rsidRPr="00F05598">
            <w:rPr>
              <w:rFonts w:ascii="Aptos ExtraBold" w:hAnsi="Aptos ExtraBold"/>
              <w:color w:val="auto"/>
              <w:sz w:val="28"/>
              <w:szCs w:val="28"/>
            </w:rPr>
            <w:t>Contents</w:t>
          </w:r>
        </w:p>
        <w:p w14:paraId="426B7B1D" w14:textId="77777777" w:rsidR="00403973" w:rsidRPr="00F05598" w:rsidRDefault="00403973" w:rsidP="6179E661">
          <w:pPr>
            <w:rPr>
              <w:rFonts w:ascii="Times New Roman" w:eastAsia="Times New Roman" w:hAnsi="Times New Roman" w:cs="Times New Roman"/>
              <w:b/>
              <w:bCs/>
              <w:highlight w:val="yellow"/>
            </w:rPr>
          </w:pPr>
        </w:p>
        <w:p w14:paraId="164871D2" w14:textId="3CAF973F" w:rsidR="008128AD" w:rsidRPr="00F05598" w:rsidRDefault="00B12C1F" w:rsidP="6179E661">
          <w:pPr>
            <w:pStyle w:val="TOC3"/>
            <w:tabs>
              <w:tab w:val="left" w:pos="870"/>
              <w:tab w:val="right" w:leader="dot" w:pos="9345"/>
            </w:tabs>
            <w:rPr>
              <w:rStyle w:val="Hyperlink"/>
              <w:rFonts w:ascii="Times New Roman" w:eastAsia="Times New Roman" w:hAnsi="Times New Roman" w:cs="Times New Roman"/>
              <w:b/>
              <w:bCs/>
              <w:noProof/>
            </w:rPr>
          </w:pPr>
          <w:r w:rsidRPr="00F05598">
            <w:rPr>
              <w:b/>
              <w:bCs/>
            </w:rPr>
            <w:fldChar w:fldCharType="begin"/>
          </w:r>
          <w:r w:rsidR="003C7AF8" w:rsidRPr="00F05598">
            <w:rPr>
              <w:b/>
              <w:bCs/>
            </w:rPr>
            <w:instrText>TOC \o "1-3" \z \u \h</w:instrText>
          </w:r>
          <w:r w:rsidRPr="00F05598">
            <w:rPr>
              <w:b/>
              <w:bCs/>
            </w:rPr>
            <w:fldChar w:fldCharType="separate"/>
          </w:r>
          <w:hyperlink w:anchor="_Toc268379185">
            <w:r w:rsidR="065E23B7" w:rsidRPr="00F05598">
              <w:rPr>
                <w:rStyle w:val="Hyperlink"/>
                <w:b/>
                <w:bCs/>
              </w:rPr>
              <w:t>A.</w:t>
            </w:r>
            <w:r w:rsidR="003C7AF8" w:rsidRPr="00F05598">
              <w:rPr>
                <w:b/>
                <w:bCs/>
              </w:rPr>
              <w:tab/>
            </w:r>
            <w:r w:rsidR="065E23B7" w:rsidRPr="00F05598">
              <w:rPr>
                <w:rStyle w:val="Hyperlink"/>
                <w:b/>
                <w:bCs/>
              </w:rPr>
              <w:t>BASIC INFORMATION</w:t>
            </w:r>
            <w:r w:rsidR="003C7AF8" w:rsidRPr="00F05598">
              <w:rPr>
                <w:b/>
                <w:bCs/>
              </w:rPr>
              <w:tab/>
            </w:r>
            <w:r w:rsidR="004B2137">
              <w:rPr>
                <w:b/>
                <w:bCs/>
              </w:rPr>
              <w:t>3</w:t>
            </w:r>
          </w:hyperlink>
        </w:p>
        <w:p w14:paraId="74434520" w14:textId="0E782C48" w:rsidR="008128AD" w:rsidRPr="00F05598" w:rsidRDefault="065E23B7" w:rsidP="6179E661">
          <w:pPr>
            <w:pStyle w:val="TOC3"/>
            <w:tabs>
              <w:tab w:val="left" w:pos="870"/>
              <w:tab w:val="right" w:leader="dot" w:pos="9345"/>
            </w:tabs>
            <w:rPr>
              <w:rStyle w:val="Hyperlink"/>
              <w:rFonts w:ascii="Times New Roman" w:eastAsia="Times New Roman" w:hAnsi="Times New Roman" w:cs="Times New Roman"/>
              <w:b/>
              <w:bCs/>
              <w:noProof/>
            </w:rPr>
          </w:pPr>
          <w:hyperlink w:anchor="_Toc1968404329">
            <w:r w:rsidRPr="00F05598">
              <w:rPr>
                <w:rStyle w:val="Hyperlink"/>
                <w:b/>
                <w:bCs/>
              </w:rPr>
              <w:t>B.</w:t>
            </w:r>
            <w:r w:rsidR="00B12C1F" w:rsidRPr="00F05598">
              <w:rPr>
                <w:b/>
                <w:bCs/>
              </w:rPr>
              <w:tab/>
            </w:r>
            <w:r w:rsidRPr="00F05598">
              <w:rPr>
                <w:rStyle w:val="Hyperlink"/>
                <w:b/>
                <w:bCs/>
              </w:rPr>
              <w:t>ELIGIBILITY</w:t>
            </w:r>
            <w:r w:rsidR="00B12C1F" w:rsidRPr="00F05598">
              <w:rPr>
                <w:b/>
                <w:bCs/>
              </w:rPr>
              <w:tab/>
            </w:r>
            <w:r w:rsidR="00B12C1F" w:rsidRPr="00F05598">
              <w:rPr>
                <w:b/>
                <w:bCs/>
              </w:rPr>
              <w:fldChar w:fldCharType="begin"/>
            </w:r>
            <w:r w:rsidR="00B12C1F" w:rsidRPr="00F05598">
              <w:rPr>
                <w:b/>
                <w:bCs/>
              </w:rPr>
              <w:instrText>PAGEREF _Toc1968404329 \h</w:instrText>
            </w:r>
            <w:r w:rsidR="00B12C1F" w:rsidRPr="00F05598">
              <w:rPr>
                <w:b/>
                <w:bCs/>
              </w:rPr>
            </w:r>
            <w:r w:rsidR="00B12C1F" w:rsidRPr="00F05598">
              <w:rPr>
                <w:b/>
                <w:bCs/>
              </w:rPr>
              <w:fldChar w:fldCharType="separate"/>
            </w:r>
            <w:r w:rsidRPr="00F05598">
              <w:rPr>
                <w:rStyle w:val="Hyperlink"/>
                <w:b/>
                <w:bCs/>
              </w:rPr>
              <w:t>4</w:t>
            </w:r>
            <w:r w:rsidR="00B12C1F" w:rsidRPr="00F05598">
              <w:rPr>
                <w:b/>
                <w:bCs/>
              </w:rPr>
              <w:fldChar w:fldCharType="end"/>
            </w:r>
          </w:hyperlink>
        </w:p>
        <w:p w14:paraId="53BFD389" w14:textId="7BC24461" w:rsidR="008128AD" w:rsidRPr="00F05598" w:rsidRDefault="065E23B7" w:rsidP="6179E661">
          <w:pPr>
            <w:pStyle w:val="TOC3"/>
            <w:tabs>
              <w:tab w:val="left" w:pos="870"/>
              <w:tab w:val="right" w:leader="dot" w:pos="9345"/>
            </w:tabs>
            <w:rPr>
              <w:rStyle w:val="Hyperlink"/>
              <w:rFonts w:ascii="Times New Roman" w:eastAsia="Times New Roman" w:hAnsi="Times New Roman" w:cs="Times New Roman"/>
              <w:b/>
              <w:bCs/>
              <w:noProof/>
            </w:rPr>
          </w:pPr>
          <w:hyperlink w:anchor="_Toc1186003113">
            <w:r w:rsidRPr="00F05598">
              <w:rPr>
                <w:rStyle w:val="Hyperlink"/>
                <w:b/>
                <w:bCs/>
              </w:rPr>
              <w:t>C.</w:t>
            </w:r>
            <w:r w:rsidR="00B12C1F" w:rsidRPr="00F05598">
              <w:rPr>
                <w:b/>
                <w:bCs/>
              </w:rPr>
              <w:tab/>
            </w:r>
            <w:r w:rsidRPr="00F05598">
              <w:rPr>
                <w:rStyle w:val="Hyperlink"/>
                <w:b/>
                <w:bCs/>
              </w:rPr>
              <w:t>PROGRAM DESCRIPTION</w:t>
            </w:r>
            <w:r w:rsidR="00B12C1F" w:rsidRPr="00F05598">
              <w:rPr>
                <w:b/>
                <w:bCs/>
              </w:rPr>
              <w:tab/>
            </w:r>
            <w:r w:rsidR="00B12C1F" w:rsidRPr="00F05598">
              <w:rPr>
                <w:b/>
                <w:bCs/>
              </w:rPr>
              <w:fldChar w:fldCharType="begin"/>
            </w:r>
            <w:r w:rsidR="00B12C1F" w:rsidRPr="00F05598">
              <w:rPr>
                <w:b/>
                <w:bCs/>
              </w:rPr>
              <w:instrText>PAGEREF _Toc1186003113 \h</w:instrText>
            </w:r>
            <w:r w:rsidR="00B12C1F" w:rsidRPr="00F05598">
              <w:rPr>
                <w:b/>
                <w:bCs/>
              </w:rPr>
            </w:r>
            <w:r w:rsidR="00B12C1F" w:rsidRPr="00F05598">
              <w:rPr>
                <w:b/>
                <w:bCs/>
              </w:rPr>
              <w:fldChar w:fldCharType="separate"/>
            </w:r>
            <w:r w:rsidRPr="00F05598">
              <w:rPr>
                <w:rStyle w:val="Hyperlink"/>
                <w:b/>
                <w:bCs/>
              </w:rPr>
              <w:t>5</w:t>
            </w:r>
            <w:r w:rsidR="00B12C1F" w:rsidRPr="00F05598">
              <w:rPr>
                <w:b/>
                <w:bCs/>
              </w:rPr>
              <w:fldChar w:fldCharType="end"/>
            </w:r>
          </w:hyperlink>
        </w:p>
        <w:p w14:paraId="012312CE" w14:textId="312BF28A" w:rsidR="008128AD" w:rsidRPr="00F05598" w:rsidRDefault="065E23B7" w:rsidP="6179E661">
          <w:pPr>
            <w:pStyle w:val="TOC3"/>
            <w:tabs>
              <w:tab w:val="left" w:pos="870"/>
              <w:tab w:val="right" w:leader="dot" w:pos="9345"/>
            </w:tabs>
            <w:rPr>
              <w:rStyle w:val="Hyperlink"/>
              <w:rFonts w:ascii="Times New Roman" w:eastAsia="Times New Roman" w:hAnsi="Times New Roman" w:cs="Times New Roman"/>
              <w:b/>
              <w:bCs/>
              <w:noProof/>
            </w:rPr>
          </w:pPr>
          <w:hyperlink w:anchor="_Toc2113850516">
            <w:r w:rsidRPr="00F05598">
              <w:rPr>
                <w:rStyle w:val="Hyperlink"/>
                <w:b/>
                <w:bCs/>
              </w:rPr>
              <w:t>D.</w:t>
            </w:r>
            <w:r w:rsidR="00B12C1F" w:rsidRPr="00F05598">
              <w:rPr>
                <w:b/>
                <w:bCs/>
              </w:rPr>
              <w:tab/>
            </w:r>
            <w:r w:rsidRPr="00F05598">
              <w:rPr>
                <w:rStyle w:val="Hyperlink"/>
                <w:b/>
                <w:bCs/>
              </w:rPr>
              <w:t>APPLICATION CONTENTS AND FORMAT</w:t>
            </w:r>
            <w:r w:rsidR="00B12C1F" w:rsidRPr="00F05598">
              <w:rPr>
                <w:b/>
                <w:bCs/>
              </w:rPr>
              <w:tab/>
            </w:r>
            <w:r w:rsidR="004B2137">
              <w:rPr>
                <w:b/>
                <w:bCs/>
              </w:rPr>
              <w:t>8</w:t>
            </w:r>
          </w:hyperlink>
        </w:p>
        <w:p w14:paraId="399508C2" w14:textId="43657583" w:rsidR="008128AD" w:rsidRPr="00F05598" w:rsidRDefault="065E23B7" w:rsidP="6179E661">
          <w:pPr>
            <w:pStyle w:val="TOC3"/>
            <w:tabs>
              <w:tab w:val="left" w:pos="870"/>
              <w:tab w:val="right" w:leader="dot" w:pos="9345"/>
            </w:tabs>
            <w:rPr>
              <w:rStyle w:val="Hyperlink"/>
              <w:rFonts w:ascii="Times New Roman" w:eastAsia="Times New Roman" w:hAnsi="Times New Roman" w:cs="Times New Roman"/>
              <w:b/>
              <w:bCs/>
              <w:noProof/>
            </w:rPr>
          </w:pPr>
          <w:hyperlink w:anchor="_Toc856409413">
            <w:r w:rsidRPr="00F05598">
              <w:rPr>
                <w:rStyle w:val="Hyperlink"/>
                <w:b/>
                <w:bCs/>
              </w:rPr>
              <w:t>E.</w:t>
            </w:r>
            <w:r w:rsidR="00B12C1F" w:rsidRPr="00F05598">
              <w:rPr>
                <w:b/>
                <w:bCs/>
              </w:rPr>
              <w:tab/>
            </w:r>
            <w:r w:rsidRPr="00F05598">
              <w:rPr>
                <w:rStyle w:val="Hyperlink"/>
                <w:b/>
                <w:bCs/>
              </w:rPr>
              <w:t>SUBMISSION REQUIREMENTS AND DEADLINES</w:t>
            </w:r>
            <w:r w:rsidR="00B12C1F" w:rsidRPr="00F05598">
              <w:rPr>
                <w:b/>
                <w:bCs/>
              </w:rPr>
              <w:tab/>
            </w:r>
            <w:r w:rsidR="00B12C1F" w:rsidRPr="00F05598">
              <w:rPr>
                <w:b/>
                <w:bCs/>
              </w:rPr>
              <w:fldChar w:fldCharType="begin"/>
            </w:r>
            <w:r w:rsidR="00B12C1F" w:rsidRPr="00F05598">
              <w:rPr>
                <w:b/>
                <w:bCs/>
              </w:rPr>
              <w:instrText>PAGEREF _Toc856409413 \h</w:instrText>
            </w:r>
            <w:r w:rsidR="00B12C1F" w:rsidRPr="00F05598">
              <w:rPr>
                <w:b/>
                <w:bCs/>
              </w:rPr>
            </w:r>
            <w:r w:rsidR="00B12C1F" w:rsidRPr="00F05598">
              <w:rPr>
                <w:b/>
                <w:bCs/>
              </w:rPr>
              <w:fldChar w:fldCharType="separate"/>
            </w:r>
            <w:r w:rsidRPr="00F05598">
              <w:rPr>
                <w:rStyle w:val="Hyperlink"/>
                <w:b/>
                <w:bCs/>
              </w:rPr>
              <w:t>1</w:t>
            </w:r>
            <w:r w:rsidR="00FE1ABF">
              <w:rPr>
                <w:rStyle w:val="Hyperlink"/>
                <w:b/>
                <w:bCs/>
              </w:rPr>
              <w:t>1</w:t>
            </w:r>
            <w:r w:rsidR="00B12C1F" w:rsidRPr="00F05598">
              <w:rPr>
                <w:b/>
                <w:bCs/>
              </w:rPr>
              <w:fldChar w:fldCharType="end"/>
            </w:r>
          </w:hyperlink>
        </w:p>
        <w:p w14:paraId="257DBC7E" w14:textId="1EBC5F4C" w:rsidR="008128AD" w:rsidRPr="00F05598" w:rsidRDefault="065E23B7" w:rsidP="6179E661">
          <w:pPr>
            <w:pStyle w:val="TOC3"/>
            <w:tabs>
              <w:tab w:val="left" w:pos="870"/>
              <w:tab w:val="right" w:leader="dot" w:pos="9345"/>
            </w:tabs>
            <w:rPr>
              <w:rStyle w:val="Hyperlink"/>
              <w:rFonts w:ascii="Times New Roman" w:eastAsia="Times New Roman" w:hAnsi="Times New Roman" w:cs="Times New Roman"/>
              <w:b/>
              <w:bCs/>
              <w:noProof/>
            </w:rPr>
          </w:pPr>
          <w:hyperlink w:anchor="_Toc1794157959">
            <w:r w:rsidRPr="00F05598">
              <w:rPr>
                <w:rStyle w:val="Hyperlink"/>
                <w:b/>
                <w:bCs/>
              </w:rPr>
              <w:t>F.</w:t>
            </w:r>
            <w:r w:rsidR="00B12C1F" w:rsidRPr="00F05598">
              <w:rPr>
                <w:b/>
                <w:bCs/>
              </w:rPr>
              <w:tab/>
            </w:r>
            <w:r w:rsidRPr="00F05598">
              <w:rPr>
                <w:rStyle w:val="Hyperlink"/>
                <w:b/>
                <w:bCs/>
              </w:rPr>
              <w:t>APPLICATION REVIEW INFORMATION</w:t>
            </w:r>
            <w:r w:rsidR="00B12C1F" w:rsidRPr="00F05598">
              <w:rPr>
                <w:b/>
                <w:bCs/>
              </w:rPr>
              <w:tab/>
            </w:r>
            <w:r w:rsidR="00B12C1F" w:rsidRPr="00F05598">
              <w:rPr>
                <w:b/>
                <w:bCs/>
              </w:rPr>
              <w:fldChar w:fldCharType="begin"/>
            </w:r>
            <w:r w:rsidR="00B12C1F" w:rsidRPr="00F05598">
              <w:rPr>
                <w:b/>
                <w:bCs/>
              </w:rPr>
              <w:instrText>PAGEREF _Toc1794157959 \h</w:instrText>
            </w:r>
            <w:r w:rsidR="00B12C1F" w:rsidRPr="00F05598">
              <w:rPr>
                <w:b/>
                <w:bCs/>
              </w:rPr>
            </w:r>
            <w:r w:rsidR="00B12C1F" w:rsidRPr="00F05598">
              <w:rPr>
                <w:b/>
                <w:bCs/>
              </w:rPr>
              <w:fldChar w:fldCharType="separate"/>
            </w:r>
            <w:r w:rsidRPr="00F05598">
              <w:rPr>
                <w:rStyle w:val="Hyperlink"/>
                <w:b/>
                <w:bCs/>
              </w:rPr>
              <w:t>1</w:t>
            </w:r>
            <w:r w:rsidR="00613485">
              <w:rPr>
                <w:rStyle w:val="Hyperlink"/>
                <w:b/>
                <w:bCs/>
              </w:rPr>
              <w:t>6</w:t>
            </w:r>
            <w:r w:rsidR="00B12C1F" w:rsidRPr="00F05598">
              <w:rPr>
                <w:b/>
                <w:bCs/>
              </w:rPr>
              <w:fldChar w:fldCharType="end"/>
            </w:r>
          </w:hyperlink>
        </w:p>
        <w:p w14:paraId="63B4EDAF" w14:textId="65B17412" w:rsidR="008128AD" w:rsidRPr="00F05598" w:rsidRDefault="065E23B7" w:rsidP="6179E661">
          <w:pPr>
            <w:pStyle w:val="TOC3"/>
            <w:tabs>
              <w:tab w:val="left" w:pos="870"/>
              <w:tab w:val="right" w:leader="dot" w:pos="9345"/>
            </w:tabs>
            <w:rPr>
              <w:rStyle w:val="Hyperlink"/>
              <w:rFonts w:ascii="Times New Roman" w:eastAsia="Times New Roman" w:hAnsi="Times New Roman" w:cs="Times New Roman"/>
              <w:b/>
              <w:bCs/>
              <w:noProof/>
            </w:rPr>
          </w:pPr>
          <w:hyperlink w:anchor="_Toc1835145971">
            <w:r w:rsidRPr="00F05598">
              <w:rPr>
                <w:rStyle w:val="Hyperlink"/>
                <w:b/>
                <w:bCs/>
              </w:rPr>
              <w:t>G.</w:t>
            </w:r>
            <w:r w:rsidR="00B12C1F" w:rsidRPr="00F05598">
              <w:rPr>
                <w:b/>
                <w:bCs/>
              </w:rPr>
              <w:tab/>
            </w:r>
            <w:r w:rsidRPr="00F05598">
              <w:rPr>
                <w:rStyle w:val="Hyperlink"/>
                <w:b/>
                <w:bCs/>
              </w:rPr>
              <w:t>AWARD NOTICES</w:t>
            </w:r>
            <w:r w:rsidR="00B12C1F" w:rsidRPr="00F05598">
              <w:rPr>
                <w:b/>
                <w:bCs/>
              </w:rPr>
              <w:tab/>
            </w:r>
            <w:r w:rsidR="00B12C1F" w:rsidRPr="00F05598">
              <w:rPr>
                <w:b/>
                <w:bCs/>
              </w:rPr>
              <w:fldChar w:fldCharType="begin"/>
            </w:r>
            <w:r w:rsidR="00B12C1F" w:rsidRPr="00F05598">
              <w:rPr>
                <w:b/>
                <w:bCs/>
              </w:rPr>
              <w:instrText>PAGEREF _Toc1835145971 \h</w:instrText>
            </w:r>
            <w:r w:rsidR="00B12C1F" w:rsidRPr="00F05598">
              <w:rPr>
                <w:b/>
                <w:bCs/>
              </w:rPr>
            </w:r>
            <w:r w:rsidR="00B12C1F" w:rsidRPr="00F05598">
              <w:rPr>
                <w:b/>
                <w:bCs/>
              </w:rPr>
              <w:fldChar w:fldCharType="separate"/>
            </w:r>
            <w:r w:rsidRPr="00F05598">
              <w:rPr>
                <w:rStyle w:val="Hyperlink"/>
                <w:b/>
                <w:bCs/>
              </w:rPr>
              <w:t>1</w:t>
            </w:r>
            <w:r w:rsidR="00FE1ABF">
              <w:rPr>
                <w:rStyle w:val="Hyperlink"/>
                <w:b/>
                <w:bCs/>
              </w:rPr>
              <w:t>8</w:t>
            </w:r>
            <w:r w:rsidR="00B12C1F" w:rsidRPr="00F05598">
              <w:rPr>
                <w:b/>
                <w:bCs/>
              </w:rPr>
              <w:fldChar w:fldCharType="end"/>
            </w:r>
          </w:hyperlink>
        </w:p>
        <w:p w14:paraId="2F0F5075" w14:textId="360D7085" w:rsidR="008128AD" w:rsidRPr="00F05598" w:rsidRDefault="065E23B7" w:rsidP="6179E661">
          <w:pPr>
            <w:pStyle w:val="TOC3"/>
            <w:tabs>
              <w:tab w:val="left" w:pos="870"/>
              <w:tab w:val="right" w:leader="dot" w:pos="9345"/>
            </w:tabs>
            <w:rPr>
              <w:rStyle w:val="Hyperlink"/>
              <w:rFonts w:ascii="Times New Roman" w:eastAsia="Times New Roman" w:hAnsi="Times New Roman" w:cs="Times New Roman"/>
              <w:b/>
              <w:bCs/>
              <w:noProof/>
            </w:rPr>
          </w:pPr>
          <w:hyperlink w:anchor="_Toc609796311">
            <w:r w:rsidRPr="00F05598">
              <w:rPr>
                <w:rStyle w:val="Hyperlink"/>
                <w:b/>
                <w:bCs/>
              </w:rPr>
              <w:t>H.</w:t>
            </w:r>
            <w:r w:rsidR="00B12C1F" w:rsidRPr="00F05598">
              <w:rPr>
                <w:b/>
                <w:bCs/>
              </w:rPr>
              <w:tab/>
            </w:r>
            <w:r w:rsidRPr="00F05598">
              <w:rPr>
                <w:rStyle w:val="Hyperlink"/>
                <w:b/>
                <w:bCs/>
              </w:rPr>
              <w:t>POST-AWARD REQUIREMENTS AND ADMINISTRATION</w:t>
            </w:r>
            <w:r w:rsidR="00B12C1F" w:rsidRPr="00F05598">
              <w:rPr>
                <w:b/>
                <w:bCs/>
              </w:rPr>
              <w:tab/>
            </w:r>
            <w:r w:rsidR="00B12C1F" w:rsidRPr="00F05598">
              <w:rPr>
                <w:b/>
                <w:bCs/>
              </w:rPr>
              <w:fldChar w:fldCharType="begin"/>
            </w:r>
            <w:r w:rsidR="00B12C1F" w:rsidRPr="00F05598">
              <w:rPr>
                <w:b/>
                <w:bCs/>
              </w:rPr>
              <w:instrText>PAGEREF _Toc609796311 \h</w:instrText>
            </w:r>
            <w:r w:rsidR="00B12C1F" w:rsidRPr="00F05598">
              <w:rPr>
                <w:b/>
                <w:bCs/>
              </w:rPr>
            </w:r>
            <w:r w:rsidR="00B12C1F" w:rsidRPr="00F05598">
              <w:rPr>
                <w:b/>
                <w:bCs/>
              </w:rPr>
              <w:fldChar w:fldCharType="separate"/>
            </w:r>
            <w:r w:rsidRPr="00F05598">
              <w:rPr>
                <w:rStyle w:val="Hyperlink"/>
                <w:b/>
                <w:bCs/>
              </w:rPr>
              <w:t>1</w:t>
            </w:r>
            <w:r w:rsidR="00613485">
              <w:rPr>
                <w:rStyle w:val="Hyperlink"/>
                <w:b/>
                <w:bCs/>
              </w:rPr>
              <w:t>9</w:t>
            </w:r>
            <w:r w:rsidR="00B12C1F" w:rsidRPr="00F05598">
              <w:rPr>
                <w:b/>
                <w:bCs/>
              </w:rPr>
              <w:fldChar w:fldCharType="end"/>
            </w:r>
          </w:hyperlink>
        </w:p>
        <w:p w14:paraId="798E51F9" w14:textId="36107F97" w:rsidR="008128AD" w:rsidRDefault="065E23B7" w:rsidP="6179E661">
          <w:pPr>
            <w:pStyle w:val="TOC3"/>
            <w:tabs>
              <w:tab w:val="left" w:pos="870"/>
              <w:tab w:val="right" w:leader="dot" w:pos="9345"/>
            </w:tabs>
            <w:rPr>
              <w:rStyle w:val="Hyperlink"/>
              <w:rFonts w:ascii="Times New Roman" w:eastAsia="Times New Roman" w:hAnsi="Times New Roman" w:cs="Times New Roman"/>
              <w:noProof/>
            </w:rPr>
          </w:pPr>
          <w:hyperlink w:anchor="_Toc1772635418">
            <w:r w:rsidRPr="00F05598">
              <w:rPr>
                <w:rStyle w:val="Hyperlink"/>
                <w:b/>
                <w:bCs/>
              </w:rPr>
              <w:t>I.</w:t>
            </w:r>
            <w:r w:rsidR="00B12C1F" w:rsidRPr="00F05598">
              <w:rPr>
                <w:b/>
                <w:bCs/>
              </w:rPr>
              <w:tab/>
            </w:r>
            <w:r w:rsidRPr="00F05598">
              <w:rPr>
                <w:rStyle w:val="Hyperlink"/>
                <w:b/>
                <w:bCs/>
              </w:rPr>
              <w:t>OTHER INFORMATION</w:t>
            </w:r>
            <w:r w:rsidR="00B12C1F" w:rsidRPr="00F05598">
              <w:rPr>
                <w:b/>
                <w:bCs/>
              </w:rPr>
              <w:tab/>
            </w:r>
            <w:r w:rsidR="00B12C1F" w:rsidRPr="00F05598">
              <w:rPr>
                <w:b/>
                <w:bCs/>
              </w:rPr>
              <w:fldChar w:fldCharType="begin"/>
            </w:r>
            <w:r w:rsidR="00B12C1F" w:rsidRPr="00F05598">
              <w:rPr>
                <w:b/>
                <w:bCs/>
              </w:rPr>
              <w:instrText>PAGEREF _Toc1772635418 \h</w:instrText>
            </w:r>
            <w:r w:rsidR="00B12C1F" w:rsidRPr="00F05598">
              <w:rPr>
                <w:b/>
                <w:bCs/>
              </w:rPr>
            </w:r>
            <w:r w:rsidR="00B12C1F" w:rsidRPr="00F05598">
              <w:rPr>
                <w:b/>
                <w:bCs/>
              </w:rPr>
              <w:fldChar w:fldCharType="separate"/>
            </w:r>
            <w:r w:rsidRPr="00F05598">
              <w:rPr>
                <w:rStyle w:val="Hyperlink"/>
                <w:b/>
                <w:bCs/>
              </w:rPr>
              <w:t>21</w:t>
            </w:r>
            <w:r w:rsidR="00B12C1F" w:rsidRPr="00F05598">
              <w:rPr>
                <w:b/>
                <w:bCs/>
              </w:rPr>
              <w:fldChar w:fldCharType="end"/>
            </w:r>
          </w:hyperlink>
          <w:r w:rsidR="00B12C1F" w:rsidRPr="00F05598">
            <w:rPr>
              <w:b/>
              <w:bCs/>
            </w:rPr>
            <w:fldChar w:fldCharType="end"/>
          </w:r>
        </w:p>
      </w:sdtContent>
    </w:sdt>
    <w:p w14:paraId="457144A0" w14:textId="63EBA382" w:rsidR="003C7AF8" w:rsidRDefault="003C7AF8" w:rsidP="6179E661">
      <w:pPr>
        <w:rPr>
          <w:rFonts w:ascii="Times New Roman" w:eastAsia="Times New Roman" w:hAnsi="Times New Roman" w:cs="Times New Roman"/>
        </w:rPr>
      </w:pPr>
    </w:p>
    <w:p w14:paraId="38ECBA75" w14:textId="77777777" w:rsidR="001C1A57" w:rsidRDefault="001C1A57" w:rsidP="6179E661">
      <w:pPr>
        <w:spacing w:after="0" w:line="240" w:lineRule="auto"/>
        <w:rPr>
          <w:rFonts w:ascii="Times New Roman" w:eastAsia="Times New Roman" w:hAnsi="Times New Roman" w:cs="Times New Roman"/>
          <w:b/>
          <w:bCs/>
          <w:sz w:val="24"/>
          <w:szCs w:val="24"/>
          <w:bdr w:val="none" w:sz="0" w:space="0" w:color="auto" w:frame="1"/>
        </w:rPr>
      </w:pPr>
    </w:p>
    <w:p w14:paraId="355B4015" w14:textId="77777777" w:rsidR="001C1A57" w:rsidRDefault="001C1A57" w:rsidP="6179E661">
      <w:pPr>
        <w:spacing w:after="0" w:line="240" w:lineRule="auto"/>
        <w:jc w:val="center"/>
        <w:rPr>
          <w:rFonts w:ascii="Times New Roman" w:eastAsia="Times New Roman" w:hAnsi="Times New Roman" w:cs="Times New Roman"/>
          <w:b/>
          <w:bCs/>
          <w:sz w:val="24"/>
          <w:szCs w:val="24"/>
          <w:bdr w:val="none" w:sz="0" w:space="0" w:color="auto" w:frame="1"/>
        </w:rPr>
      </w:pPr>
    </w:p>
    <w:p w14:paraId="4F1019E8" w14:textId="77777777" w:rsidR="001C1A57" w:rsidRDefault="001C1A57" w:rsidP="6179E661">
      <w:pPr>
        <w:spacing w:after="0" w:line="240" w:lineRule="auto"/>
        <w:jc w:val="center"/>
        <w:rPr>
          <w:rFonts w:ascii="Times New Roman" w:eastAsia="Times New Roman" w:hAnsi="Times New Roman" w:cs="Times New Roman"/>
          <w:b/>
          <w:bCs/>
          <w:sz w:val="24"/>
          <w:szCs w:val="24"/>
          <w:bdr w:val="none" w:sz="0" w:space="0" w:color="auto" w:frame="1"/>
        </w:rPr>
      </w:pPr>
    </w:p>
    <w:p w14:paraId="2D3D57A8" w14:textId="77777777" w:rsidR="001C1A57" w:rsidRDefault="001C1A57" w:rsidP="6179E661">
      <w:pPr>
        <w:spacing w:after="0" w:line="240" w:lineRule="auto"/>
        <w:jc w:val="center"/>
        <w:rPr>
          <w:rFonts w:ascii="Times New Roman" w:eastAsia="Times New Roman" w:hAnsi="Times New Roman" w:cs="Times New Roman"/>
          <w:b/>
          <w:bCs/>
          <w:sz w:val="24"/>
          <w:szCs w:val="24"/>
          <w:bdr w:val="none" w:sz="0" w:space="0" w:color="auto" w:frame="1"/>
        </w:rPr>
      </w:pPr>
    </w:p>
    <w:p w14:paraId="4FA0AF39" w14:textId="77777777" w:rsidR="001C1A57" w:rsidRDefault="001C1A57" w:rsidP="6179E661">
      <w:pPr>
        <w:spacing w:after="0" w:line="240" w:lineRule="auto"/>
        <w:jc w:val="center"/>
        <w:rPr>
          <w:rFonts w:ascii="Times New Roman" w:eastAsia="Times New Roman" w:hAnsi="Times New Roman" w:cs="Times New Roman"/>
          <w:b/>
          <w:bCs/>
          <w:sz w:val="24"/>
          <w:szCs w:val="24"/>
          <w:bdr w:val="none" w:sz="0" w:space="0" w:color="auto" w:frame="1"/>
        </w:rPr>
      </w:pPr>
    </w:p>
    <w:p w14:paraId="3F6427C1" w14:textId="77777777" w:rsidR="00C64D59" w:rsidRDefault="00C64D59" w:rsidP="6179E661">
      <w:pPr>
        <w:spacing w:after="0" w:line="240" w:lineRule="auto"/>
        <w:rPr>
          <w:rFonts w:ascii="Times New Roman" w:eastAsia="Times New Roman" w:hAnsi="Times New Roman" w:cs="Times New Roman"/>
          <w:b/>
          <w:bCs/>
          <w:sz w:val="24"/>
          <w:szCs w:val="24"/>
          <w:bdr w:val="none" w:sz="0" w:space="0" w:color="auto" w:frame="1"/>
        </w:rPr>
      </w:pPr>
    </w:p>
    <w:p w14:paraId="7AF59EB9" w14:textId="77777777" w:rsidR="00C64D59" w:rsidRDefault="00C64D59" w:rsidP="6179E661">
      <w:pPr>
        <w:spacing w:after="0" w:line="240" w:lineRule="auto"/>
        <w:jc w:val="center"/>
        <w:rPr>
          <w:rFonts w:ascii="Times New Roman" w:eastAsia="Times New Roman" w:hAnsi="Times New Roman" w:cs="Times New Roman"/>
          <w:b/>
          <w:bCs/>
          <w:sz w:val="24"/>
          <w:szCs w:val="24"/>
          <w:bdr w:val="none" w:sz="0" w:space="0" w:color="auto" w:frame="1"/>
        </w:rPr>
      </w:pPr>
    </w:p>
    <w:p w14:paraId="48978B5C" w14:textId="77777777" w:rsidR="00C64D59" w:rsidRDefault="00C64D59" w:rsidP="6179E661">
      <w:pPr>
        <w:spacing w:after="0" w:line="240" w:lineRule="auto"/>
        <w:jc w:val="center"/>
        <w:rPr>
          <w:rFonts w:ascii="Times New Roman" w:eastAsia="Times New Roman" w:hAnsi="Times New Roman" w:cs="Times New Roman"/>
          <w:b/>
          <w:bCs/>
          <w:sz w:val="24"/>
          <w:szCs w:val="24"/>
          <w:bdr w:val="none" w:sz="0" w:space="0" w:color="auto" w:frame="1"/>
        </w:rPr>
      </w:pPr>
    </w:p>
    <w:p w14:paraId="0073F4C7" w14:textId="77777777" w:rsidR="00C64D59" w:rsidRDefault="00C64D59" w:rsidP="6179E661">
      <w:pPr>
        <w:spacing w:after="0" w:line="240" w:lineRule="auto"/>
        <w:jc w:val="center"/>
        <w:rPr>
          <w:rFonts w:ascii="Times New Roman" w:eastAsia="Times New Roman" w:hAnsi="Times New Roman" w:cs="Times New Roman"/>
          <w:b/>
          <w:bCs/>
          <w:sz w:val="24"/>
          <w:szCs w:val="24"/>
          <w:bdr w:val="none" w:sz="0" w:space="0" w:color="auto" w:frame="1"/>
        </w:rPr>
      </w:pPr>
    </w:p>
    <w:p w14:paraId="4DBCA2E4" w14:textId="77777777" w:rsidR="00C64D59" w:rsidRDefault="00C64D59" w:rsidP="6179E661">
      <w:pPr>
        <w:spacing w:after="0" w:line="240" w:lineRule="auto"/>
        <w:jc w:val="center"/>
        <w:rPr>
          <w:rFonts w:ascii="Times New Roman" w:eastAsia="Times New Roman" w:hAnsi="Times New Roman" w:cs="Times New Roman"/>
          <w:b/>
          <w:bCs/>
          <w:sz w:val="24"/>
          <w:szCs w:val="24"/>
          <w:bdr w:val="none" w:sz="0" w:space="0" w:color="auto" w:frame="1"/>
        </w:rPr>
      </w:pPr>
    </w:p>
    <w:p w14:paraId="21E10847" w14:textId="77777777" w:rsidR="00C64D59" w:rsidRDefault="00C64D59" w:rsidP="6179E661">
      <w:pPr>
        <w:spacing w:after="0" w:line="240" w:lineRule="auto"/>
        <w:jc w:val="center"/>
        <w:rPr>
          <w:rFonts w:ascii="Times New Roman" w:eastAsia="Times New Roman" w:hAnsi="Times New Roman" w:cs="Times New Roman"/>
          <w:b/>
          <w:bCs/>
          <w:sz w:val="24"/>
          <w:szCs w:val="24"/>
          <w:bdr w:val="none" w:sz="0" w:space="0" w:color="auto" w:frame="1"/>
        </w:rPr>
      </w:pPr>
    </w:p>
    <w:p w14:paraId="1EA2C546" w14:textId="77777777" w:rsidR="00C64D59" w:rsidRDefault="00C64D59" w:rsidP="6179E661">
      <w:pPr>
        <w:spacing w:after="0" w:line="240" w:lineRule="auto"/>
        <w:jc w:val="center"/>
        <w:rPr>
          <w:rFonts w:ascii="Times New Roman" w:eastAsia="Times New Roman" w:hAnsi="Times New Roman" w:cs="Times New Roman"/>
          <w:b/>
          <w:bCs/>
          <w:sz w:val="24"/>
          <w:szCs w:val="24"/>
          <w:bdr w:val="none" w:sz="0" w:space="0" w:color="auto" w:frame="1"/>
        </w:rPr>
      </w:pPr>
    </w:p>
    <w:p w14:paraId="1B860A17" w14:textId="77777777" w:rsidR="00C64D59" w:rsidRDefault="00C64D59" w:rsidP="6179E661">
      <w:pPr>
        <w:spacing w:after="0" w:line="240" w:lineRule="auto"/>
        <w:jc w:val="center"/>
        <w:rPr>
          <w:rFonts w:ascii="Times New Roman" w:eastAsia="Times New Roman" w:hAnsi="Times New Roman" w:cs="Times New Roman"/>
          <w:b/>
          <w:bCs/>
          <w:sz w:val="24"/>
          <w:szCs w:val="24"/>
          <w:bdr w:val="none" w:sz="0" w:space="0" w:color="auto" w:frame="1"/>
        </w:rPr>
      </w:pPr>
    </w:p>
    <w:p w14:paraId="5D674534" w14:textId="77777777" w:rsidR="00C64D59" w:rsidRDefault="00C64D59" w:rsidP="6179E661">
      <w:pPr>
        <w:spacing w:after="0" w:line="240" w:lineRule="auto"/>
        <w:jc w:val="center"/>
        <w:rPr>
          <w:rFonts w:ascii="Times New Roman" w:eastAsia="Times New Roman" w:hAnsi="Times New Roman" w:cs="Times New Roman"/>
          <w:b/>
          <w:bCs/>
          <w:sz w:val="24"/>
          <w:szCs w:val="24"/>
          <w:bdr w:val="none" w:sz="0" w:space="0" w:color="auto" w:frame="1"/>
        </w:rPr>
      </w:pPr>
    </w:p>
    <w:p w14:paraId="149E7D9C" w14:textId="77777777" w:rsidR="00C64D59" w:rsidRDefault="00C64D59" w:rsidP="6179E661">
      <w:pPr>
        <w:spacing w:after="0" w:line="240" w:lineRule="auto"/>
        <w:jc w:val="center"/>
        <w:rPr>
          <w:rFonts w:ascii="Times New Roman" w:eastAsia="Times New Roman" w:hAnsi="Times New Roman" w:cs="Times New Roman"/>
          <w:b/>
          <w:bCs/>
          <w:sz w:val="24"/>
          <w:szCs w:val="24"/>
          <w:bdr w:val="none" w:sz="0" w:space="0" w:color="auto" w:frame="1"/>
        </w:rPr>
      </w:pPr>
    </w:p>
    <w:p w14:paraId="4AAD8C25" w14:textId="77777777" w:rsidR="00C64D59" w:rsidRDefault="00C64D59" w:rsidP="6179E661">
      <w:pPr>
        <w:spacing w:after="0" w:line="240" w:lineRule="auto"/>
        <w:jc w:val="center"/>
        <w:rPr>
          <w:rFonts w:ascii="Times New Roman" w:eastAsia="Times New Roman" w:hAnsi="Times New Roman" w:cs="Times New Roman"/>
          <w:b/>
          <w:bCs/>
          <w:sz w:val="24"/>
          <w:szCs w:val="24"/>
          <w:bdr w:val="none" w:sz="0" w:space="0" w:color="auto" w:frame="1"/>
        </w:rPr>
      </w:pPr>
    </w:p>
    <w:p w14:paraId="6326B008" w14:textId="77777777" w:rsidR="00C64D59" w:rsidRDefault="00C64D59" w:rsidP="6179E661">
      <w:pPr>
        <w:spacing w:after="0" w:line="240" w:lineRule="auto"/>
        <w:jc w:val="center"/>
        <w:rPr>
          <w:rFonts w:ascii="Times New Roman" w:eastAsia="Times New Roman" w:hAnsi="Times New Roman" w:cs="Times New Roman"/>
          <w:b/>
          <w:bCs/>
          <w:sz w:val="24"/>
          <w:szCs w:val="24"/>
          <w:bdr w:val="none" w:sz="0" w:space="0" w:color="auto" w:frame="1"/>
        </w:rPr>
      </w:pPr>
    </w:p>
    <w:p w14:paraId="424FCF89" w14:textId="77777777" w:rsidR="00C64D59" w:rsidRDefault="00C64D59" w:rsidP="6179E661">
      <w:pPr>
        <w:spacing w:after="0" w:line="240" w:lineRule="auto"/>
        <w:jc w:val="center"/>
        <w:rPr>
          <w:rFonts w:ascii="Times New Roman" w:eastAsia="Times New Roman" w:hAnsi="Times New Roman" w:cs="Times New Roman"/>
          <w:b/>
          <w:bCs/>
          <w:sz w:val="24"/>
          <w:szCs w:val="24"/>
          <w:bdr w:val="none" w:sz="0" w:space="0" w:color="auto" w:frame="1"/>
        </w:rPr>
      </w:pPr>
    </w:p>
    <w:p w14:paraId="5929AAB4" w14:textId="77777777" w:rsidR="00C64D59" w:rsidRDefault="00C64D59" w:rsidP="6179E661">
      <w:pPr>
        <w:spacing w:after="0" w:line="240" w:lineRule="auto"/>
        <w:jc w:val="center"/>
        <w:rPr>
          <w:rFonts w:ascii="Times New Roman" w:eastAsia="Times New Roman" w:hAnsi="Times New Roman" w:cs="Times New Roman"/>
          <w:b/>
          <w:bCs/>
          <w:sz w:val="24"/>
          <w:szCs w:val="24"/>
          <w:bdr w:val="none" w:sz="0" w:space="0" w:color="auto" w:frame="1"/>
        </w:rPr>
      </w:pPr>
    </w:p>
    <w:p w14:paraId="7DEF34E4" w14:textId="77777777" w:rsidR="00C64D59" w:rsidRDefault="00C64D59" w:rsidP="6179E661">
      <w:pPr>
        <w:spacing w:after="0" w:line="240" w:lineRule="auto"/>
        <w:jc w:val="center"/>
        <w:rPr>
          <w:rFonts w:ascii="Times New Roman" w:eastAsia="Times New Roman" w:hAnsi="Times New Roman" w:cs="Times New Roman"/>
          <w:b/>
          <w:bCs/>
          <w:sz w:val="24"/>
          <w:szCs w:val="24"/>
          <w:bdr w:val="none" w:sz="0" w:space="0" w:color="auto" w:frame="1"/>
        </w:rPr>
      </w:pPr>
    </w:p>
    <w:p w14:paraId="1397C663" w14:textId="79A0EEE9" w:rsidR="00736CD9" w:rsidRPr="00AD6A87" w:rsidRDefault="23389C6A" w:rsidP="6179E661">
      <w:pPr>
        <w:spacing w:after="0" w:line="240" w:lineRule="auto"/>
        <w:jc w:val="center"/>
        <w:rPr>
          <w:rFonts w:ascii="Times New Roman" w:eastAsia="Times New Roman" w:hAnsi="Times New Roman" w:cs="Times New Roman"/>
          <w:b/>
          <w:bCs/>
          <w:sz w:val="28"/>
          <w:szCs w:val="28"/>
          <w:bdr w:val="none" w:sz="0" w:space="0" w:color="auto" w:frame="1"/>
        </w:rPr>
      </w:pPr>
      <w:r w:rsidRPr="6179E661">
        <w:rPr>
          <w:rFonts w:ascii="Times New Roman" w:eastAsia="Times New Roman" w:hAnsi="Times New Roman" w:cs="Times New Roman"/>
          <w:b/>
          <w:bCs/>
          <w:sz w:val="28"/>
          <w:szCs w:val="28"/>
          <w:bdr w:val="none" w:sz="0" w:space="0" w:color="auto" w:frame="1"/>
        </w:rPr>
        <w:lastRenderedPageBreak/>
        <w:t>U.S Department of State</w:t>
      </w:r>
      <w:r w:rsidR="00CC636C" w:rsidRPr="00F05598">
        <w:rPr>
          <w:rFonts w:eastAsia="Times New Roman" w:cstheme="minorHAnsi"/>
          <w:b/>
          <w:bCs/>
          <w:sz w:val="28"/>
          <w:szCs w:val="28"/>
          <w:bdr w:val="none" w:sz="0" w:space="0" w:color="auto" w:frame="1"/>
        </w:rPr>
        <w:br/>
      </w:r>
      <w:r w:rsidR="00AD6A87" w:rsidRPr="00AD6A87">
        <w:rPr>
          <w:rFonts w:ascii="Times New Roman" w:eastAsia="Times New Roman" w:hAnsi="Times New Roman" w:cs="Times New Roman"/>
          <w:b/>
          <w:bCs/>
          <w:sz w:val="28"/>
          <w:szCs w:val="28"/>
          <w:bdr w:val="none" w:sz="0" w:space="0" w:color="auto" w:frame="1"/>
        </w:rPr>
        <w:t>Guatemala City</w:t>
      </w:r>
      <w:r w:rsidR="413391B4" w:rsidRPr="00AD6A87">
        <w:rPr>
          <w:rFonts w:ascii="Times New Roman" w:eastAsia="Times New Roman" w:hAnsi="Times New Roman" w:cs="Times New Roman"/>
          <w:b/>
          <w:bCs/>
          <w:sz w:val="28"/>
          <w:szCs w:val="28"/>
          <w:bdr w:val="none" w:sz="0" w:space="0" w:color="auto" w:frame="1"/>
        </w:rPr>
        <w:t>,</w:t>
      </w:r>
      <w:r w:rsidR="413391B4" w:rsidRPr="00AD6A87">
        <w:rPr>
          <w:rFonts w:ascii="Times New Roman" w:eastAsia="Times New Roman" w:hAnsi="Times New Roman" w:cs="Times New Roman"/>
          <w:b/>
          <w:bCs/>
          <w:i/>
          <w:iCs/>
          <w:sz w:val="28"/>
          <w:szCs w:val="28"/>
          <w:bdr w:val="none" w:sz="0" w:space="0" w:color="auto" w:frame="1"/>
        </w:rPr>
        <w:t xml:space="preserve"> </w:t>
      </w:r>
      <w:r w:rsidR="413391B4" w:rsidRPr="00AD6A87">
        <w:rPr>
          <w:rFonts w:ascii="Times New Roman" w:eastAsia="Times New Roman" w:hAnsi="Times New Roman" w:cs="Times New Roman"/>
          <w:b/>
          <w:bCs/>
          <w:sz w:val="28"/>
          <w:szCs w:val="28"/>
          <w:bdr w:val="none" w:sz="0" w:space="0" w:color="auto" w:frame="1"/>
        </w:rPr>
        <w:t xml:space="preserve">Public Diplomacy Section </w:t>
      </w:r>
    </w:p>
    <w:p w14:paraId="036ADBCE" w14:textId="32AA0BE5" w:rsidR="00CC636C" w:rsidRPr="00F05598" w:rsidRDefault="00F676CF" w:rsidP="6179E661">
      <w:pPr>
        <w:spacing w:after="0" w:line="240" w:lineRule="auto"/>
        <w:jc w:val="center"/>
        <w:rPr>
          <w:rFonts w:ascii="Times New Roman" w:eastAsia="Times New Roman" w:hAnsi="Times New Roman" w:cs="Times New Roman"/>
          <w:sz w:val="28"/>
          <w:szCs w:val="28"/>
        </w:rPr>
      </w:pPr>
      <w:r w:rsidRPr="6179E661">
        <w:rPr>
          <w:rFonts w:ascii="Times New Roman" w:eastAsia="Times New Roman" w:hAnsi="Times New Roman" w:cs="Times New Roman"/>
          <w:b/>
          <w:bCs/>
          <w:sz w:val="28"/>
          <w:szCs w:val="28"/>
          <w:bdr w:val="none" w:sz="0" w:space="0" w:color="auto" w:frame="1"/>
        </w:rPr>
        <w:t>Annual Program Statement for Public Diplomacy</w:t>
      </w:r>
    </w:p>
    <w:p w14:paraId="6B288563" w14:textId="77777777" w:rsidR="00EF65A6" w:rsidRDefault="00EF65A6" w:rsidP="6179E661">
      <w:pPr>
        <w:ind w:left="360" w:hanging="360"/>
        <w:rPr>
          <w:rFonts w:ascii="Times New Roman" w:eastAsia="Times New Roman" w:hAnsi="Times New Roman" w:cs="Times New Roman"/>
        </w:rPr>
      </w:pPr>
    </w:p>
    <w:p w14:paraId="57D8AB1B" w14:textId="60BDBE00" w:rsidR="0012664D" w:rsidRDefault="0012664D" w:rsidP="001B5754">
      <w:pPr>
        <w:pStyle w:val="Heading3"/>
        <w:numPr>
          <w:ilvl w:val="0"/>
          <w:numId w:val="21"/>
        </w:numPr>
        <w:ind w:left="360"/>
        <w:rPr>
          <w:rFonts w:ascii="Times New Roman" w:eastAsia="Times New Roman" w:hAnsi="Times New Roman" w:cs="Times New Roman"/>
          <w:b/>
          <w:bCs/>
        </w:rPr>
      </w:pPr>
      <w:bookmarkStart w:id="1" w:name="_Toc268379185"/>
      <w:r w:rsidRPr="6179E661">
        <w:rPr>
          <w:rFonts w:ascii="Times New Roman" w:eastAsia="Times New Roman" w:hAnsi="Times New Roman" w:cs="Times New Roman"/>
          <w:b/>
          <w:bCs/>
          <w:color w:val="auto"/>
        </w:rPr>
        <w:t>B</w:t>
      </w:r>
      <w:r w:rsidR="6D2D73E1" w:rsidRPr="6179E661">
        <w:rPr>
          <w:rFonts w:ascii="Times New Roman" w:eastAsia="Times New Roman" w:hAnsi="Times New Roman" w:cs="Times New Roman"/>
          <w:b/>
          <w:bCs/>
          <w:color w:val="auto"/>
        </w:rPr>
        <w:t>ASIC INFORMATION</w:t>
      </w:r>
      <w:bookmarkEnd w:id="1"/>
    </w:p>
    <w:p w14:paraId="356F090A" w14:textId="587BA048" w:rsidR="00926F11" w:rsidRPr="00C007FA" w:rsidRDefault="003E3822" w:rsidP="001B5754">
      <w:pPr>
        <w:pStyle w:val="Heading5"/>
        <w:numPr>
          <w:ilvl w:val="0"/>
          <w:numId w:val="22"/>
        </w:numPr>
        <w:ind w:left="270" w:hanging="270"/>
        <w:rPr>
          <w:rFonts w:ascii="Times New Roman" w:eastAsia="Times New Roman" w:hAnsi="Times New Roman" w:cs="Times New Roman"/>
          <w:b/>
          <w:bCs/>
          <w:i/>
          <w:iCs/>
          <w:color w:val="auto"/>
          <w:sz w:val="24"/>
          <w:szCs w:val="24"/>
        </w:rPr>
      </w:pPr>
      <w:r w:rsidRPr="6179E661">
        <w:rPr>
          <w:rFonts w:ascii="Times New Roman" w:eastAsia="Times New Roman" w:hAnsi="Times New Roman" w:cs="Times New Roman"/>
          <w:b/>
          <w:bCs/>
          <w:i/>
          <w:iCs/>
          <w:color w:val="auto"/>
          <w:sz w:val="24"/>
          <w:szCs w:val="24"/>
        </w:rPr>
        <w:t>Overview</w:t>
      </w:r>
    </w:p>
    <w:tbl>
      <w:tblPr>
        <w:tblStyle w:val="TableGrid"/>
        <w:tblW w:w="0" w:type="auto"/>
        <w:tblLook w:val="04A0" w:firstRow="1" w:lastRow="0" w:firstColumn="1" w:lastColumn="0" w:noHBand="0" w:noVBand="1"/>
      </w:tblPr>
      <w:tblGrid>
        <w:gridCol w:w="3775"/>
        <w:gridCol w:w="5575"/>
      </w:tblGrid>
      <w:tr w:rsidR="008A56D2" w:rsidRPr="003B454F" w14:paraId="74D11B3E" w14:textId="77777777" w:rsidTr="3F53DE01">
        <w:trPr>
          <w:trHeight w:val="300"/>
        </w:trPr>
        <w:tc>
          <w:tcPr>
            <w:tcW w:w="3775" w:type="dxa"/>
          </w:tcPr>
          <w:p w14:paraId="6760B40B" w14:textId="569187FE" w:rsidR="0094577D" w:rsidRPr="00E70EA7" w:rsidRDefault="0046266F" w:rsidP="6179E661">
            <w:pPr>
              <w:rPr>
                <w:rFonts w:ascii="Times New Roman" w:eastAsia="Times New Roman" w:hAnsi="Times New Roman" w:cs="Times New Roman"/>
                <w:b/>
                <w:bCs/>
              </w:rPr>
            </w:pPr>
            <w:r w:rsidRPr="00E70EA7">
              <w:rPr>
                <w:rFonts w:ascii="Times New Roman" w:eastAsia="Times New Roman" w:hAnsi="Times New Roman" w:cs="Times New Roman"/>
                <w:b/>
                <w:bCs/>
              </w:rPr>
              <w:t>Funding Opportunity Title</w:t>
            </w:r>
          </w:p>
        </w:tc>
        <w:tc>
          <w:tcPr>
            <w:tcW w:w="5575" w:type="dxa"/>
          </w:tcPr>
          <w:p w14:paraId="03E7F5E6" w14:textId="5D413FCC" w:rsidR="0094577D" w:rsidRPr="00D97FF8" w:rsidRDefault="00AD6A87" w:rsidP="6179E661">
            <w:pPr>
              <w:rPr>
                <w:rFonts w:ascii="Times New Roman" w:eastAsia="Times New Roman" w:hAnsi="Times New Roman" w:cs="Times New Roman"/>
                <w:b/>
                <w:bCs/>
              </w:rPr>
            </w:pPr>
            <w:r w:rsidRPr="00A40126">
              <w:rPr>
                <w:rFonts w:ascii="Times New Roman" w:eastAsia="Times New Roman" w:hAnsi="Times New Roman" w:cs="Times New Roman"/>
              </w:rPr>
              <w:t xml:space="preserve">Call for </w:t>
            </w:r>
            <w:r w:rsidR="00310870" w:rsidRPr="00A40126">
              <w:rPr>
                <w:rFonts w:ascii="Times New Roman" w:eastAsia="Times New Roman" w:hAnsi="Times New Roman" w:cs="Times New Roman"/>
              </w:rPr>
              <w:t>Proposals</w:t>
            </w:r>
            <w:r w:rsidRPr="00A40126">
              <w:rPr>
                <w:rFonts w:ascii="Times New Roman" w:eastAsia="Times New Roman" w:hAnsi="Times New Roman" w:cs="Times New Roman"/>
              </w:rPr>
              <w:t xml:space="preserve"> to </w:t>
            </w:r>
            <w:r w:rsidR="009B161A" w:rsidRPr="00A40126">
              <w:rPr>
                <w:rFonts w:ascii="Times New Roman" w:eastAsia="Times New Roman" w:hAnsi="Times New Roman" w:cs="Times New Roman"/>
              </w:rPr>
              <w:t>M</w:t>
            </w:r>
            <w:r w:rsidRPr="00A40126">
              <w:rPr>
                <w:rFonts w:ascii="Times New Roman" w:eastAsia="Times New Roman" w:hAnsi="Times New Roman" w:cs="Times New Roman"/>
              </w:rPr>
              <w:t>ake America and the Region Safer, Stronger, and More Prosperous</w:t>
            </w:r>
          </w:p>
        </w:tc>
      </w:tr>
      <w:tr w:rsidR="008A56D2" w:rsidRPr="003B454F" w14:paraId="5080EA14" w14:textId="77777777" w:rsidTr="3F53DE01">
        <w:trPr>
          <w:trHeight w:val="300"/>
        </w:trPr>
        <w:tc>
          <w:tcPr>
            <w:tcW w:w="3775" w:type="dxa"/>
          </w:tcPr>
          <w:p w14:paraId="150F1D8D" w14:textId="38AFF061" w:rsidR="0094577D" w:rsidRPr="003B454F" w:rsidRDefault="0046266F" w:rsidP="6179E661">
            <w:pPr>
              <w:rPr>
                <w:rFonts w:ascii="Times New Roman" w:eastAsia="Times New Roman" w:hAnsi="Times New Roman" w:cs="Times New Roman"/>
                <w:b/>
                <w:bCs/>
              </w:rPr>
            </w:pPr>
            <w:r w:rsidRPr="6179E661">
              <w:rPr>
                <w:rFonts w:ascii="Times New Roman" w:eastAsia="Times New Roman" w:hAnsi="Times New Roman" w:cs="Times New Roman"/>
                <w:b/>
                <w:bCs/>
              </w:rPr>
              <w:t>Funding Opportunity Number</w:t>
            </w:r>
          </w:p>
        </w:tc>
        <w:tc>
          <w:tcPr>
            <w:tcW w:w="5575" w:type="dxa"/>
          </w:tcPr>
          <w:p w14:paraId="7FED5FCB" w14:textId="69D4BF81" w:rsidR="0094577D" w:rsidRPr="00582AC3" w:rsidRDefault="00AD6A87" w:rsidP="6179E661">
            <w:pPr>
              <w:rPr>
                <w:rFonts w:ascii="Times New Roman" w:eastAsia="Times New Roman" w:hAnsi="Times New Roman" w:cs="Times New Roman"/>
              </w:rPr>
            </w:pPr>
            <w:r w:rsidRPr="00582AC3">
              <w:rPr>
                <w:rFonts w:ascii="Times New Roman" w:eastAsia="Times New Roman" w:hAnsi="Times New Roman" w:cs="Times New Roman"/>
              </w:rPr>
              <w:t>PDS-GUA-FY26-01</w:t>
            </w:r>
          </w:p>
        </w:tc>
      </w:tr>
      <w:tr w:rsidR="008A56D2" w:rsidRPr="003B454F" w14:paraId="69F4E9E5" w14:textId="77777777" w:rsidTr="3F53DE01">
        <w:trPr>
          <w:trHeight w:val="300"/>
        </w:trPr>
        <w:tc>
          <w:tcPr>
            <w:tcW w:w="3775" w:type="dxa"/>
          </w:tcPr>
          <w:p w14:paraId="3162D93F" w14:textId="2C9ED020" w:rsidR="0094577D" w:rsidRPr="003B454F" w:rsidRDefault="0024541A" w:rsidP="6179E661">
            <w:pPr>
              <w:rPr>
                <w:rFonts w:ascii="Times New Roman" w:eastAsia="Times New Roman" w:hAnsi="Times New Roman" w:cs="Times New Roman"/>
                <w:b/>
                <w:bCs/>
              </w:rPr>
            </w:pPr>
            <w:r w:rsidRPr="6179E661">
              <w:rPr>
                <w:rFonts w:ascii="Times New Roman" w:eastAsia="Times New Roman" w:hAnsi="Times New Roman" w:cs="Times New Roman"/>
                <w:b/>
                <w:bCs/>
              </w:rPr>
              <w:t>Deadline</w:t>
            </w:r>
            <w:r w:rsidRPr="6179E661">
              <w:rPr>
                <w:rFonts w:ascii="Times New Roman" w:eastAsia="Times New Roman" w:hAnsi="Times New Roman" w:cs="Times New Roman"/>
                <w:b/>
                <w:bCs/>
                <w:color w:val="FF0000"/>
              </w:rPr>
              <w:t xml:space="preserve"> </w:t>
            </w:r>
            <w:r w:rsidRPr="6179E661">
              <w:rPr>
                <w:rFonts w:ascii="Times New Roman" w:eastAsia="Times New Roman" w:hAnsi="Times New Roman" w:cs="Times New Roman"/>
                <w:b/>
                <w:bCs/>
              </w:rPr>
              <w:t>for Applications</w:t>
            </w:r>
          </w:p>
        </w:tc>
        <w:tc>
          <w:tcPr>
            <w:tcW w:w="5575" w:type="dxa"/>
          </w:tcPr>
          <w:p w14:paraId="383525B9" w14:textId="5333B8CD" w:rsidR="0094577D" w:rsidRPr="00582AC3" w:rsidRDefault="00AD6A87" w:rsidP="6179E661">
            <w:pPr>
              <w:rPr>
                <w:rFonts w:ascii="Times New Roman" w:eastAsia="Times New Roman" w:hAnsi="Times New Roman" w:cs="Times New Roman"/>
              </w:rPr>
            </w:pPr>
            <w:r w:rsidRPr="00582AC3">
              <w:rPr>
                <w:rFonts w:ascii="Times New Roman" w:eastAsia="Times New Roman" w:hAnsi="Times New Roman" w:cs="Times New Roman"/>
              </w:rPr>
              <w:t>July 1</w:t>
            </w:r>
            <w:r w:rsidR="00FE015C">
              <w:rPr>
                <w:rFonts w:ascii="Times New Roman" w:eastAsia="Times New Roman" w:hAnsi="Times New Roman" w:cs="Times New Roman"/>
              </w:rPr>
              <w:t>5</w:t>
            </w:r>
            <w:r w:rsidRPr="00582AC3">
              <w:rPr>
                <w:rFonts w:ascii="Times New Roman" w:eastAsia="Times New Roman" w:hAnsi="Times New Roman" w:cs="Times New Roman"/>
              </w:rPr>
              <w:t>, 2026</w:t>
            </w:r>
            <w:r w:rsidR="00F676CF" w:rsidRPr="00582AC3">
              <w:rPr>
                <w:rFonts w:ascii="Times New Roman" w:eastAsia="Times New Roman" w:hAnsi="Times New Roman" w:cs="Times New Roman"/>
              </w:rPr>
              <w:t xml:space="preserve"> </w:t>
            </w:r>
            <w:r w:rsidR="46EE6C44" w:rsidRPr="00582AC3">
              <w:rPr>
                <w:rFonts w:ascii="Times New Roman" w:eastAsia="Times New Roman" w:hAnsi="Times New Roman" w:cs="Times New Roman"/>
              </w:rPr>
              <w:t xml:space="preserve"> </w:t>
            </w:r>
          </w:p>
        </w:tc>
      </w:tr>
      <w:tr w:rsidR="008A56D2" w:rsidRPr="003B454F" w14:paraId="39FA5912" w14:textId="77777777" w:rsidTr="3F53DE01">
        <w:trPr>
          <w:trHeight w:val="300"/>
        </w:trPr>
        <w:tc>
          <w:tcPr>
            <w:tcW w:w="3775" w:type="dxa"/>
          </w:tcPr>
          <w:p w14:paraId="73BDDF2A" w14:textId="247C94C0" w:rsidR="0094577D" w:rsidRPr="003B454F" w:rsidRDefault="0024541A" w:rsidP="6179E661">
            <w:pPr>
              <w:rPr>
                <w:rFonts w:ascii="Times New Roman" w:eastAsia="Times New Roman" w:hAnsi="Times New Roman" w:cs="Times New Roman"/>
                <w:b/>
                <w:bCs/>
              </w:rPr>
            </w:pPr>
            <w:r w:rsidRPr="6179E661">
              <w:rPr>
                <w:rFonts w:ascii="Times New Roman" w:eastAsia="Times New Roman" w:hAnsi="Times New Roman" w:cs="Times New Roman"/>
                <w:b/>
                <w:bCs/>
              </w:rPr>
              <w:t>Assistance Listing Number</w:t>
            </w:r>
          </w:p>
        </w:tc>
        <w:tc>
          <w:tcPr>
            <w:tcW w:w="5575" w:type="dxa"/>
          </w:tcPr>
          <w:p w14:paraId="56273A74" w14:textId="4BF0183C" w:rsidR="0094577D" w:rsidRPr="00582AC3" w:rsidRDefault="796F3715" w:rsidP="6179E661">
            <w:pPr>
              <w:rPr>
                <w:rFonts w:ascii="Times New Roman" w:eastAsia="Times New Roman" w:hAnsi="Times New Roman" w:cs="Times New Roman"/>
                <w:highlight w:val="yellow"/>
              </w:rPr>
            </w:pPr>
            <w:r w:rsidRPr="00582AC3">
              <w:rPr>
                <w:rFonts w:ascii="Times New Roman" w:eastAsia="Times New Roman" w:hAnsi="Times New Roman" w:cs="Times New Roman"/>
              </w:rPr>
              <w:t>19.</w:t>
            </w:r>
            <w:r w:rsidR="7EA9C9AD" w:rsidRPr="00582AC3">
              <w:rPr>
                <w:rFonts w:ascii="Times New Roman" w:eastAsia="Times New Roman" w:hAnsi="Times New Roman" w:cs="Times New Roman"/>
              </w:rPr>
              <w:t>040 - Public Diplomacy Programs</w:t>
            </w:r>
          </w:p>
        </w:tc>
      </w:tr>
      <w:tr w:rsidR="008A56D2" w:rsidRPr="003B454F" w14:paraId="76FC3782" w14:textId="77777777" w:rsidTr="3F53DE01">
        <w:trPr>
          <w:trHeight w:val="300"/>
        </w:trPr>
        <w:tc>
          <w:tcPr>
            <w:tcW w:w="3775" w:type="dxa"/>
          </w:tcPr>
          <w:p w14:paraId="5437D4B7" w14:textId="5A635AD2" w:rsidR="0094577D" w:rsidRPr="003B454F" w:rsidRDefault="0024541A" w:rsidP="6179E661">
            <w:pPr>
              <w:rPr>
                <w:rFonts w:ascii="Times New Roman" w:eastAsia="Times New Roman" w:hAnsi="Times New Roman" w:cs="Times New Roman"/>
                <w:b/>
                <w:bCs/>
              </w:rPr>
            </w:pPr>
            <w:r w:rsidRPr="6179E661">
              <w:rPr>
                <w:rFonts w:ascii="Times New Roman" w:eastAsia="Times New Roman" w:hAnsi="Times New Roman" w:cs="Times New Roman"/>
                <w:b/>
                <w:bCs/>
              </w:rPr>
              <w:t>Length of performance period</w:t>
            </w:r>
          </w:p>
        </w:tc>
        <w:tc>
          <w:tcPr>
            <w:tcW w:w="5575" w:type="dxa"/>
          </w:tcPr>
          <w:p w14:paraId="7CE84DC3" w14:textId="67F95E8E" w:rsidR="0094577D" w:rsidRPr="00582AC3" w:rsidRDefault="00AD6A87" w:rsidP="6179E661">
            <w:pPr>
              <w:rPr>
                <w:rFonts w:ascii="Times New Roman" w:eastAsia="Times New Roman" w:hAnsi="Times New Roman" w:cs="Times New Roman"/>
                <w:b/>
                <w:bCs/>
              </w:rPr>
            </w:pPr>
            <w:r w:rsidRPr="00582AC3">
              <w:rPr>
                <w:rFonts w:ascii="Times New Roman" w:eastAsia="Times New Roman" w:hAnsi="Times New Roman" w:cs="Times New Roman"/>
              </w:rPr>
              <w:t>01</w:t>
            </w:r>
            <w:r w:rsidR="008573F3" w:rsidRPr="00582AC3">
              <w:rPr>
                <w:rFonts w:ascii="Times New Roman" w:eastAsia="Times New Roman" w:hAnsi="Times New Roman" w:cs="Times New Roman"/>
              </w:rPr>
              <w:t xml:space="preserve"> to</w:t>
            </w:r>
            <w:r w:rsidRPr="00582AC3">
              <w:rPr>
                <w:rFonts w:ascii="Times New Roman" w:eastAsia="Times New Roman" w:hAnsi="Times New Roman" w:cs="Times New Roman"/>
              </w:rPr>
              <w:t xml:space="preserve"> </w:t>
            </w:r>
            <w:r w:rsidR="00582AC3" w:rsidRPr="00582AC3">
              <w:rPr>
                <w:rFonts w:ascii="Times New Roman" w:eastAsia="Times New Roman" w:hAnsi="Times New Roman" w:cs="Times New Roman"/>
              </w:rPr>
              <w:t xml:space="preserve">12 </w:t>
            </w:r>
            <w:r w:rsidR="008573F3" w:rsidRPr="00582AC3">
              <w:rPr>
                <w:rFonts w:ascii="Times New Roman" w:eastAsia="Times New Roman" w:hAnsi="Times New Roman" w:cs="Times New Roman"/>
              </w:rPr>
              <w:t>months</w:t>
            </w:r>
          </w:p>
        </w:tc>
      </w:tr>
      <w:tr w:rsidR="008A56D2" w:rsidRPr="003B454F" w14:paraId="64098C7C" w14:textId="77777777" w:rsidTr="3F53DE01">
        <w:trPr>
          <w:trHeight w:val="300"/>
        </w:trPr>
        <w:tc>
          <w:tcPr>
            <w:tcW w:w="3775" w:type="dxa"/>
          </w:tcPr>
          <w:p w14:paraId="44EA783A" w14:textId="776BB308" w:rsidR="0094577D" w:rsidRPr="003B454F" w:rsidRDefault="0024541A" w:rsidP="6179E661">
            <w:pPr>
              <w:rPr>
                <w:rFonts w:ascii="Times New Roman" w:eastAsia="Times New Roman" w:hAnsi="Times New Roman" w:cs="Times New Roman"/>
                <w:b/>
                <w:bCs/>
              </w:rPr>
            </w:pPr>
            <w:r w:rsidRPr="6179E661">
              <w:rPr>
                <w:rFonts w:ascii="Times New Roman" w:eastAsia="Times New Roman" w:hAnsi="Times New Roman" w:cs="Times New Roman"/>
                <w:b/>
                <w:bCs/>
              </w:rPr>
              <w:t>Number of awards anticipated</w:t>
            </w:r>
          </w:p>
        </w:tc>
        <w:tc>
          <w:tcPr>
            <w:tcW w:w="5575" w:type="dxa"/>
          </w:tcPr>
          <w:p w14:paraId="7213289A" w14:textId="43E9CA1D" w:rsidR="0094577D" w:rsidRPr="00582AC3" w:rsidRDefault="00582AC3" w:rsidP="6179E661">
            <w:pPr>
              <w:rPr>
                <w:rFonts w:ascii="Times New Roman" w:eastAsia="Times New Roman" w:hAnsi="Times New Roman" w:cs="Times New Roman"/>
                <w:b/>
                <w:bCs/>
              </w:rPr>
            </w:pPr>
            <w:r w:rsidRPr="00582AC3">
              <w:rPr>
                <w:rFonts w:ascii="Times New Roman" w:eastAsia="Times New Roman" w:hAnsi="Times New Roman" w:cs="Times New Roman"/>
              </w:rPr>
              <w:t>10</w:t>
            </w:r>
            <w:r w:rsidR="008573F3" w:rsidRPr="00582AC3">
              <w:rPr>
                <w:rFonts w:ascii="Times New Roman" w:eastAsia="Times New Roman" w:hAnsi="Times New Roman" w:cs="Times New Roman"/>
              </w:rPr>
              <w:t xml:space="preserve"> awards (dependent on amounts)</w:t>
            </w:r>
          </w:p>
        </w:tc>
      </w:tr>
      <w:tr w:rsidR="008A56D2" w:rsidRPr="003B454F" w14:paraId="72EC51BE" w14:textId="77777777" w:rsidTr="3F53DE01">
        <w:trPr>
          <w:trHeight w:val="300"/>
        </w:trPr>
        <w:tc>
          <w:tcPr>
            <w:tcW w:w="3775" w:type="dxa"/>
          </w:tcPr>
          <w:p w14:paraId="5D5F6AA7" w14:textId="186B01B2" w:rsidR="0094577D" w:rsidRPr="003B454F" w:rsidRDefault="0024541A" w:rsidP="6179E661">
            <w:pPr>
              <w:rPr>
                <w:rFonts w:ascii="Times New Roman" w:eastAsia="Times New Roman" w:hAnsi="Times New Roman" w:cs="Times New Roman"/>
                <w:b/>
                <w:bCs/>
              </w:rPr>
            </w:pPr>
            <w:r w:rsidRPr="6179E661">
              <w:rPr>
                <w:rFonts w:ascii="Times New Roman" w:eastAsia="Times New Roman" w:hAnsi="Times New Roman" w:cs="Times New Roman"/>
                <w:b/>
                <w:bCs/>
              </w:rPr>
              <w:t>Award amounts</w:t>
            </w:r>
          </w:p>
        </w:tc>
        <w:tc>
          <w:tcPr>
            <w:tcW w:w="5575" w:type="dxa"/>
          </w:tcPr>
          <w:p w14:paraId="308B814E" w14:textId="46B8472D" w:rsidR="0094577D" w:rsidRPr="00582AC3" w:rsidRDefault="189C394E" w:rsidP="6179E661">
            <w:pPr>
              <w:rPr>
                <w:rFonts w:ascii="Times New Roman" w:eastAsia="Times New Roman" w:hAnsi="Times New Roman" w:cs="Times New Roman"/>
              </w:rPr>
            </w:pPr>
            <w:r w:rsidRPr="00582AC3">
              <w:rPr>
                <w:rFonts w:ascii="Times New Roman" w:eastAsia="Times New Roman" w:hAnsi="Times New Roman" w:cs="Times New Roman"/>
              </w:rPr>
              <w:t>awards may range from a minimum of $</w:t>
            </w:r>
            <w:r w:rsidR="00631001">
              <w:rPr>
                <w:rFonts w:ascii="Times New Roman" w:eastAsia="Times New Roman" w:hAnsi="Times New Roman" w:cs="Times New Roman"/>
              </w:rPr>
              <w:t>10</w:t>
            </w:r>
            <w:r w:rsidR="00582AC3" w:rsidRPr="00582AC3">
              <w:rPr>
                <w:rFonts w:ascii="Times New Roman" w:eastAsia="Times New Roman" w:hAnsi="Times New Roman" w:cs="Times New Roman"/>
              </w:rPr>
              <w:t>,000</w:t>
            </w:r>
            <w:r w:rsidRPr="00582AC3">
              <w:rPr>
                <w:rFonts w:ascii="Times New Roman" w:eastAsia="Times New Roman" w:hAnsi="Times New Roman" w:cs="Times New Roman"/>
              </w:rPr>
              <w:t xml:space="preserve"> to a maximum of </w:t>
            </w:r>
            <w:r w:rsidR="00623A37">
              <w:rPr>
                <w:rFonts w:ascii="Times New Roman" w:eastAsia="Times New Roman" w:hAnsi="Times New Roman" w:cs="Times New Roman"/>
              </w:rPr>
              <w:t>$</w:t>
            </w:r>
            <w:r w:rsidR="001F5B51">
              <w:rPr>
                <w:rFonts w:ascii="Times New Roman" w:eastAsia="Times New Roman" w:hAnsi="Times New Roman" w:cs="Times New Roman"/>
              </w:rPr>
              <w:t>100</w:t>
            </w:r>
            <w:r w:rsidR="006F22A8">
              <w:rPr>
                <w:rFonts w:ascii="Times New Roman" w:eastAsia="Times New Roman" w:hAnsi="Times New Roman" w:cs="Times New Roman"/>
              </w:rPr>
              <w:t>,000.00</w:t>
            </w:r>
            <w:r w:rsidR="0392EFBD" w:rsidRPr="00582AC3">
              <w:rPr>
                <w:rFonts w:ascii="Times New Roman" w:eastAsia="Times New Roman" w:hAnsi="Times New Roman" w:cs="Times New Roman"/>
              </w:rPr>
              <w:t xml:space="preserve"> (approximately) </w:t>
            </w:r>
          </w:p>
        </w:tc>
      </w:tr>
      <w:tr w:rsidR="008A56D2" w:rsidRPr="003B454F" w14:paraId="4C110440" w14:textId="77777777" w:rsidTr="3F53DE01">
        <w:trPr>
          <w:trHeight w:val="300"/>
        </w:trPr>
        <w:tc>
          <w:tcPr>
            <w:tcW w:w="3775" w:type="dxa"/>
          </w:tcPr>
          <w:p w14:paraId="2B8AD526" w14:textId="10A7077F" w:rsidR="008573F3" w:rsidRPr="003B454F" w:rsidRDefault="008573F3" w:rsidP="6179E661">
            <w:pPr>
              <w:rPr>
                <w:rFonts w:ascii="Times New Roman" w:eastAsia="Times New Roman" w:hAnsi="Times New Roman" w:cs="Times New Roman"/>
                <w:b/>
                <w:bCs/>
              </w:rPr>
            </w:pPr>
            <w:r w:rsidRPr="6179E661">
              <w:rPr>
                <w:rFonts w:ascii="Times New Roman" w:eastAsia="Times New Roman" w:hAnsi="Times New Roman" w:cs="Times New Roman"/>
                <w:b/>
                <w:bCs/>
              </w:rPr>
              <w:t>Total available funding</w:t>
            </w:r>
          </w:p>
        </w:tc>
        <w:tc>
          <w:tcPr>
            <w:tcW w:w="5575" w:type="dxa"/>
          </w:tcPr>
          <w:p w14:paraId="081FEE98" w14:textId="4558F5F9" w:rsidR="008573F3" w:rsidRPr="00582AC3" w:rsidRDefault="5897CE27" w:rsidP="6179E661">
            <w:pPr>
              <w:rPr>
                <w:rFonts w:ascii="Times New Roman" w:eastAsia="Times New Roman" w:hAnsi="Times New Roman" w:cs="Times New Roman"/>
              </w:rPr>
            </w:pPr>
            <w:r w:rsidRPr="00582AC3">
              <w:rPr>
                <w:rFonts w:ascii="Times New Roman" w:eastAsia="Times New Roman" w:hAnsi="Times New Roman" w:cs="Times New Roman"/>
              </w:rPr>
              <w:t>$</w:t>
            </w:r>
            <w:r w:rsidR="00582AC3" w:rsidRPr="00582AC3">
              <w:rPr>
                <w:rFonts w:ascii="Times New Roman" w:eastAsia="Times New Roman" w:hAnsi="Times New Roman" w:cs="Times New Roman"/>
              </w:rPr>
              <w:t>200,000.00</w:t>
            </w:r>
            <w:r w:rsidR="2F0E038A" w:rsidRPr="00582AC3">
              <w:rPr>
                <w:rFonts w:ascii="Times New Roman" w:eastAsia="Times New Roman" w:hAnsi="Times New Roman" w:cs="Times New Roman"/>
              </w:rPr>
              <w:t xml:space="preserve"> pending availability of funds </w:t>
            </w:r>
          </w:p>
        </w:tc>
      </w:tr>
      <w:tr w:rsidR="008A56D2" w:rsidRPr="003B454F" w14:paraId="550BB860" w14:textId="77777777" w:rsidTr="3F53DE01">
        <w:trPr>
          <w:trHeight w:val="300"/>
        </w:trPr>
        <w:tc>
          <w:tcPr>
            <w:tcW w:w="3775" w:type="dxa"/>
          </w:tcPr>
          <w:p w14:paraId="2610C400" w14:textId="6ECF1DDD" w:rsidR="008573F3" w:rsidRPr="003B454F" w:rsidRDefault="008573F3" w:rsidP="6179E661">
            <w:pPr>
              <w:rPr>
                <w:rFonts w:ascii="Times New Roman" w:eastAsia="Times New Roman" w:hAnsi="Times New Roman" w:cs="Times New Roman"/>
                <w:b/>
                <w:bCs/>
              </w:rPr>
            </w:pPr>
            <w:r w:rsidRPr="6179E661">
              <w:rPr>
                <w:rFonts w:ascii="Times New Roman" w:eastAsia="Times New Roman" w:hAnsi="Times New Roman" w:cs="Times New Roman"/>
                <w:b/>
                <w:bCs/>
              </w:rPr>
              <w:t>Type of Funding</w:t>
            </w:r>
          </w:p>
        </w:tc>
        <w:tc>
          <w:tcPr>
            <w:tcW w:w="5575" w:type="dxa"/>
          </w:tcPr>
          <w:p w14:paraId="6C3C0153" w14:textId="01E14F2B" w:rsidR="008573F3" w:rsidRPr="00582AC3" w:rsidRDefault="0B0021B9" w:rsidP="6179E661">
            <w:pPr>
              <w:rPr>
                <w:rFonts w:ascii="Times New Roman" w:eastAsia="Times New Roman" w:hAnsi="Times New Roman" w:cs="Times New Roman"/>
                <w:b/>
                <w:bCs/>
              </w:rPr>
            </w:pPr>
            <w:r w:rsidRPr="00582AC3">
              <w:rPr>
                <w:rFonts w:ascii="Times New Roman" w:eastAsia="Times New Roman" w:hAnsi="Times New Roman" w:cs="Times New Roman"/>
              </w:rPr>
              <w:t xml:space="preserve"> FY</w:t>
            </w:r>
            <w:r w:rsidR="1EE121DC" w:rsidRPr="00582AC3">
              <w:rPr>
                <w:rFonts w:ascii="Times New Roman" w:eastAsia="Times New Roman" w:hAnsi="Times New Roman" w:cs="Times New Roman"/>
              </w:rPr>
              <w:t>2</w:t>
            </w:r>
            <w:r w:rsidR="3753CC68" w:rsidRPr="00582AC3">
              <w:rPr>
                <w:rFonts w:ascii="Times New Roman" w:eastAsia="Times New Roman" w:hAnsi="Times New Roman" w:cs="Times New Roman"/>
              </w:rPr>
              <w:t>6</w:t>
            </w:r>
            <w:r w:rsidRPr="00582AC3">
              <w:rPr>
                <w:rFonts w:ascii="Times New Roman" w:eastAsia="Times New Roman" w:hAnsi="Times New Roman" w:cs="Times New Roman"/>
              </w:rPr>
              <w:t xml:space="preserve"> Smith Mundt Public Diplomacy Funds</w:t>
            </w:r>
          </w:p>
        </w:tc>
      </w:tr>
      <w:tr w:rsidR="008A56D2" w:rsidRPr="003B454F" w14:paraId="5CB8DDFC" w14:textId="77777777" w:rsidTr="3F53DE01">
        <w:trPr>
          <w:trHeight w:val="300"/>
        </w:trPr>
        <w:tc>
          <w:tcPr>
            <w:tcW w:w="3775" w:type="dxa"/>
          </w:tcPr>
          <w:p w14:paraId="343FF2BD" w14:textId="354BD84B" w:rsidR="008573F3" w:rsidRPr="003B454F" w:rsidRDefault="189C394E" w:rsidP="6179E661">
            <w:pPr>
              <w:rPr>
                <w:rFonts w:ascii="Times New Roman" w:eastAsia="Times New Roman" w:hAnsi="Times New Roman" w:cs="Times New Roman"/>
                <w:b/>
                <w:bCs/>
              </w:rPr>
            </w:pPr>
            <w:r w:rsidRPr="6179E661">
              <w:rPr>
                <w:rFonts w:ascii="Times New Roman" w:eastAsia="Times New Roman" w:hAnsi="Times New Roman" w:cs="Times New Roman"/>
                <w:b/>
                <w:bCs/>
              </w:rPr>
              <w:t xml:space="preserve">Anticipated </w:t>
            </w:r>
            <w:proofErr w:type="gramStart"/>
            <w:r w:rsidR="7C371008" w:rsidRPr="6179E661">
              <w:rPr>
                <w:rFonts w:ascii="Times New Roman" w:eastAsia="Times New Roman" w:hAnsi="Times New Roman" w:cs="Times New Roman"/>
                <w:b/>
                <w:bCs/>
              </w:rPr>
              <w:t>project</w:t>
            </w:r>
            <w:proofErr w:type="gramEnd"/>
            <w:r w:rsidR="7C371008" w:rsidRPr="6179E661">
              <w:rPr>
                <w:rFonts w:ascii="Times New Roman" w:eastAsia="Times New Roman" w:hAnsi="Times New Roman" w:cs="Times New Roman"/>
                <w:b/>
                <w:bCs/>
              </w:rPr>
              <w:t xml:space="preserve"> </w:t>
            </w:r>
            <w:r w:rsidRPr="6179E661">
              <w:rPr>
                <w:rFonts w:ascii="Times New Roman" w:eastAsia="Times New Roman" w:hAnsi="Times New Roman" w:cs="Times New Roman"/>
                <w:b/>
                <w:bCs/>
              </w:rPr>
              <w:t>start date</w:t>
            </w:r>
          </w:p>
        </w:tc>
        <w:tc>
          <w:tcPr>
            <w:tcW w:w="5575" w:type="dxa"/>
          </w:tcPr>
          <w:p w14:paraId="14500412" w14:textId="264CF901" w:rsidR="008573F3" w:rsidRPr="00582AC3" w:rsidRDefault="00C506AE" w:rsidP="6179E661">
            <w:pPr>
              <w:rPr>
                <w:rFonts w:ascii="Times New Roman" w:eastAsia="Times New Roman" w:hAnsi="Times New Roman" w:cs="Times New Roman"/>
              </w:rPr>
            </w:pPr>
            <w:r>
              <w:rPr>
                <w:rFonts w:ascii="Times New Roman" w:eastAsia="Times New Roman" w:hAnsi="Times New Roman" w:cs="Times New Roman"/>
              </w:rPr>
              <w:t>June</w:t>
            </w:r>
            <w:r w:rsidR="00582AC3" w:rsidRPr="00582AC3">
              <w:rPr>
                <w:rFonts w:ascii="Times New Roman" w:eastAsia="Times New Roman" w:hAnsi="Times New Roman" w:cs="Times New Roman"/>
              </w:rPr>
              <w:t xml:space="preserve"> 2026</w:t>
            </w:r>
          </w:p>
        </w:tc>
      </w:tr>
    </w:tbl>
    <w:p w14:paraId="36DAB6A6" w14:textId="77777777" w:rsidR="0094577D" w:rsidRDefault="0094577D" w:rsidP="6179E661">
      <w:pPr>
        <w:spacing w:after="0"/>
        <w:rPr>
          <w:rFonts w:ascii="Times New Roman" w:eastAsia="Times New Roman" w:hAnsi="Times New Roman" w:cs="Times New Roman"/>
          <w:b/>
          <w:bCs/>
          <w:sz w:val="24"/>
          <w:szCs w:val="24"/>
        </w:rPr>
      </w:pPr>
    </w:p>
    <w:p w14:paraId="101B987E" w14:textId="2E453E7C" w:rsidR="00507AEC" w:rsidRPr="00F676CF" w:rsidRDefault="00A40126" w:rsidP="00507AEC">
      <w:pPr>
        <w:spacing w:after="0"/>
        <w:rPr>
          <w:rFonts w:ascii="Times New Roman" w:eastAsia="Times New Roman" w:hAnsi="Times New Roman" w:cs="Times New Roman"/>
          <w:sz w:val="24"/>
          <w:szCs w:val="24"/>
        </w:rPr>
      </w:pPr>
      <w:r w:rsidRPr="00A40126">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 xml:space="preserve">U.S. </w:t>
      </w:r>
      <w:r w:rsidRPr="00A40126">
        <w:rPr>
          <w:rFonts w:ascii="Times New Roman" w:eastAsia="Times New Roman" w:hAnsi="Times New Roman" w:cs="Times New Roman"/>
          <w:sz w:val="24"/>
          <w:szCs w:val="24"/>
        </w:rPr>
        <w:t xml:space="preserve">Department of State, through its Public Diplomacy Section at U.S. Embassy Guatemala City, </w:t>
      </w:r>
      <w:r w:rsidR="00507AEC" w:rsidRPr="00A40126">
        <w:rPr>
          <w:rFonts w:ascii="Times New Roman" w:eastAsia="Times New Roman" w:hAnsi="Times New Roman" w:cs="Times New Roman"/>
          <w:sz w:val="24"/>
          <w:szCs w:val="24"/>
        </w:rPr>
        <w:t>is pleased to announce that funding is available through its Public Diplomacy Grants Program for projects that advance America First priorities by making the United States and the region safer, stronger, and more prosperous during this propitious year celebrating 250 years since the independence of the United States.</w:t>
      </w:r>
      <w:r w:rsidR="00507AEC" w:rsidRPr="00D97FF8">
        <w:rPr>
          <w:rFonts w:ascii="Times New Roman" w:eastAsia="Times New Roman" w:hAnsi="Times New Roman" w:cs="Times New Roman"/>
          <w:sz w:val="24"/>
          <w:szCs w:val="24"/>
        </w:rPr>
        <w:t xml:space="preserve">  This</w:t>
      </w:r>
      <w:r w:rsidR="00507AEC" w:rsidRPr="519E7967">
        <w:rPr>
          <w:rFonts w:ascii="Times New Roman" w:eastAsia="Times New Roman" w:hAnsi="Times New Roman" w:cs="Times New Roman"/>
          <w:sz w:val="24"/>
          <w:szCs w:val="24"/>
        </w:rPr>
        <w:t xml:space="preserve"> is an Annual Program Statement, outlining our funding priorities, the strategic themes we focus on, and the procedures for submitting requests for funding.  Please carefully follow all instructions below.</w:t>
      </w:r>
    </w:p>
    <w:p w14:paraId="4665CC25" w14:textId="77777777" w:rsidR="00F676CF" w:rsidRDefault="00F676CF" w:rsidP="6179E661">
      <w:pPr>
        <w:spacing w:after="0"/>
        <w:rPr>
          <w:rFonts w:ascii="Times New Roman" w:eastAsia="Times New Roman" w:hAnsi="Times New Roman" w:cs="Times New Roman"/>
          <w:b/>
          <w:bCs/>
          <w:sz w:val="24"/>
          <w:szCs w:val="24"/>
        </w:rPr>
      </w:pPr>
    </w:p>
    <w:p w14:paraId="5D0A2449" w14:textId="15A2D852" w:rsidR="003E3822" w:rsidRDefault="76FD1798" w:rsidP="6179E661">
      <w:pPr>
        <w:spacing w:after="0"/>
        <w:rPr>
          <w:rFonts w:ascii="Times New Roman" w:eastAsia="Times New Roman" w:hAnsi="Times New Roman" w:cs="Times New Roman"/>
          <w:color w:val="FF0000"/>
          <w:sz w:val="24"/>
          <w:szCs w:val="24"/>
        </w:rPr>
      </w:pPr>
      <w:r w:rsidRPr="6179E661">
        <w:rPr>
          <w:rFonts w:ascii="Times New Roman" w:eastAsia="Times New Roman" w:hAnsi="Times New Roman" w:cs="Times New Roman"/>
          <w:b/>
          <w:bCs/>
          <w:sz w:val="24"/>
          <w:szCs w:val="24"/>
        </w:rPr>
        <w:t>Funding Instrument Type</w:t>
      </w:r>
      <w:proofErr w:type="gramStart"/>
      <w:r w:rsidRPr="6179E661">
        <w:rPr>
          <w:rFonts w:ascii="Times New Roman" w:eastAsia="Times New Roman" w:hAnsi="Times New Roman" w:cs="Times New Roman"/>
          <w:b/>
          <w:bCs/>
          <w:sz w:val="24"/>
          <w:szCs w:val="24"/>
        </w:rPr>
        <w:t>:</w:t>
      </w:r>
      <w:r w:rsidR="00D80F19">
        <w:rPr>
          <w:rFonts w:ascii="Times New Roman" w:eastAsia="Times New Roman" w:hAnsi="Times New Roman" w:cs="Times New Roman"/>
          <w:b/>
          <w:bCs/>
          <w:sz w:val="24"/>
          <w:szCs w:val="24"/>
        </w:rPr>
        <w:t xml:space="preserve"> </w:t>
      </w:r>
      <w:r w:rsidR="00D80F19">
        <w:rPr>
          <w:rFonts w:ascii="Times New Roman" w:eastAsia="Times New Roman" w:hAnsi="Times New Roman" w:cs="Times New Roman"/>
          <w:sz w:val="24"/>
          <w:szCs w:val="24"/>
        </w:rPr>
        <w:t xml:space="preserve"> </w:t>
      </w:r>
      <w:r w:rsidRPr="00582AC3">
        <w:rPr>
          <w:rFonts w:ascii="Times New Roman" w:eastAsia="Times New Roman" w:hAnsi="Times New Roman" w:cs="Times New Roman"/>
          <w:sz w:val="24"/>
          <w:szCs w:val="24"/>
        </w:rPr>
        <w:t>Grant</w:t>
      </w:r>
      <w:proofErr w:type="gramEnd"/>
      <w:r w:rsidRPr="00582AC3">
        <w:rPr>
          <w:rFonts w:ascii="Times New Roman" w:eastAsia="Times New Roman" w:hAnsi="Times New Roman" w:cs="Times New Roman"/>
          <w:sz w:val="24"/>
          <w:szCs w:val="24"/>
        </w:rPr>
        <w:t>, fixed amount award (FAA), or cooperative agreement. Cooperative agreements</w:t>
      </w:r>
      <w:r w:rsidR="71A59ED8" w:rsidRPr="00582AC3">
        <w:rPr>
          <w:rFonts w:ascii="Times New Roman" w:eastAsia="Times New Roman" w:hAnsi="Times New Roman" w:cs="Times New Roman"/>
          <w:sz w:val="24"/>
          <w:szCs w:val="24"/>
        </w:rPr>
        <w:t xml:space="preserve"> include substantial involvement of the bureau or embassy in p</w:t>
      </w:r>
      <w:r w:rsidR="7A6D4F62" w:rsidRPr="00582AC3">
        <w:rPr>
          <w:rFonts w:ascii="Times New Roman" w:eastAsia="Times New Roman" w:hAnsi="Times New Roman" w:cs="Times New Roman"/>
          <w:sz w:val="24"/>
          <w:szCs w:val="24"/>
        </w:rPr>
        <w:t xml:space="preserve">rogram implementation of the project.  </w:t>
      </w:r>
      <w:r w:rsidR="0044208C" w:rsidRPr="00582AC3">
        <w:rPr>
          <w:rFonts w:ascii="Times New Roman" w:eastAsia="Times New Roman" w:hAnsi="Times New Roman" w:cs="Times New Roman"/>
          <w:sz w:val="24"/>
          <w:szCs w:val="24"/>
        </w:rPr>
        <w:t xml:space="preserve">An </w:t>
      </w:r>
      <w:r w:rsidR="7A6D4F62" w:rsidRPr="00582AC3">
        <w:rPr>
          <w:rFonts w:ascii="Times New Roman" w:eastAsia="Times New Roman" w:hAnsi="Times New Roman" w:cs="Times New Roman"/>
          <w:sz w:val="24"/>
          <w:szCs w:val="24"/>
        </w:rPr>
        <w:t xml:space="preserve">FAA can also include substantial involvement. Examples </w:t>
      </w:r>
      <w:r w:rsidR="4F0A7968" w:rsidRPr="00582AC3">
        <w:rPr>
          <w:rFonts w:ascii="Times New Roman" w:eastAsia="Times New Roman" w:hAnsi="Times New Roman" w:cs="Times New Roman"/>
          <w:sz w:val="24"/>
          <w:szCs w:val="24"/>
        </w:rPr>
        <w:t>of substantial involvement are included in section C below.</w:t>
      </w:r>
      <w:r w:rsidR="7A6D4F62" w:rsidRPr="00582AC3">
        <w:rPr>
          <w:rFonts w:ascii="Times New Roman" w:eastAsia="Times New Roman" w:hAnsi="Times New Roman" w:cs="Times New Roman"/>
          <w:sz w:val="24"/>
          <w:szCs w:val="24"/>
        </w:rPr>
        <w:t xml:space="preserve">  </w:t>
      </w:r>
      <w:r w:rsidRPr="00582AC3">
        <w:rPr>
          <w:rFonts w:ascii="Times New Roman" w:eastAsia="Times New Roman" w:hAnsi="Times New Roman" w:cs="Times New Roman"/>
          <w:sz w:val="24"/>
          <w:szCs w:val="24"/>
        </w:rPr>
        <w:t>(Note</w:t>
      </w:r>
      <w:proofErr w:type="gramStart"/>
      <w:r w:rsidRPr="00582AC3">
        <w:rPr>
          <w:rFonts w:ascii="Times New Roman" w:eastAsia="Times New Roman" w:hAnsi="Times New Roman" w:cs="Times New Roman"/>
          <w:sz w:val="24"/>
          <w:szCs w:val="24"/>
        </w:rPr>
        <w:t>:  If</w:t>
      </w:r>
      <w:proofErr w:type="gramEnd"/>
      <w:r w:rsidRPr="00582AC3">
        <w:rPr>
          <w:rFonts w:ascii="Times New Roman" w:eastAsia="Times New Roman" w:hAnsi="Times New Roman" w:cs="Times New Roman"/>
          <w:sz w:val="24"/>
          <w:szCs w:val="24"/>
        </w:rPr>
        <w:t xml:space="preserve"> a cooperative agreement or FAA that includes substantial involvement may be used, </w:t>
      </w:r>
      <w:r w:rsidR="2F96C6DD" w:rsidRPr="00582AC3">
        <w:rPr>
          <w:rFonts w:ascii="Times New Roman" w:eastAsia="Times New Roman" w:hAnsi="Times New Roman" w:cs="Times New Roman"/>
          <w:sz w:val="24"/>
          <w:szCs w:val="24"/>
        </w:rPr>
        <w:t>the substantial involvement</w:t>
      </w:r>
      <w:r w:rsidRPr="00582AC3">
        <w:rPr>
          <w:rFonts w:ascii="Times New Roman" w:eastAsia="Times New Roman" w:hAnsi="Times New Roman" w:cs="Times New Roman"/>
          <w:sz w:val="24"/>
          <w:szCs w:val="24"/>
        </w:rPr>
        <w:t xml:space="preserve"> section</w:t>
      </w:r>
      <w:r w:rsidR="2F96C6DD" w:rsidRPr="00582AC3">
        <w:rPr>
          <w:rFonts w:ascii="Times New Roman" w:eastAsia="Times New Roman" w:hAnsi="Times New Roman" w:cs="Times New Roman"/>
          <w:sz w:val="24"/>
          <w:szCs w:val="24"/>
        </w:rPr>
        <w:t xml:space="preserve"> of part C</w:t>
      </w:r>
      <w:r w:rsidRPr="00582AC3">
        <w:rPr>
          <w:rFonts w:ascii="Times New Roman" w:eastAsia="Times New Roman" w:hAnsi="Times New Roman" w:cs="Times New Roman"/>
          <w:sz w:val="24"/>
          <w:szCs w:val="24"/>
        </w:rPr>
        <w:t xml:space="preserve"> must include a description of </w:t>
      </w:r>
      <w:r w:rsidR="0044208C" w:rsidRPr="00582AC3">
        <w:rPr>
          <w:rFonts w:ascii="Times New Roman" w:eastAsia="Times New Roman" w:hAnsi="Times New Roman" w:cs="Times New Roman"/>
          <w:sz w:val="24"/>
          <w:szCs w:val="24"/>
        </w:rPr>
        <w:t>what is meant by that.</w:t>
      </w:r>
      <w:r w:rsidR="2B3FBA05" w:rsidRPr="00582AC3">
        <w:rPr>
          <w:rFonts w:ascii="Times New Roman" w:eastAsia="Times New Roman" w:hAnsi="Times New Roman" w:cs="Times New Roman"/>
          <w:sz w:val="24"/>
          <w:szCs w:val="24"/>
        </w:rPr>
        <w:t xml:space="preserve"> </w:t>
      </w:r>
      <w:r w:rsidR="00D80F19">
        <w:rPr>
          <w:rFonts w:ascii="Times New Roman" w:eastAsia="Times New Roman" w:hAnsi="Times New Roman" w:cs="Times New Roman"/>
          <w:sz w:val="24"/>
          <w:szCs w:val="24"/>
        </w:rPr>
        <w:t xml:space="preserve"> </w:t>
      </w:r>
      <w:r w:rsidR="2B3FBA05" w:rsidRPr="00582AC3">
        <w:rPr>
          <w:rFonts w:ascii="Times New Roman" w:eastAsia="Times New Roman" w:hAnsi="Times New Roman" w:cs="Times New Roman"/>
          <w:sz w:val="24"/>
          <w:szCs w:val="24"/>
        </w:rPr>
        <w:t>For example, you can note that PDS will be involved in the selection of participants, review of proposed publications, or more.</w:t>
      </w:r>
      <w:r w:rsidR="00E13E45" w:rsidRPr="00582AC3">
        <w:rPr>
          <w:rFonts w:ascii="Times New Roman" w:eastAsia="Times New Roman" w:hAnsi="Times New Roman" w:cs="Times New Roman"/>
          <w:sz w:val="24"/>
          <w:szCs w:val="24"/>
        </w:rPr>
        <w:t>)</w:t>
      </w:r>
    </w:p>
    <w:p w14:paraId="695E0806" w14:textId="77777777" w:rsidR="003E3822" w:rsidRPr="003E3822" w:rsidRDefault="003E3822" w:rsidP="6179E661">
      <w:pPr>
        <w:spacing w:after="0"/>
        <w:rPr>
          <w:rFonts w:ascii="Times New Roman" w:eastAsia="Times New Roman" w:hAnsi="Times New Roman" w:cs="Times New Roman"/>
          <w:b/>
          <w:bCs/>
          <w:color w:val="FF0000"/>
          <w:sz w:val="24"/>
          <w:szCs w:val="24"/>
        </w:rPr>
      </w:pPr>
    </w:p>
    <w:p w14:paraId="5FAF1E7C" w14:textId="3D8053E4" w:rsidR="007D0929" w:rsidRPr="00D80F19" w:rsidRDefault="76FD1798" w:rsidP="00D80F19">
      <w:pPr>
        <w:spacing w:after="0"/>
        <w:rPr>
          <w:rFonts w:ascii="Times New Roman" w:eastAsia="Times New Roman" w:hAnsi="Times New Roman" w:cs="Times New Roman"/>
          <w:b/>
          <w:bCs/>
          <w:sz w:val="24"/>
          <w:szCs w:val="24"/>
        </w:rPr>
      </w:pPr>
      <w:r w:rsidRPr="6179E661">
        <w:rPr>
          <w:rFonts w:ascii="Times New Roman" w:eastAsia="Times New Roman" w:hAnsi="Times New Roman" w:cs="Times New Roman"/>
          <w:b/>
          <w:bCs/>
          <w:sz w:val="24"/>
          <w:szCs w:val="24"/>
        </w:rPr>
        <w:t>Pro</w:t>
      </w:r>
      <w:r w:rsidR="03330AEB" w:rsidRPr="6179E661">
        <w:rPr>
          <w:rFonts w:ascii="Times New Roman" w:eastAsia="Times New Roman" w:hAnsi="Times New Roman" w:cs="Times New Roman"/>
          <w:b/>
          <w:bCs/>
          <w:sz w:val="24"/>
          <w:szCs w:val="24"/>
        </w:rPr>
        <w:t>ject</w:t>
      </w:r>
      <w:r w:rsidR="007A5871" w:rsidRPr="6179E661">
        <w:rPr>
          <w:rFonts w:ascii="Times New Roman" w:eastAsia="Times New Roman" w:hAnsi="Times New Roman" w:cs="Times New Roman"/>
          <w:b/>
          <w:bCs/>
          <w:sz w:val="24"/>
          <w:szCs w:val="24"/>
        </w:rPr>
        <w:t xml:space="preserve"> </w:t>
      </w:r>
      <w:r w:rsidRPr="6179E661">
        <w:rPr>
          <w:rFonts w:ascii="Times New Roman" w:eastAsia="Times New Roman" w:hAnsi="Times New Roman" w:cs="Times New Roman"/>
          <w:b/>
          <w:bCs/>
          <w:sz w:val="24"/>
          <w:szCs w:val="24"/>
        </w:rPr>
        <w:t>Performance Period</w:t>
      </w:r>
      <w:proofErr w:type="gramStart"/>
      <w:r w:rsidRPr="6179E661">
        <w:rPr>
          <w:rFonts w:ascii="Times New Roman" w:eastAsia="Times New Roman" w:hAnsi="Times New Roman" w:cs="Times New Roman"/>
          <w:sz w:val="24"/>
          <w:szCs w:val="24"/>
        </w:rPr>
        <w:t>:</w:t>
      </w:r>
      <w:r w:rsidR="00D80F19">
        <w:rPr>
          <w:rFonts w:ascii="Times New Roman" w:eastAsia="Times New Roman" w:hAnsi="Times New Roman" w:cs="Times New Roman"/>
          <w:sz w:val="24"/>
          <w:szCs w:val="24"/>
        </w:rPr>
        <w:t xml:space="preserve">  </w:t>
      </w:r>
      <w:r w:rsidRPr="6179E661">
        <w:rPr>
          <w:rFonts w:ascii="Times New Roman" w:eastAsia="Times New Roman" w:hAnsi="Times New Roman" w:cs="Times New Roman"/>
          <w:sz w:val="24"/>
          <w:szCs w:val="24"/>
        </w:rPr>
        <w:t>Proposed</w:t>
      </w:r>
      <w:proofErr w:type="gramEnd"/>
      <w:r w:rsidRPr="6179E661">
        <w:rPr>
          <w:rFonts w:ascii="Times New Roman" w:eastAsia="Times New Roman" w:hAnsi="Times New Roman" w:cs="Times New Roman"/>
          <w:sz w:val="24"/>
          <w:szCs w:val="24"/>
        </w:rPr>
        <w:t xml:space="preserve"> </w:t>
      </w:r>
      <w:r w:rsidR="590058D0" w:rsidRPr="6179E661">
        <w:rPr>
          <w:rFonts w:ascii="Times New Roman" w:eastAsia="Times New Roman" w:hAnsi="Times New Roman" w:cs="Times New Roman"/>
          <w:sz w:val="24"/>
          <w:szCs w:val="24"/>
        </w:rPr>
        <w:t>projects</w:t>
      </w:r>
      <w:r w:rsidRPr="6179E661">
        <w:rPr>
          <w:rFonts w:ascii="Times New Roman" w:eastAsia="Times New Roman" w:hAnsi="Times New Roman" w:cs="Times New Roman"/>
          <w:sz w:val="24"/>
          <w:szCs w:val="24"/>
        </w:rPr>
        <w:t xml:space="preserve"> should be completed in </w:t>
      </w:r>
      <w:r w:rsidR="00582AC3">
        <w:rPr>
          <w:rFonts w:ascii="Times New Roman" w:eastAsia="Times New Roman" w:hAnsi="Times New Roman" w:cs="Times New Roman"/>
          <w:sz w:val="24"/>
          <w:szCs w:val="24"/>
        </w:rPr>
        <w:t>12 months</w:t>
      </w:r>
      <w:r w:rsidRPr="6179E661">
        <w:rPr>
          <w:rFonts w:ascii="Times New Roman" w:eastAsia="Times New Roman" w:hAnsi="Times New Roman" w:cs="Times New Roman"/>
          <w:color w:val="FF0000"/>
          <w:sz w:val="24"/>
          <w:szCs w:val="24"/>
        </w:rPr>
        <w:t xml:space="preserve"> </w:t>
      </w:r>
      <w:r w:rsidRPr="6179E661">
        <w:rPr>
          <w:rFonts w:ascii="Times New Roman" w:eastAsia="Times New Roman" w:hAnsi="Times New Roman" w:cs="Times New Roman"/>
          <w:sz w:val="24"/>
          <w:szCs w:val="24"/>
        </w:rPr>
        <w:t>or less.</w:t>
      </w:r>
      <w:r w:rsidR="00D80F19">
        <w:rPr>
          <w:rFonts w:ascii="Times New Roman" w:eastAsia="Times New Roman" w:hAnsi="Times New Roman" w:cs="Times New Roman"/>
          <w:b/>
          <w:bCs/>
          <w:sz w:val="24"/>
          <w:szCs w:val="24"/>
        </w:rPr>
        <w:t xml:space="preserve">  </w:t>
      </w:r>
      <w:r w:rsidR="007D0929" w:rsidRPr="6179E661">
        <w:rPr>
          <w:rFonts w:ascii="Times New Roman" w:eastAsia="Times New Roman" w:hAnsi="Times New Roman" w:cs="Times New Roman"/>
          <w:sz w:val="24"/>
          <w:szCs w:val="24"/>
        </w:rPr>
        <w:t>The Department of State will entertain applications for continuation grants funded under these awards beyond the initial budget period on a non-competitive basis subject to availability of funds, satisfactory progress of the program, and a determination that continued funding would be in the best interest of the U.S. Department of State.</w:t>
      </w:r>
    </w:p>
    <w:p w14:paraId="683A438B" w14:textId="77777777" w:rsidR="00D80F19" w:rsidRDefault="00D80F19" w:rsidP="6179E661">
      <w:pPr>
        <w:spacing w:after="200" w:line="240" w:lineRule="auto"/>
        <w:rPr>
          <w:rFonts w:ascii="Times New Roman" w:eastAsia="Times New Roman" w:hAnsi="Times New Roman" w:cs="Times New Roman"/>
          <w:b/>
          <w:bCs/>
          <w:sz w:val="24"/>
          <w:szCs w:val="24"/>
        </w:rPr>
      </w:pPr>
    </w:p>
    <w:p w14:paraId="75FDECF9" w14:textId="1E3E1B11" w:rsidR="008C1CC4" w:rsidRPr="003E3822" w:rsidRDefault="76FD1798" w:rsidP="6179E661">
      <w:pPr>
        <w:spacing w:after="200" w:line="240" w:lineRule="auto"/>
        <w:rPr>
          <w:rFonts w:ascii="Times New Roman" w:eastAsia="Times New Roman" w:hAnsi="Times New Roman" w:cs="Times New Roman"/>
          <w:color w:val="000000" w:themeColor="text1"/>
          <w:sz w:val="24"/>
          <w:szCs w:val="24"/>
        </w:rPr>
      </w:pPr>
      <w:r w:rsidRPr="6179E661">
        <w:rPr>
          <w:rFonts w:ascii="Times New Roman" w:eastAsia="Times New Roman" w:hAnsi="Times New Roman" w:cs="Times New Roman"/>
          <w:b/>
          <w:bCs/>
          <w:sz w:val="24"/>
          <w:szCs w:val="24"/>
        </w:rPr>
        <w:lastRenderedPageBreak/>
        <w:t>This notice is subject to availability of funding.</w:t>
      </w:r>
      <w:r w:rsidR="22DFDF1E" w:rsidRPr="6179E661">
        <w:rPr>
          <w:rFonts w:ascii="Times New Roman" w:eastAsia="Times New Roman" w:hAnsi="Times New Roman" w:cs="Times New Roman"/>
          <w:b/>
          <w:bCs/>
          <w:sz w:val="24"/>
          <w:szCs w:val="24"/>
        </w:rPr>
        <w:t xml:space="preserve"> </w:t>
      </w:r>
      <w:r w:rsidR="00D80F19">
        <w:rPr>
          <w:rFonts w:ascii="Times New Roman" w:eastAsia="Times New Roman" w:hAnsi="Times New Roman" w:cs="Times New Roman"/>
          <w:b/>
          <w:bCs/>
          <w:sz w:val="24"/>
          <w:szCs w:val="24"/>
        </w:rPr>
        <w:t xml:space="preserve"> </w:t>
      </w:r>
      <w:r w:rsidR="22DFDF1E" w:rsidRPr="6179E661">
        <w:rPr>
          <w:rFonts w:ascii="Times New Roman" w:eastAsia="Times New Roman" w:hAnsi="Times New Roman" w:cs="Times New Roman"/>
          <w:color w:val="000000" w:themeColor="text1"/>
          <w:sz w:val="24"/>
          <w:szCs w:val="24"/>
        </w:rPr>
        <w:t>The Public Diplomacy Section reserves the right to award less or more than the funds described under circumstances deemed to be in the best interest of the U.S. government, pending the availability of funds and approval of the designated grants officer.</w:t>
      </w:r>
    </w:p>
    <w:p w14:paraId="1F071506" w14:textId="2835E1AE" w:rsidR="00E325A4" w:rsidRPr="00050245" w:rsidRDefault="002546ED" w:rsidP="00E325A4">
      <w:pPr>
        <w:pStyle w:val="Heading5"/>
        <w:numPr>
          <w:ilvl w:val="0"/>
          <w:numId w:val="22"/>
        </w:numPr>
        <w:ind w:left="270" w:hanging="270"/>
        <w:rPr>
          <w:rFonts w:ascii="Times New Roman" w:eastAsia="Times New Roman" w:hAnsi="Times New Roman" w:cs="Times New Roman"/>
          <w:b/>
          <w:bCs/>
          <w:i/>
          <w:iCs/>
          <w:color w:val="auto"/>
          <w:sz w:val="24"/>
          <w:szCs w:val="24"/>
        </w:rPr>
      </w:pPr>
      <w:r w:rsidRPr="6179E661">
        <w:rPr>
          <w:rFonts w:ascii="Times New Roman" w:eastAsia="Times New Roman" w:hAnsi="Times New Roman" w:cs="Times New Roman"/>
          <w:b/>
          <w:bCs/>
          <w:i/>
          <w:iCs/>
          <w:color w:val="auto"/>
          <w:sz w:val="24"/>
          <w:szCs w:val="24"/>
        </w:rPr>
        <w:t>Executive Summary</w:t>
      </w:r>
    </w:p>
    <w:p w14:paraId="3BE29C96" w14:textId="45A7D10E" w:rsidR="00695744" w:rsidRDefault="00050245" w:rsidP="00557D18">
      <w:pPr>
        <w:rPr>
          <w:rFonts w:ascii="Times New Roman" w:eastAsia="Times New Roman" w:hAnsi="Times New Roman" w:cs="Times New Roman"/>
          <w:b/>
          <w:bCs/>
        </w:rPr>
      </w:pPr>
      <w:bookmarkStart w:id="2" w:name="_Toc1968404329"/>
      <w:r w:rsidRPr="001A693E">
        <w:rPr>
          <w:rFonts w:ascii="Times New Roman" w:eastAsia="Times New Roman" w:hAnsi="Times New Roman" w:cs="Times New Roman"/>
          <w:color w:val="000000" w:themeColor="text1"/>
          <w:sz w:val="24"/>
          <w:szCs w:val="24"/>
        </w:rPr>
        <w:t>The U.S. Department of State’s Embassy Guatemala</w:t>
      </w:r>
      <w:r w:rsidR="007C7205" w:rsidRPr="001A693E">
        <w:rPr>
          <w:rFonts w:ascii="Times New Roman" w:eastAsia="Times New Roman" w:hAnsi="Times New Roman" w:cs="Times New Roman"/>
          <w:color w:val="000000" w:themeColor="text1"/>
          <w:sz w:val="24"/>
          <w:szCs w:val="24"/>
        </w:rPr>
        <w:t xml:space="preserve"> City</w:t>
      </w:r>
      <w:r w:rsidRPr="001A693E">
        <w:rPr>
          <w:rFonts w:ascii="Times New Roman" w:eastAsia="Times New Roman" w:hAnsi="Times New Roman" w:cs="Times New Roman"/>
          <w:color w:val="000000" w:themeColor="text1"/>
          <w:sz w:val="24"/>
          <w:szCs w:val="24"/>
        </w:rPr>
        <w:t xml:space="preserve"> announces an open competition to implement a project to </w:t>
      </w:r>
      <w:r w:rsidRPr="001A693E">
        <w:rPr>
          <w:rFonts w:ascii="Times New Roman" w:eastAsia="Times New Roman" w:hAnsi="Times New Roman" w:cs="Times New Roman"/>
          <w:color w:val="1C2127"/>
          <w:sz w:val="24"/>
          <w:szCs w:val="24"/>
        </w:rPr>
        <w:t xml:space="preserve">make America and the region safer, stronger, and more prosperous.  Priority will be given to initiatives that </w:t>
      </w:r>
      <w:r w:rsidR="00090444">
        <w:rPr>
          <w:rFonts w:ascii="Times New Roman" w:eastAsia="Times New Roman" w:hAnsi="Times New Roman" w:cs="Times New Roman"/>
          <w:color w:val="1C2127"/>
          <w:sz w:val="24"/>
          <w:szCs w:val="24"/>
        </w:rPr>
        <w:t>end</w:t>
      </w:r>
      <w:r w:rsidRPr="001A693E">
        <w:rPr>
          <w:rFonts w:ascii="Times New Roman" w:eastAsia="Times New Roman" w:hAnsi="Times New Roman" w:cs="Times New Roman"/>
          <w:color w:val="1C2127"/>
          <w:sz w:val="24"/>
          <w:szCs w:val="24"/>
        </w:rPr>
        <w:t xml:space="preserve"> illegal immigration, counter the influence of global adversaries like the Chinese Communist Party (CCP), promote the entry of American businesses into the Guatemalan market, and/or combat transnational crime networks involved in cultural property trafficking or </w:t>
      </w:r>
      <w:r w:rsidR="006E78E2">
        <w:rPr>
          <w:rFonts w:ascii="Times New Roman" w:eastAsia="Times New Roman" w:hAnsi="Times New Roman" w:cs="Times New Roman"/>
          <w:color w:val="1C2127"/>
          <w:sz w:val="24"/>
          <w:szCs w:val="24"/>
        </w:rPr>
        <w:t xml:space="preserve">other aspects of organized crime </w:t>
      </w:r>
      <w:r w:rsidRPr="001A693E">
        <w:rPr>
          <w:rFonts w:ascii="Times New Roman" w:eastAsia="Times New Roman" w:hAnsi="Times New Roman" w:cs="Times New Roman"/>
          <w:color w:val="1C2127"/>
          <w:sz w:val="24"/>
          <w:szCs w:val="24"/>
        </w:rPr>
        <w:t>that threaten U.S. security.  Projects will also be welcome that showcase American excellence in Guatemala, especially during this important year that the United States celebrates 250 years since independence.</w:t>
      </w:r>
    </w:p>
    <w:bookmarkEnd w:id="2"/>
    <w:p w14:paraId="3F0C570C" w14:textId="205E98B8" w:rsidR="00D55EBE" w:rsidRDefault="00001822" w:rsidP="001B5754">
      <w:pPr>
        <w:pStyle w:val="Heading3"/>
        <w:numPr>
          <w:ilvl w:val="0"/>
          <w:numId w:val="21"/>
        </w:numPr>
        <w:ind w:left="360"/>
        <w:rPr>
          <w:rFonts w:ascii="Times New Roman" w:eastAsia="Times New Roman" w:hAnsi="Times New Roman" w:cs="Times New Roman"/>
          <w:b/>
          <w:bCs/>
        </w:rPr>
      </w:pPr>
      <w:r>
        <w:rPr>
          <w:rFonts w:ascii="Times New Roman" w:eastAsia="Times New Roman" w:hAnsi="Times New Roman" w:cs="Times New Roman"/>
          <w:b/>
          <w:bCs/>
          <w:color w:val="auto"/>
        </w:rPr>
        <w:t>ELIGIBILITY</w:t>
      </w:r>
    </w:p>
    <w:p w14:paraId="2981E330" w14:textId="77777777" w:rsidR="00C007FA" w:rsidRPr="00C007FA" w:rsidRDefault="00C007FA" w:rsidP="6179E661">
      <w:pPr>
        <w:rPr>
          <w:rFonts w:ascii="Times New Roman" w:eastAsia="Times New Roman" w:hAnsi="Times New Roman" w:cs="Times New Roman"/>
        </w:rPr>
      </w:pPr>
    </w:p>
    <w:p w14:paraId="3056C129" w14:textId="208D5954" w:rsidR="003E3822" w:rsidRDefault="0CF83FC1" w:rsidP="001B5754">
      <w:pPr>
        <w:pStyle w:val="Heading5"/>
        <w:numPr>
          <w:ilvl w:val="0"/>
          <w:numId w:val="24"/>
        </w:numPr>
        <w:ind w:left="270" w:hanging="270"/>
        <w:rPr>
          <w:rFonts w:ascii="Times New Roman" w:eastAsia="Times New Roman" w:hAnsi="Times New Roman" w:cs="Times New Roman"/>
          <w:b/>
          <w:bCs/>
          <w:i/>
          <w:iCs/>
          <w:color w:val="auto"/>
          <w:sz w:val="24"/>
          <w:szCs w:val="24"/>
        </w:rPr>
      </w:pPr>
      <w:r w:rsidRPr="6179E661">
        <w:rPr>
          <w:rFonts w:ascii="Times New Roman" w:eastAsia="Times New Roman" w:hAnsi="Times New Roman" w:cs="Times New Roman"/>
          <w:b/>
          <w:bCs/>
          <w:i/>
          <w:iCs/>
          <w:color w:val="auto"/>
          <w:sz w:val="24"/>
          <w:szCs w:val="24"/>
        </w:rPr>
        <w:t>Eligible Applicants</w:t>
      </w:r>
    </w:p>
    <w:p w14:paraId="17386CE3" w14:textId="77777777" w:rsidR="00632979" w:rsidRPr="00632979" w:rsidRDefault="00632979" w:rsidP="00632979"/>
    <w:p w14:paraId="6EA706DF" w14:textId="77777777" w:rsidR="00D257E5" w:rsidRDefault="003E3822" w:rsidP="6179E661">
      <w:pPr>
        <w:shd w:val="clear" w:color="auto" w:fill="FFFFFF" w:themeFill="background1"/>
        <w:spacing w:after="0" w:line="240" w:lineRule="auto"/>
        <w:ind w:left="360"/>
        <w:textAlignment w:val="baseline"/>
        <w:rPr>
          <w:rFonts w:ascii="Times New Roman" w:eastAsia="Times New Roman" w:hAnsi="Times New Roman" w:cs="Times New Roman"/>
          <w:i/>
          <w:iCs/>
          <w:sz w:val="24"/>
          <w:szCs w:val="24"/>
        </w:rPr>
      </w:pPr>
      <w:r w:rsidRPr="6179E661">
        <w:rPr>
          <w:rFonts w:ascii="Times New Roman" w:eastAsia="Times New Roman" w:hAnsi="Times New Roman" w:cs="Times New Roman"/>
          <w:sz w:val="24"/>
          <w:szCs w:val="24"/>
        </w:rPr>
        <w:t>The following organizations are eligible to apply</w:t>
      </w:r>
      <w:r w:rsidRPr="6179E661">
        <w:rPr>
          <w:rFonts w:ascii="Times New Roman" w:eastAsia="Times New Roman" w:hAnsi="Times New Roman" w:cs="Times New Roman"/>
          <w:i/>
          <w:iCs/>
          <w:sz w:val="24"/>
          <w:szCs w:val="24"/>
        </w:rPr>
        <w:t>:</w:t>
      </w:r>
    </w:p>
    <w:p w14:paraId="06800619" w14:textId="77777777" w:rsidR="00D257E5" w:rsidRDefault="00D257E5" w:rsidP="6179E661">
      <w:pPr>
        <w:shd w:val="clear" w:color="auto" w:fill="FFFFFF" w:themeFill="background1"/>
        <w:spacing w:after="0" w:line="240" w:lineRule="auto"/>
        <w:ind w:left="360"/>
        <w:textAlignment w:val="baseline"/>
        <w:rPr>
          <w:rFonts w:ascii="Times New Roman" w:eastAsia="Times New Roman" w:hAnsi="Times New Roman" w:cs="Times New Roman"/>
          <w:i/>
          <w:iCs/>
          <w:sz w:val="24"/>
          <w:szCs w:val="24"/>
        </w:rPr>
      </w:pPr>
    </w:p>
    <w:p w14:paraId="1E253FB6" w14:textId="77777777" w:rsidR="00632979" w:rsidRPr="000C7C48" w:rsidRDefault="00632979" w:rsidP="001B5754">
      <w:pPr>
        <w:pStyle w:val="ListParagraph"/>
        <w:numPr>
          <w:ilvl w:val="0"/>
          <w:numId w:val="37"/>
        </w:numPr>
        <w:shd w:val="clear" w:color="auto" w:fill="FFFFFF" w:themeFill="background1"/>
        <w:spacing w:after="0" w:line="240" w:lineRule="auto"/>
        <w:textAlignment w:val="baseline"/>
        <w:rPr>
          <w:rFonts w:ascii="Times New Roman" w:eastAsia="Times New Roman" w:hAnsi="Times New Roman" w:cs="Times New Roman"/>
          <w:color w:val="000000" w:themeColor="text1"/>
          <w:sz w:val="24"/>
          <w:szCs w:val="24"/>
        </w:rPr>
      </w:pPr>
      <w:r w:rsidRPr="43884887">
        <w:rPr>
          <w:rFonts w:ascii="Times New Roman" w:eastAsia="Times New Roman" w:hAnsi="Times New Roman" w:cs="Times New Roman"/>
          <w:sz w:val="24"/>
          <w:szCs w:val="24"/>
        </w:rPr>
        <w:t>Registered not-for-profit organizations, including think tanks and civil society/non-governmental organizations with programming experience</w:t>
      </w:r>
    </w:p>
    <w:p w14:paraId="1609F758" w14:textId="77777777" w:rsidR="00632979" w:rsidRPr="000C7C48" w:rsidRDefault="00632979" w:rsidP="001B5754">
      <w:pPr>
        <w:pStyle w:val="ListParagraph"/>
        <w:numPr>
          <w:ilvl w:val="0"/>
          <w:numId w:val="23"/>
        </w:numPr>
        <w:shd w:val="clear" w:color="auto" w:fill="FFFFFF" w:themeFill="background1"/>
        <w:spacing w:after="0" w:line="240" w:lineRule="auto"/>
        <w:textAlignment w:val="baseline"/>
        <w:rPr>
          <w:rFonts w:ascii="Times New Roman" w:eastAsia="Times New Roman" w:hAnsi="Times New Roman" w:cs="Times New Roman"/>
          <w:color w:val="000000" w:themeColor="text1"/>
          <w:sz w:val="24"/>
          <w:szCs w:val="24"/>
        </w:rPr>
      </w:pPr>
      <w:r w:rsidRPr="43884887">
        <w:rPr>
          <w:rFonts w:ascii="Times New Roman" w:eastAsia="Times New Roman" w:hAnsi="Times New Roman" w:cs="Times New Roman"/>
          <w:sz w:val="24"/>
          <w:szCs w:val="24"/>
        </w:rPr>
        <w:t>Individuals</w:t>
      </w:r>
    </w:p>
    <w:p w14:paraId="1762B6B9" w14:textId="77777777" w:rsidR="00632979" w:rsidRPr="00DE1CDE" w:rsidRDefault="00632979" w:rsidP="001B5754">
      <w:pPr>
        <w:numPr>
          <w:ilvl w:val="0"/>
          <w:numId w:val="23"/>
        </w:numPr>
        <w:shd w:val="clear" w:color="auto" w:fill="FFFFFF" w:themeFill="background1"/>
        <w:spacing w:after="0" w:line="240" w:lineRule="auto"/>
        <w:textAlignment w:val="baseline"/>
        <w:rPr>
          <w:rFonts w:ascii="Times New Roman" w:eastAsia="Times New Roman" w:hAnsi="Times New Roman" w:cs="Times New Roman"/>
          <w:color w:val="000000" w:themeColor="text1"/>
          <w:sz w:val="24"/>
          <w:szCs w:val="24"/>
        </w:rPr>
      </w:pPr>
      <w:r w:rsidRPr="43884887">
        <w:rPr>
          <w:rFonts w:ascii="Times New Roman" w:eastAsia="Times New Roman" w:hAnsi="Times New Roman" w:cs="Times New Roman"/>
          <w:sz w:val="24"/>
          <w:szCs w:val="24"/>
        </w:rPr>
        <w:t>Non-Profit or governmental educational institutions</w:t>
      </w:r>
    </w:p>
    <w:p w14:paraId="29DEC056" w14:textId="0114E628" w:rsidR="003E3822" w:rsidRPr="00B806A8" w:rsidRDefault="003E3822" w:rsidP="00632979">
      <w:pPr>
        <w:shd w:val="clear" w:color="auto" w:fill="FFFFFF" w:themeFill="background1"/>
        <w:spacing w:after="0" w:line="240" w:lineRule="auto"/>
        <w:ind w:left="1080"/>
        <w:textAlignment w:val="baseline"/>
        <w:rPr>
          <w:rFonts w:ascii="Times New Roman" w:eastAsia="Times New Roman" w:hAnsi="Times New Roman" w:cs="Times New Roman"/>
          <w:i/>
          <w:iCs/>
          <w:color w:val="FF0000"/>
          <w:sz w:val="24"/>
          <w:szCs w:val="24"/>
        </w:rPr>
      </w:pPr>
    </w:p>
    <w:p w14:paraId="228725C4" w14:textId="61503E10" w:rsidR="359D4388" w:rsidRDefault="359D4388" w:rsidP="6179E661">
      <w:pPr>
        <w:rPr>
          <w:rFonts w:ascii="Times New Roman" w:eastAsia="Times New Roman" w:hAnsi="Times New Roman" w:cs="Times New Roman"/>
          <w:color w:val="000000" w:themeColor="text1"/>
          <w:sz w:val="24"/>
          <w:szCs w:val="24"/>
        </w:rPr>
      </w:pPr>
      <w:r w:rsidRPr="6179E661">
        <w:rPr>
          <w:rFonts w:ascii="Times New Roman" w:eastAsia="Times New Roman" w:hAnsi="Times New Roman" w:cs="Times New Roman"/>
          <w:color w:val="000000" w:themeColor="text1"/>
          <w:sz w:val="24"/>
          <w:szCs w:val="24"/>
        </w:rPr>
        <w:t xml:space="preserve">For-profit entities, even those that may fall into the categories listed above, are </w:t>
      </w:r>
      <w:r w:rsidRPr="6179E661">
        <w:rPr>
          <w:rFonts w:ascii="Times New Roman" w:eastAsia="Times New Roman" w:hAnsi="Times New Roman" w:cs="Times New Roman"/>
          <w:b/>
          <w:bCs/>
          <w:color w:val="000000" w:themeColor="text1"/>
          <w:sz w:val="24"/>
          <w:szCs w:val="24"/>
          <w:u w:val="single"/>
        </w:rPr>
        <w:t>not</w:t>
      </w:r>
      <w:r w:rsidRPr="6179E661">
        <w:rPr>
          <w:rFonts w:ascii="Times New Roman" w:eastAsia="Times New Roman" w:hAnsi="Times New Roman" w:cs="Times New Roman"/>
          <w:color w:val="000000" w:themeColor="text1"/>
          <w:sz w:val="24"/>
          <w:szCs w:val="24"/>
        </w:rPr>
        <w:t xml:space="preserve"> eligible to apply for this NOFO.</w:t>
      </w:r>
      <w:r w:rsidRPr="6179E661">
        <w:rPr>
          <w:rFonts w:ascii="Times New Roman" w:eastAsia="Times New Roman" w:hAnsi="Times New Roman" w:cs="Times New Roman"/>
          <w:color w:val="000000" w:themeColor="text1"/>
        </w:rPr>
        <w:t xml:space="preserve">  </w:t>
      </w:r>
      <w:r w:rsidRPr="6179E661">
        <w:rPr>
          <w:rFonts w:ascii="Times New Roman" w:eastAsia="Times New Roman" w:hAnsi="Times New Roman" w:cs="Times New Roman"/>
          <w:color w:val="000000" w:themeColor="text1"/>
          <w:sz w:val="24"/>
          <w:szCs w:val="24"/>
        </w:rPr>
        <w:t>Organizations may sub-contract with other entities, but only one, non-profit, non-governmental entity can be the prime recipient of the award.</w:t>
      </w:r>
      <w:r w:rsidR="004E0140">
        <w:rPr>
          <w:rFonts w:ascii="Times New Roman" w:eastAsia="Times New Roman" w:hAnsi="Times New Roman" w:cs="Times New Roman"/>
          <w:color w:val="000000" w:themeColor="text1"/>
          <w:sz w:val="24"/>
          <w:szCs w:val="24"/>
        </w:rPr>
        <w:t xml:space="preserve"> </w:t>
      </w:r>
      <w:r w:rsidRPr="6179E661">
        <w:rPr>
          <w:rFonts w:ascii="Times New Roman" w:eastAsia="Times New Roman" w:hAnsi="Times New Roman" w:cs="Times New Roman"/>
          <w:color w:val="000000" w:themeColor="text1"/>
          <w:sz w:val="24"/>
          <w:szCs w:val="24"/>
        </w:rPr>
        <w:t xml:space="preserve"> When sub-contracting with other entities, the responsibilities of each entity must be clearly defined in the proposal.</w:t>
      </w:r>
      <w:r w:rsidR="2E5F4164" w:rsidRPr="6179E661">
        <w:rPr>
          <w:rFonts w:ascii="Times New Roman" w:eastAsia="Times New Roman" w:hAnsi="Times New Roman" w:cs="Times New Roman"/>
          <w:color w:val="000000" w:themeColor="text1"/>
          <w:sz w:val="24"/>
          <w:szCs w:val="24"/>
        </w:rPr>
        <w:t xml:space="preserve"> </w:t>
      </w:r>
      <w:r w:rsidR="00D80F19">
        <w:rPr>
          <w:rFonts w:ascii="Times New Roman" w:eastAsia="Times New Roman" w:hAnsi="Times New Roman" w:cs="Times New Roman"/>
          <w:color w:val="000000" w:themeColor="text1"/>
          <w:sz w:val="24"/>
          <w:szCs w:val="24"/>
        </w:rPr>
        <w:t xml:space="preserve"> </w:t>
      </w:r>
      <w:r w:rsidR="2E5F4164" w:rsidRPr="6179E661">
        <w:rPr>
          <w:rFonts w:ascii="Times New Roman" w:eastAsia="Times New Roman" w:hAnsi="Times New Roman" w:cs="Times New Roman"/>
          <w:color w:val="000000" w:themeColor="text1"/>
          <w:sz w:val="24"/>
          <w:szCs w:val="24"/>
        </w:rPr>
        <w:t>For more information on the difference between sub-contract and sub-</w:t>
      </w:r>
      <w:r w:rsidR="5ECA9F56" w:rsidRPr="6179E661">
        <w:rPr>
          <w:rFonts w:ascii="Times New Roman" w:eastAsia="Times New Roman" w:hAnsi="Times New Roman" w:cs="Times New Roman"/>
          <w:color w:val="000000" w:themeColor="text1"/>
          <w:sz w:val="24"/>
          <w:szCs w:val="24"/>
        </w:rPr>
        <w:t>recipient</w:t>
      </w:r>
      <w:r w:rsidR="2E5F4164" w:rsidRPr="6179E661">
        <w:rPr>
          <w:rFonts w:ascii="Times New Roman" w:eastAsia="Times New Roman" w:hAnsi="Times New Roman" w:cs="Times New Roman"/>
          <w:color w:val="000000" w:themeColor="text1"/>
          <w:sz w:val="24"/>
          <w:szCs w:val="24"/>
        </w:rPr>
        <w:t xml:space="preserve">, please refer to </w:t>
      </w:r>
      <w:hyperlink r:id="rId12">
        <w:r w:rsidR="2E5F4164" w:rsidRPr="6179E661">
          <w:rPr>
            <w:rFonts w:ascii="Times New Roman" w:eastAsia="Times New Roman" w:hAnsi="Times New Roman" w:cs="Times New Roman"/>
            <w:color w:val="000000" w:themeColor="text1"/>
            <w:sz w:val="24"/>
            <w:szCs w:val="24"/>
          </w:rPr>
          <w:t>2 CFR 200</w:t>
        </w:r>
        <w:r w:rsidR="6B3604E7" w:rsidRPr="6179E661">
          <w:rPr>
            <w:rStyle w:val="Hyperlink"/>
            <w:rFonts w:ascii="Times New Roman" w:eastAsia="Times New Roman" w:hAnsi="Times New Roman" w:cs="Times New Roman"/>
            <w:sz w:val="24"/>
            <w:szCs w:val="24"/>
          </w:rPr>
          <w:t>.331</w:t>
        </w:r>
      </w:hyperlink>
      <w:r w:rsidR="6B3604E7" w:rsidRPr="6179E661">
        <w:rPr>
          <w:rFonts w:ascii="Times New Roman" w:eastAsia="Times New Roman" w:hAnsi="Times New Roman" w:cs="Times New Roman"/>
          <w:color w:val="000000" w:themeColor="text1"/>
          <w:sz w:val="24"/>
          <w:szCs w:val="24"/>
        </w:rPr>
        <w:t xml:space="preserve">. </w:t>
      </w:r>
    </w:p>
    <w:p w14:paraId="3475C60A" w14:textId="18AF4D9B" w:rsidR="065E23B7" w:rsidRDefault="065E23B7" w:rsidP="6179E661">
      <w:pPr>
        <w:shd w:val="clear" w:color="auto" w:fill="FFFFFF" w:themeFill="background1"/>
        <w:spacing w:after="0" w:line="240" w:lineRule="auto"/>
        <w:rPr>
          <w:rFonts w:ascii="Times New Roman" w:eastAsia="Times New Roman" w:hAnsi="Times New Roman" w:cs="Times New Roman"/>
          <w:i/>
          <w:iCs/>
          <w:color w:val="FF0000"/>
          <w:sz w:val="24"/>
          <w:szCs w:val="24"/>
        </w:rPr>
      </w:pPr>
    </w:p>
    <w:p w14:paraId="23AB164E" w14:textId="75AC4530" w:rsidR="008C1CC4" w:rsidRDefault="008C1CC4" w:rsidP="001B5754">
      <w:pPr>
        <w:pStyle w:val="Heading5"/>
        <w:numPr>
          <w:ilvl w:val="0"/>
          <w:numId w:val="24"/>
        </w:numPr>
        <w:ind w:left="270" w:hanging="270"/>
        <w:rPr>
          <w:rFonts w:ascii="Times New Roman" w:eastAsia="Times New Roman" w:hAnsi="Times New Roman" w:cs="Times New Roman"/>
          <w:b/>
          <w:bCs/>
          <w:i/>
          <w:iCs/>
          <w:color w:val="auto"/>
          <w:sz w:val="24"/>
          <w:szCs w:val="24"/>
        </w:rPr>
      </w:pPr>
      <w:r w:rsidRPr="3F53DE01">
        <w:rPr>
          <w:rFonts w:ascii="Times New Roman" w:eastAsia="Times New Roman" w:hAnsi="Times New Roman" w:cs="Times New Roman"/>
          <w:b/>
          <w:bCs/>
          <w:i/>
          <w:iCs/>
          <w:color w:val="auto"/>
          <w:sz w:val="24"/>
          <w:szCs w:val="24"/>
        </w:rPr>
        <w:t>Cost Sharing or Matching</w:t>
      </w:r>
    </w:p>
    <w:p w14:paraId="27C9BACB" w14:textId="77777777" w:rsidR="00137BBC" w:rsidRDefault="00137BBC" w:rsidP="00137BBC">
      <w:pPr>
        <w:pStyle w:val="Default"/>
        <w:rPr>
          <w:rFonts w:eastAsia="Times New Roman"/>
          <w:color w:val="auto"/>
        </w:rPr>
      </w:pPr>
    </w:p>
    <w:p w14:paraId="1205B175" w14:textId="2AFF8623" w:rsidR="00137BBC" w:rsidRDefault="00137BBC" w:rsidP="00137BBC">
      <w:pPr>
        <w:pStyle w:val="Default"/>
        <w:rPr>
          <w:rFonts w:eastAsia="Times New Roman"/>
          <w:color w:val="auto"/>
        </w:rPr>
      </w:pPr>
      <w:r w:rsidRPr="43884887">
        <w:rPr>
          <w:rFonts w:eastAsia="Times New Roman"/>
          <w:color w:val="auto"/>
        </w:rPr>
        <w:t xml:space="preserve">Cost sharing or matching is not required to apply for these funds. </w:t>
      </w:r>
    </w:p>
    <w:p w14:paraId="428C1D0D" w14:textId="77777777" w:rsidR="00FE015C" w:rsidRDefault="00FE015C" w:rsidP="00137BBC">
      <w:pPr>
        <w:pStyle w:val="Default"/>
        <w:rPr>
          <w:rFonts w:eastAsia="Times New Roman"/>
          <w:color w:val="auto"/>
        </w:rPr>
      </w:pPr>
    </w:p>
    <w:p w14:paraId="77B775A7" w14:textId="77777777" w:rsidR="00FE015C" w:rsidRDefault="00FE015C" w:rsidP="00137BBC">
      <w:pPr>
        <w:pStyle w:val="Default"/>
        <w:rPr>
          <w:rFonts w:eastAsia="Times New Roman"/>
          <w:color w:val="auto"/>
        </w:rPr>
      </w:pPr>
    </w:p>
    <w:p w14:paraId="55F862A8" w14:textId="77777777" w:rsidR="00FE015C" w:rsidRDefault="00FE015C" w:rsidP="00137BBC">
      <w:pPr>
        <w:pStyle w:val="Default"/>
        <w:rPr>
          <w:rFonts w:eastAsia="Times New Roman"/>
          <w:color w:val="auto"/>
        </w:rPr>
      </w:pPr>
    </w:p>
    <w:p w14:paraId="1E355AAC" w14:textId="77777777" w:rsidR="00FE015C" w:rsidRPr="000C7C48" w:rsidRDefault="00FE015C" w:rsidP="00137BBC">
      <w:pPr>
        <w:pStyle w:val="Default"/>
        <w:rPr>
          <w:rFonts w:eastAsia="Times New Roman"/>
          <w:color w:val="auto"/>
        </w:rPr>
      </w:pPr>
    </w:p>
    <w:p w14:paraId="2715FFDE" w14:textId="77777777" w:rsidR="00137BBC" w:rsidRDefault="00137BBC" w:rsidP="00137BBC"/>
    <w:p w14:paraId="270B12EF" w14:textId="5E085BDA" w:rsidR="008C1CC4" w:rsidRDefault="008C1CC4" w:rsidP="001B5754">
      <w:pPr>
        <w:pStyle w:val="Heading5"/>
        <w:numPr>
          <w:ilvl w:val="0"/>
          <w:numId w:val="24"/>
        </w:numPr>
        <w:ind w:left="270" w:hanging="270"/>
        <w:rPr>
          <w:rFonts w:ascii="Times New Roman" w:eastAsia="Times New Roman" w:hAnsi="Times New Roman" w:cs="Times New Roman"/>
          <w:b/>
          <w:bCs/>
          <w:i/>
          <w:iCs/>
          <w:color w:val="auto"/>
          <w:sz w:val="24"/>
          <w:szCs w:val="24"/>
        </w:rPr>
      </w:pPr>
      <w:r w:rsidRPr="6179E661">
        <w:rPr>
          <w:rFonts w:ascii="Times New Roman" w:eastAsia="Times New Roman" w:hAnsi="Times New Roman" w:cs="Times New Roman"/>
          <w:b/>
          <w:bCs/>
          <w:i/>
          <w:iCs/>
          <w:color w:val="auto"/>
          <w:sz w:val="24"/>
          <w:szCs w:val="24"/>
        </w:rPr>
        <w:lastRenderedPageBreak/>
        <w:t>Other Eligibility Requirements</w:t>
      </w:r>
    </w:p>
    <w:p w14:paraId="6EE2320A" w14:textId="6D1643CA" w:rsidR="008C1CC4" w:rsidRPr="008C1CC4" w:rsidRDefault="00E33EEA" w:rsidP="6179E661">
      <w:pPr>
        <w:shd w:val="clear" w:color="auto" w:fill="FFFFFF" w:themeFill="background1"/>
        <w:spacing w:after="0" w:line="240" w:lineRule="auto"/>
        <w:textAlignment w:val="baseline"/>
        <w:rPr>
          <w:rFonts w:ascii="Times New Roman" w:eastAsia="Times New Roman" w:hAnsi="Times New Roman" w:cs="Times New Roman"/>
          <w:sz w:val="24"/>
          <w:szCs w:val="24"/>
        </w:rPr>
      </w:pPr>
      <w:r w:rsidRPr="6179E661">
        <w:rPr>
          <w:rFonts w:ascii="Times New Roman" w:eastAsia="Times New Roman" w:hAnsi="Times New Roman" w:cs="Times New Roman"/>
          <w:sz w:val="24"/>
          <w:szCs w:val="24"/>
        </w:rPr>
        <w:t>All</w:t>
      </w:r>
      <w:r w:rsidR="008C1CC4" w:rsidRPr="6179E661">
        <w:rPr>
          <w:rFonts w:ascii="Times New Roman" w:eastAsia="Times New Roman" w:hAnsi="Times New Roman" w:cs="Times New Roman"/>
          <w:sz w:val="24"/>
          <w:szCs w:val="24"/>
        </w:rPr>
        <w:t xml:space="preserve"> organizations must have a Unique Entity Identifier (UEI) issued via</w:t>
      </w:r>
      <w:r w:rsidR="004F6DAB" w:rsidRPr="6179E661">
        <w:rPr>
          <w:rFonts w:ascii="Times New Roman" w:eastAsia="Times New Roman" w:hAnsi="Times New Roman" w:cs="Times New Roman"/>
          <w:sz w:val="24"/>
          <w:szCs w:val="24"/>
        </w:rPr>
        <w:t xml:space="preserve"> </w:t>
      </w:r>
      <w:r w:rsidR="008C1CC4" w:rsidRPr="6179E661">
        <w:rPr>
          <w:rFonts w:ascii="Times New Roman" w:eastAsia="Times New Roman" w:hAnsi="Times New Roman" w:cs="Times New Roman"/>
          <w:sz w:val="24"/>
          <w:szCs w:val="24"/>
        </w:rPr>
        <w:t xml:space="preserve">SAM.gov as well as a valid registration </w:t>
      </w:r>
      <w:r w:rsidR="00CC20C2" w:rsidRPr="6179E661">
        <w:rPr>
          <w:rFonts w:ascii="Times New Roman" w:eastAsia="Times New Roman" w:hAnsi="Times New Roman" w:cs="Times New Roman"/>
          <w:sz w:val="24"/>
          <w:szCs w:val="24"/>
        </w:rPr>
        <w:t>in</w:t>
      </w:r>
      <w:r w:rsidR="008C1CC4" w:rsidRPr="6179E661">
        <w:rPr>
          <w:rFonts w:ascii="Times New Roman" w:eastAsia="Times New Roman" w:hAnsi="Times New Roman" w:cs="Times New Roman"/>
          <w:sz w:val="24"/>
          <w:szCs w:val="24"/>
        </w:rPr>
        <w:t xml:space="preserve"> SAM.gov.</w:t>
      </w:r>
      <w:r w:rsidR="00D80F19">
        <w:rPr>
          <w:rFonts w:ascii="Times New Roman" w:eastAsia="Times New Roman" w:hAnsi="Times New Roman" w:cs="Times New Roman"/>
          <w:sz w:val="24"/>
          <w:szCs w:val="24"/>
        </w:rPr>
        <w:t xml:space="preserve"> </w:t>
      </w:r>
      <w:r w:rsidR="008C1CC4" w:rsidRPr="6179E661">
        <w:rPr>
          <w:rFonts w:ascii="Times New Roman" w:eastAsia="Times New Roman" w:hAnsi="Times New Roman" w:cs="Times New Roman"/>
          <w:sz w:val="24"/>
          <w:szCs w:val="24"/>
        </w:rPr>
        <w:t xml:space="preserve"> Please see Section </w:t>
      </w:r>
      <w:r w:rsidR="2FE1E6FA" w:rsidRPr="6179E661">
        <w:rPr>
          <w:rFonts w:ascii="Times New Roman" w:eastAsia="Times New Roman" w:hAnsi="Times New Roman" w:cs="Times New Roman"/>
          <w:sz w:val="24"/>
          <w:szCs w:val="24"/>
        </w:rPr>
        <w:t>E</w:t>
      </w:r>
      <w:r w:rsidR="008C1CC4" w:rsidRPr="6179E661">
        <w:rPr>
          <w:rFonts w:ascii="Times New Roman" w:eastAsia="Times New Roman" w:hAnsi="Times New Roman" w:cs="Times New Roman"/>
          <w:sz w:val="24"/>
          <w:szCs w:val="24"/>
        </w:rPr>
        <w:t>.3 for more information.</w:t>
      </w:r>
      <w:r w:rsidR="0038569C">
        <w:rPr>
          <w:rFonts w:ascii="Times New Roman" w:eastAsia="Times New Roman" w:hAnsi="Times New Roman" w:cs="Times New Roman"/>
          <w:sz w:val="24"/>
          <w:szCs w:val="24"/>
        </w:rPr>
        <w:t xml:space="preserve"> </w:t>
      </w:r>
      <w:r w:rsidR="008C1CC4" w:rsidRPr="6179E661">
        <w:rPr>
          <w:rFonts w:ascii="Times New Roman" w:eastAsia="Times New Roman" w:hAnsi="Times New Roman" w:cs="Times New Roman"/>
          <w:sz w:val="24"/>
          <w:szCs w:val="24"/>
        </w:rPr>
        <w:t xml:space="preserve"> Individuals are not required to have a UEI or be registered in SAM.gov.</w:t>
      </w:r>
      <w:r w:rsidR="14338F08" w:rsidRPr="6179E661">
        <w:rPr>
          <w:rFonts w:ascii="Times New Roman" w:eastAsia="Times New Roman" w:hAnsi="Times New Roman" w:cs="Times New Roman"/>
          <w:sz w:val="24"/>
          <w:szCs w:val="24"/>
        </w:rPr>
        <w:t xml:space="preserve"> </w:t>
      </w:r>
    </w:p>
    <w:p w14:paraId="76A693F4" w14:textId="77777777" w:rsidR="008C1CC4" w:rsidRPr="008C1CC4" w:rsidRDefault="008C1CC4" w:rsidP="6179E661">
      <w:pPr>
        <w:shd w:val="clear" w:color="auto" w:fill="FFFFFF" w:themeFill="background1"/>
        <w:spacing w:after="0" w:line="240" w:lineRule="auto"/>
        <w:textAlignment w:val="baseline"/>
        <w:rPr>
          <w:rFonts w:ascii="Times New Roman" w:eastAsia="Times New Roman" w:hAnsi="Times New Roman" w:cs="Times New Roman"/>
          <w:i/>
          <w:iCs/>
          <w:color w:val="FF0000"/>
          <w:sz w:val="24"/>
          <w:szCs w:val="24"/>
        </w:rPr>
      </w:pPr>
    </w:p>
    <w:p w14:paraId="6F86EE40" w14:textId="0A338B21" w:rsidR="008C1CC4" w:rsidRPr="00EE2775" w:rsidRDefault="008C1CC4" w:rsidP="6179E661">
      <w:pPr>
        <w:shd w:val="clear" w:color="auto" w:fill="FFFFFF" w:themeFill="background1"/>
        <w:spacing w:after="0" w:line="240" w:lineRule="auto"/>
        <w:textAlignment w:val="baseline"/>
        <w:rPr>
          <w:rFonts w:ascii="Times New Roman" w:eastAsia="Times New Roman" w:hAnsi="Times New Roman" w:cs="Times New Roman"/>
          <w:sz w:val="24"/>
          <w:szCs w:val="24"/>
        </w:rPr>
      </w:pPr>
      <w:r w:rsidRPr="00EE2775">
        <w:rPr>
          <w:rFonts w:ascii="Times New Roman" w:eastAsia="Times New Roman" w:hAnsi="Times New Roman" w:cs="Times New Roman"/>
          <w:sz w:val="24"/>
          <w:szCs w:val="24"/>
        </w:rPr>
        <w:t>Applicants are only allowed to submit one proposal per organization.</w:t>
      </w:r>
      <w:r w:rsidR="0038569C">
        <w:rPr>
          <w:rFonts w:ascii="Times New Roman" w:eastAsia="Times New Roman" w:hAnsi="Times New Roman" w:cs="Times New Roman"/>
          <w:sz w:val="24"/>
          <w:szCs w:val="24"/>
        </w:rPr>
        <w:t xml:space="preserve"> </w:t>
      </w:r>
      <w:r w:rsidRPr="00EE2775">
        <w:rPr>
          <w:rFonts w:ascii="Times New Roman" w:eastAsia="Times New Roman" w:hAnsi="Times New Roman" w:cs="Times New Roman"/>
          <w:sz w:val="24"/>
          <w:szCs w:val="24"/>
        </w:rPr>
        <w:t xml:space="preserve"> If more than one proposal is submitted from an organization, all proposals from that institution will be considered ineligible for funding</w:t>
      </w:r>
      <w:r w:rsidR="346E71EC" w:rsidRPr="00EE2775">
        <w:rPr>
          <w:rFonts w:ascii="Times New Roman" w:eastAsia="Times New Roman" w:hAnsi="Times New Roman" w:cs="Times New Roman"/>
          <w:sz w:val="24"/>
          <w:szCs w:val="24"/>
        </w:rPr>
        <w:t xml:space="preserve"> under this funding opportunity</w:t>
      </w:r>
      <w:r w:rsidRPr="00EE2775">
        <w:rPr>
          <w:rFonts w:ascii="Times New Roman" w:eastAsia="Times New Roman" w:hAnsi="Times New Roman" w:cs="Times New Roman"/>
          <w:sz w:val="24"/>
          <w:szCs w:val="24"/>
        </w:rPr>
        <w:t>.</w:t>
      </w:r>
    </w:p>
    <w:p w14:paraId="266EFBC5" w14:textId="77777777" w:rsidR="008C1CC4" w:rsidRPr="008C1CC4" w:rsidRDefault="008C1CC4" w:rsidP="6179E661">
      <w:pPr>
        <w:shd w:val="clear" w:color="auto" w:fill="FFFFFF" w:themeFill="background1"/>
        <w:spacing w:after="0" w:line="240" w:lineRule="auto"/>
        <w:textAlignment w:val="baseline"/>
        <w:rPr>
          <w:rFonts w:ascii="Times New Roman" w:eastAsia="Times New Roman" w:hAnsi="Times New Roman" w:cs="Times New Roman"/>
          <w:i/>
          <w:iCs/>
          <w:color w:val="FF0000"/>
          <w:sz w:val="24"/>
          <w:szCs w:val="24"/>
        </w:rPr>
      </w:pPr>
    </w:p>
    <w:p w14:paraId="1BCF35DE" w14:textId="68AF2E4C" w:rsidR="3FB1BACC" w:rsidRDefault="3FB1BACC" w:rsidP="001B5754">
      <w:pPr>
        <w:pStyle w:val="ListParagraph"/>
        <w:numPr>
          <w:ilvl w:val="0"/>
          <w:numId w:val="20"/>
        </w:numPr>
        <w:spacing w:after="0" w:line="240" w:lineRule="auto"/>
        <w:rPr>
          <w:rFonts w:ascii="Times New Roman" w:eastAsia="Times New Roman" w:hAnsi="Times New Roman" w:cs="Times New Roman"/>
          <w:b/>
          <w:bCs/>
          <w:i/>
          <w:iCs/>
          <w:color w:val="000000" w:themeColor="text1"/>
          <w:sz w:val="24"/>
          <w:szCs w:val="24"/>
        </w:rPr>
      </w:pPr>
      <w:r w:rsidRPr="6179E661">
        <w:rPr>
          <w:rFonts w:ascii="Times New Roman" w:eastAsia="Times New Roman" w:hAnsi="Times New Roman" w:cs="Times New Roman"/>
          <w:b/>
          <w:bCs/>
          <w:i/>
          <w:iCs/>
          <w:color w:val="000000" w:themeColor="text1"/>
          <w:sz w:val="24"/>
          <w:szCs w:val="24"/>
        </w:rPr>
        <w:t xml:space="preserve">This opportunity will not support: </w:t>
      </w:r>
    </w:p>
    <w:p w14:paraId="69CDA5D0" w14:textId="77777777" w:rsidR="002C75F6" w:rsidRDefault="002C75F6" w:rsidP="002C75F6">
      <w:pPr>
        <w:pStyle w:val="ListParagraph"/>
        <w:numPr>
          <w:ilvl w:val="0"/>
          <w:numId w:val="19"/>
        </w:numPr>
        <w:spacing w:after="200" w:line="240" w:lineRule="auto"/>
        <w:rPr>
          <w:rFonts w:ascii="Times New Roman" w:eastAsia="Times New Roman" w:hAnsi="Times New Roman" w:cs="Times New Roman"/>
          <w:color w:val="000000" w:themeColor="text1"/>
          <w:sz w:val="24"/>
          <w:szCs w:val="24"/>
        </w:rPr>
      </w:pPr>
      <w:r w:rsidRPr="519E7967">
        <w:rPr>
          <w:rFonts w:ascii="Times New Roman" w:eastAsia="Times New Roman" w:hAnsi="Times New Roman" w:cs="Times New Roman"/>
          <w:color w:val="000000" w:themeColor="text1"/>
          <w:sz w:val="24"/>
          <w:szCs w:val="24"/>
        </w:rPr>
        <w:t xml:space="preserve">Projects relating to partisan political </w:t>
      </w:r>
      <w:r w:rsidRPr="00ED61B6">
        <w:rPr>
          <w:rFonts w:ascii="Times New Roman" w:eastAsia="Times New Roman" w:hAnsi="Times New Roman" w:cs="Times New Roman"/>
          <w:color w:val="000000" w:themeColor="text1"/>
          <w:sz w:val="24"/>
          <w:szCs w:val="24"/>
        </w:rPr>
        <w:t xml:space="preserve">activity or diversity, equity, and </w:t>
      </w:r>
      <w:proofErr w:type="gramStart"/>
      <w:r w:rsidRPr="00ED61B6">
        <w:rPr>
          <w:rFonts w:ascii="Times New Roman" w:eastAsia="Times New Roman" w:hAnsi="Times New Roman" w:cs="Times New Roman"/>
          <w:color w:val="000000" w:themeColor="text1"/>
          <w:sz w:val="24"/>
          <w:szCs w:val="24"/>
        </w:rPr>
        <w:t>inclusion;</w:t>
      </w:r>
      <w:proofErr w:type="gramEnd"/>
    </w:p>
    <w:p w14:paraId="1CED7BB9" w14:textId="6FF72ACF" w:rsidR="3FB1BACC" w:rsidRDefault="3FB1BACC" w:rsidP="001B5754">
      <w:pPr>
        <w:pStyle w:val="ListParagraph"/>
        <w:numPr>
          <w:ilvl w:val="0"/>
          <w:numId w:val="19"/>
        </w:numPr>
        <w:spacing w:after="200" w:line="240" w:lineRule="auto"/>
        <w:rPr>
          <w:rFonts w:ascii="Times New Roman" w:eastAsia="Times New Roman" w:hAnsi="Times New Roman" w:cs="Times New Roman"/>
          <w:color w:val="000000" w:themeColor="text1"/>
          <w:sz w:val="24"/>
          <w:szCs w:val="24"/>
        </w:rPr>
      </w:pPr>
      <w:r w:rsidRPr="6179E661">
        <w:rPr>
          <w:rFonts w:ascii="Times New Roman" w:eastAsia="Times New Roman" w:hAnsi="Times New Roman" w:cs="Times New Roman"/>
          <w:color w:val="000000" w:themeColor="text1"/>
          <w:sz w:val="24"/>
          <w:szCs w:val="24"/>
        </w:rPr>
        <w:t xml:space="preserve">Charitable or development activities; including direct social services such as medical, </w:t>
      </w:r>
      <w:r w:rsidR="56F30FC9" w:rsidRPr="6179E661">
        <w:rPr>
          <w:rFonts w:ascii="Times New Roman" w:eastAsia="Times New Roman" w:hAnsi="Times New Roman" w:cs="Times New Roman"/>
          <w:color w:val="000000" w:themeColor="text1"/>
          <w:sz w:val="24"/>
          <w:szCs w:val="24"/>
        </w:rPr>
        <w:t xml:space="preserve">psychological, and/or humanitarian </w:t>
      </w:r>
      <w:proofErr w:type="gramStart"/>
      <w:r w:rsidR="56F30FC9" w:rsidRPr="6179E661">
        <w:rPr>
          <w:rFonts w:ascii="Times New Roman" w:eastAsia="Times New Roman" w:hAnsi="Times New Roman" w:cs="Times New Roman"/>
          <w:color w:val="000000" w:themeColor="text1"/>
          <w:sz w:val="24"/>
          <w:szCs w:val="24"/>
        </w:rPr>
        <w:t>support</w:t>
      </w:r>
      <w:r w:rsidR="00D50E4A">
        <w:rPr>
          <w:rFonts w:ascii="Times New Roman" w:eastAsia="Times New Roman" w:hAnsi="Times New Roman" w:cs="Times New Roman"/>
          <w:color w:val="000000" w:themeColor="text1"/>
          <w:sz w:val="24"/>
          <w:szCs w:val="24"/>
        </w:rPr>
        <w:t>;</w:t>
      </w:r>
      <w:proofErr w:type="gramEnd"/>
    </w:p>
    <w:p w14:paraId="7A35AA17" w14:textId="24AE1658" w:rsidR="3FB1BACC" w:rsidRDefault="3FB1BACC" w:rsidP="001B5754">
      <w:pPr>
        <w:pStyle w:val="ListParagraph"/>
        <w:numPr>
          <w:ilvl w:val="0"/>
          <w:numId w:val="19"/>
        </w:numPr>
        <w:spacing w:after="200" w:line="240" w:lineRule="auto"/>
        <w:rPr>
          <w:rFonts w:ascii="Times New Roman" w:eastAsia="Times New Roman" w:hAnsi="Times New Roman" w:cs="Times New Roman"/>
          <w:color w:val="000000" w:themeColor="text1"/>
          <w:sz w:val="24"/>
          <w:szCs w:val="24"/>
        </w:rPr>
      </w:pPr>
      <w:r w:rsidRPr="6179E661">
        <w:rPr>
          <w:rFonts w:ascii="Times New Roman" w:eastAsia="Times New Roman" w:hAnsi="Times New Roman" w:cs="Times New Roman"/>
          <w:color w:val="000000" w:themeColor="text1"/>
          <w:sz w:val="24"/>
          <w:szCs w:val="24"/>
        </w:rPr>
        <w:t xml:space="preserve">Construction </w:t>
      </w:r>
      <w:proofErr w:type="gramStart"/>
      <w:r w:rsidRPr="6179E661">
        <w:rPr>
          <w:rFonts w:ascii="Times New Roman" w:eastAsia="Times New Roman" w:hAnsi="Times New Roman" w:cs="Times New Roman"/>
          <w:color w:val="000000" w:themeColor="text1"/>
          <w:sz w:val="24"/>
          <w:szCs w:val="24"/>
        </w:rPr>
        <w:t>projects;</w:t>
      </w:r>
      <w:proofErr w:type="gramEnd"/>
    </w:p>
    <w:p w14:paraId="3C4246E2" w14:textId="09427131" w:rsidR="3FB1BACC" w:rsidRDefault="3FB1BACC" w:rsidP="001B5754">
      <w:pPr>
        <w:pStyle w:val="ListParagraph"/>
        <w:numPr>
          <w:ilvl w:val="0"/>
          <w:numId w:val="19"/>
        </w:numPr>
        <w:spacing w:after="200" w:line="240" w:lineRule="auto"/>
        <w:rPr>
          <w:rFonts w:ascii="Times New Roman" w:eastAsia="Times New Roman" w:hAnsi="Times New Roman" w:cs="Times New Roman"/>
          <w:color w:val="000000" w:themeColor="text1"/>
          <w:sz w:val="24"/>
          <w:szCs w:val="24"/>
        </w:rPr>
      </w:pPr>
      <w:r w:rsidRPr="6179E661">
        <w:rPr>
          <w:rFonts w:ascii="Times New Roman" w:eastAsia="Times New Roman" w:hAnsi="Times New Roman" w:cs="Times New Roman"/>
          <w:color w:val="000000" w:themeColor="text1"/>
          <w:sz w:val="24"/>
          <w:szCs w:val="24"/>
        </w:rPr>
        <w:t xml:space="preserve">Projects that support specific religious </w:t>
      </w:r>
      <w:proofErr w:type="gramStart"/>
      <w:r w:rsidRPr="6179E661">
        <w:rPr>
          <w:rFonts w:ascii="Times New Roman" w:eastAsia="Times New Roman" w:hAnsi="Times New Roman" w:cs="Times New Roman"/>
          <w:color w:val="000000" w:themeColor="text1"/>
          <w:sz w:val="24"/>
          <w:szCs w:val="24"/>
        </w:rPr>
        <w:t>activities;</w:t>
      </w:r>
      <w:proofErr w:type="gramEnd"/>
    </w:p>
    <w:p w14:paraId="2682508E" w14:textId="1C00E051" w:rsidR="3FB1BACC" w:rsidRDefault="3FB1BACC" w:rsidP="001B5754">
      <w:pPr>
        <w:pStyle w:val="ListParagraph"/>
        <w:numPr>
          <w:ilvl w:val="0"/>
          <w:numId w:val="19"/>
        </w:numPr>
        <w:spacing w:after="200" w:line="240" w:lineRule="auto"/>
        <w:rPr>
          <w:rFonts w:ascii="Times New Roman" w:eastAsia="Times New Roman" w:hAnsi="Times New Roman" w:cs="Times New Roman"/>
          <w:color w:val="000000" w:themeColor="text1"/>
          <w:sz w:val="24"/>
          <w:szCs w:val="24"/>
        </w:rPr>
      </w:pPr>
      <w:r w:rsidRPr="6179E661">
        <w:rPr>
          <w:rFonts w:ascii="Times New Roman" w:eastAsia="Times New Roman" w:hAnsi="Times New Roman" w:cs="Times New Roman"/>
          <w:color w:val="000000" w:themeColor="text1"/>
          <w:sz w:val="24"/>
          <w:szCs w:val="24"/>
        </w:rPr>
        <w:t xml:space="preserve">Fund-raising </w:t>
      </w:r>
      <w:proofErr w:type="gramStart"/>
      <w:r w:rsidRPr="6179E661">
        <w:rPr>
          <w:rFonts w:ascii="Times New Roman" w:eastAsia="Times New Roman" w:hAnsi="Times New Roman" w:cs="Times New Roman"/>
          <w:color w:val="000000" w:themeColor="text1"/>
          <w:sz w:val="24"/>
          <w:szCs w:val="24"/>
        </w:rPr>
        <w:t>campaigns;</w:t>
      </w:r>
      <w:proofErr w:type="gramEnd"/>
    </w:p>
    <w:p w14:paraId="55C9E0FD" w14:textId="78323305" w:rsidR="3FB1BACC" w:rsidRDefault="3FB1BACC" w:rsidP="001B5754">
      <w:pPr>
        <w:pStyle w:val="ListParagraph"/>
        <w:numPr>
          <w:ilvl w:val="0"/>
          <w:numId w:val="19"/>
        </w:numPr>
        <w:spacing w:after="200" w:line="240" w:lineRule="auto"/>
        <w:rPr>
          <w:rFonts w:ascii="Times New Roman" w:eastAsia="Times New Roman" w:hAnsi="Times New Roman" w:cs="Times New Roman"/>
          <w:color w:val="000000" w:themeColor="text1"/>
          <w:sz w:val="24"/>
          <w:szCs w:val="24"/>
        </w:rPr>
      </w:pPr>
      <w:r w:rsidRPr="6179E661">
        <w:rPr>
          <w:rFonts w:ascii="Times New Roman" w:eastAsia="Times New Roman" w:hAnsi="Times New Roman" w:cs="Times New Roman"/>
          <w:color w:val="000000" w:themeColor="text1"/>
          <w:sz w:val="24"/>
          <w:szCs w:val="24"/>
        </w:rPr>
        <w:t xml:space="preserve">Lobbying for specific legislation or </w:t>
      </w:r>
      <w:proofErr w:type="gramStart"/>
      <w:r w:rsidRPr="6179E661">
        <w:rPr>
          <w:rFonts w:ascii="Times New Roman" w:eastAsia="Times New Roman" w:hAnsi="Times New Roman" w:cs="Times New Roman"/>
          <w:color w:val="000000" w:themeColor="text1"/>
          <w:sz w:val="24"/>
          <w:szCs w:val="24"/>
        </w:rPr>
        <w:t>programs</w:t>
      </w:r>
      <w:r w:rsidR="00D50E4A">
        <w:rPr>
          <w:rFonts w:ascii="Times New Roman" w:eastAsia="Times New Roman" w:hAnsi="Times New Roman" w:cs="Times New Roman"/>
          <w:color w:val="000000" w:themeColor="text1"/>
          <w:sz w:val="24"/>
          <w:szCs w:val="24"/>
        </w:rPr>
        <w:t>;</w:t>
      </w:r>
      <w:proofErr w:type="gramEnd"/>
    </w:p>
    <w:p w14:paraId="693EDBF2" w14:textId="292A3425" w:rsidR="3FB1BACC" w:rsidRDefault="3FB1BACC" w:rsidP="001B5754">
      <w:pPr>
        <w:pStyle w:val="ListParagraph"/>
        <w:numPr>
          <w:ilvl w:val="0"/>
          <w:numId w:val="19"/>
        </w:numPr>
        <w:spacing w:after="200" w:line="240" w:lineRule="auto"/>
        <w:rPr>
          <w:rFonts w:ascii="Times New Roman" w:eastAsia="Times New Roman" w:hAnsi="Times New Roman" w:cs="Times New Roman"/>
          <w:color w:val="000000" w:themeColor="text1"/>
          <w:sz w:val="24"/>
          <w:szCs w:val="24"/>
        </w:rPr>
      </w:pPr>
      <w:r w:rsidRPr="6179E661">
        <w:rPr>
          <w:rFonts w:ascii="Times New Roman" w:eastAsia="Times New Roman" w:hAnsi="Times New Roman" w:cs="Times New Roman"/>
          <w:color w:val="000000" w:themeColor="text1"/>
          <w:sz w:val="24"/>
          <w:szCs w:val="24"/>
        </w:rPr>
        <w:t xml:space="preserve">Scientific research or </w:t>
      </w:r>
      <w:proofErr w:type="gramStart"/>
      <w:r w:rsidRPr="6179E661">
        <w:rPr>
          <w:rFonts w:ascii="Times New Roman" w:eastAsia="Times New Roman" w:hAnsi="Times New Roman" w:cs="Times New Roman"/>
          <w:color w:val="000000" w:themeColor="text1"/>
          <w:sz w:val="24"/>
          <w:szCs w:val="24"/>
        </w:rPr>
        <w:t>surveys;</w:t>
      </w:r>
      <w:proofErr w:type="gramEnd"/>
    </w:p>
    <w:p w14:paraId="22E3716B" w14:textId="5E68C361" w:rsidR="3FB1BACC" w:rsidRDefault="3FB1BACC" w:rsidP="001B5754">
      <w:pPr>
        <w:pStyle w:val="ListParagraph"/>
        <w:numPr>
          <w:ilvl w:val="0"/>
          <w:numId w:val="19"/>
        </w:numPr>
        <w:spacing w:after="200" w:line="240" w:lineRule="auto"/>
        <w:rPr>
          <w:rFonts w:ascii="Times New Roman" w:eastAsia="Times New Roman" w:hAnsi="Times New Roman" w:cs="Times New Roman"/>
          <w:color w:val="000000" w:themeColor="text1"/>
          <w:sz w:val="24"/>
          <w:szCs w:val="24"/>
        </w:rPr>
      </w:pPr>
      <w:r w:rsidRPr="6179E661">
        <w:rPr>
          <w:rFonts w:ascii="Times New Roman" w:eastAsia="Times New Roman" w:hAnsi="Times New Roman" w:cs="Times New Roman"/>
          <w:color w:val="000000" w:themeColor="text1"/>
          <w:sz w:val="24"/>
          <w:szCs w:val="24"/>
        </w:rPr>
        <w:t xml:space="preserve">Commercial </w:t>
      </w:r>
      <w:proofErr w:type="gramStart"/>
      <w:r w:rsidRPr="6179E661">
        <w:rPr>
          <w:rFonts w:ascii="Times New Roman" w:eastAsia="Times New Roman" w:hAnsi="Times New Roman" w:cs="Times New Roman"/>
          <w:color w:val="000000" w:themeColor="text1"/>
          <w:sz w:val="24"/>
          <w:szCs w:val="24"/>
        </w:rPr>
        <w:t>projects;</w:t>
      </w:r>
      <w:proofErr w:type="gramEnd"/>
    </w:p>
    <w:p w14:paraId="5620537B" w14:textId="51C2185A" w:rsidR="3FB1BACC" w:rsidRDefault="3FB1BACC" w:rsidP="001B5754">
      <w:pPr>
        <w:pStyle w:val="ListParagraph"/>
        <w:numPr>
          <w:ilvl w:val="0"/>
          <w:numId w:val="19"/>
        </w:numPr>
        <w:spacing w:after="200" w:line="240" w:lineRule="auto"/>
        <w:rPr>
          <w:rFonts w:ascii="Times New Roman" w:eastAsia="Times New Roman" w:hAnsi="Times New Roman" w:cs="Times New Roman"/>
          <w:color w:val="000000" w:themeColor="text1"/>
          <w:sz w:val="24"/>
          <w:szCs w:val="24"/>
        </w:rPr>
      </w:pPr>
      <w:r w:rsidRPr="6179E661">
        <w:rPr>
          <w:rFonts w:ascii="Times New Roman" w:eastAsia="Times New Roman" w:hAnsi="Times New Roman" w:cs="Times New Roman"/>
          <w:color w:val="000000" w:themeColor="text1"/>
          <w:sz w:val="24"/>
          <w:szCs w:val="24"/>
        </w:rPr>
        <w:t xml:space="preserve">Projects intended primarily for the growth or institutional development of the </w:t>
      </w:r>
      <w:proofErr w:type="gramStart"/>
      <w:r w:rsidRPr="6179E661">
        <w:rPr>
          <w:rFonts w:ascii="Times New Roman" w:eastAsia="Times New Roman" w:hAnsi="Times New Roman" w:cs="Times New Roman"/>
          <w:color w:val="000000" w:themeColor="text1"/>
          <w:sz w:val="24"/>
          <w:szCs w:val="24"/>
        </w:rPr>
        <w:t>organization;</w:t>
      </w:r>
      <w:proofErr w:type="gramEnd"/>
      <w:r w:rsidRPr="6179E661">
        <w:rPr>
          <w:rFonts w:ascii="Times New Roman" w:eastAsia="Times New Roman" w:hAnsi="Times New Roman" w:cs="Times New Roman"/>
          <w:color w:val="000000" w:themeColor="text1"/>
          <w:sz w:val="24"/>
          <w:szCs w:val="24"/>
        </w:rPr>
        <w:t xml:space="preserve"> </w:t>
      </w:r>
    </w:p>
    <w:p w14:paraId="6AE89D75" w14:textId="004B87D3" w:rsidR="3FB1BACC" w:rsidRDefault="3FB1BACC" w:rsidP="001B5754">
      <w:pPr>
        <w:pStyle w:val="ListParagraph"/>
        <w:numPr>
          <w:ilvl w:val="0"/>
          <w:numId w:val="19"/>
        </w:numPr>
        <w:spacing w:after="200" w:line="240" w:lineRule="auto"/>
        <w:rPr>
          <w:rFonts w:ascii="Times New Roman" w:eastAsia="Times New Roman" w:hAnsi="Times New Roman" w:cs="Times New Roman"/>
          <w:color w:val="000000" w:themeColor="text1"/>
          <w:sz w:val="24"/>
          <w:szCs w:val="24"/>
        </w:rPr>
      </w:pPr>
      <w:r w:rsidRPr="6179E661">
        <w:rPr>
          <w:rFonts w:ascii="Times New Roman" w:eastAsia="Times New Roman" w:hAnsi="Times New Roman" w:cs="Times New Roman"/>
          <w:color w:val="000000" w:themeColor="text1"/>
          <w:sz w:val="24"/>
          <w:szCs w:val="24"/>
        </w:rPr>
        <w:t>Projects that duplicate existing projects; or</w:t>
      </w:r>
    </w:p>
    <w:p w14:paraId="05F8D5A9" w14:textId="38DC2F58" w:rsidR="00B806A8" w:rsidRPr="00B806A8" w:rsidRDefault="3FB1BACC" w:rsidP="001B5754">
      <w:pPr>
        <w:pStyle w:val="ListParagraph"/>
        <w:numPr>
          <w:ilvl w:val="0"/>
          <w:numId w:val="19"/>
        </w:numPr>
        <w:spacing w:after="200" w:line="240" w:lineRule="auto"/>
        <w:textAlignment w:val="baseline"/>
        <w:rPr>
          <w:rFonts w:ascii="Times New Roman" w:eastAsia="Times New Roman" w:hAnsi="Times New Roman" w:cs="Times New Roman"/>
          <w:color w:val="000000" w:themeColor="text1"/>
          <w:sz w:val="24"/>
          <w:szCs w:val="24"/>
        </w:rPr>
      </w:pPr>
      <w:r w:rsidRPr="6179E661">
        <w:rPr>
          <w:rFonts w:ascii="Times New Roman" w:eastAsia="Times New Roman" w:hAnsi="Times New Roman" w:cs="Times New Roman"/>
          <w:color w:val="000000" w:themeColor="text1"/>
          <w:sz w:val="24"/>
          <w:szCs w:val="24"/>
        </w:rPr>
        <w:t>Illegal activities</w:t>
      </w:r>
      <w:r w:rsidR="00D50E4A">
        <w:rPr>
          <w:rFonts w:ascii="Times New Roman" w:eastAsia="Times New Roman" w:hAnsi="Times New Roman" w:cs="Times New Roman"/>
          <w:color w:val="000000" w:themeColor="text1"/>
          <w:sz w:val="24"/>
          <w:szCs w:val="24"/>
        </w:rPr>
        <w:t>.</w:t>
      </w:r>
    </w:p>
    <w:p w14:paraId="72BD8E79" w14:textId="2D864E89" w:rsidR="00001822" w:rsidRDefault="00001822" w:rsidP="001B5754">
      <w:pPr>
        <w:pStyle w:val="Heading3"/>
        <w:numPr>
          <w:ilvl w:val="0"/>
          <w:numId w:val="21"/>
        </w:numPr>
        <w:ind w:left="360"/>
        <w:rPr>
          <w:rFonts w:ascii="Times New Roman" w:eastAsia="Times New Roman" w:hAnsi="Times New Roman" w:cs="Times New Roman"/>
          <w:b/>
          <w:bCs/>
        </w:rPr>
      </w:pPr>
      <w:r>
        <w:rPr>
          <w:rFonts w:ascii="Times New Roman" w:eastAsia="Times New Roman" w:hAnsi="Times New Roman" w:cs="Times New Roman"/>
          <w:b/>
          <w:bCs/>
          <w:color w:val="auto"/>
        </w:rPr>
        <w:t>PROGRAM DESCRIPTION</w:t>
      </w:r>
    </w:p>
    <w:p w14:paraId="443A58B5" w14:textId="77777777" w:rsidR="00F90339" w:rsidRPr="00C1267E" w:rsidRDefault="00F90339" w:rsidP="00F90339">
      <w:pPr>
        <w:spacing w:before="60" w:after="60" w:line="240" w:lineRule="auto"/>
        <w:rPr>
          <w:rFonts w:ascii="Times New Roman" w:hAnsi="Times New Roman" w:cs="Times New Roman"/>
        </w:rPr>
      </w:pPr>
      <w:bookmarkStart w:id="3" w:name="_Toc2113850516"/>
    </w:p>
    <w:p w14:paraId="230D9A12" w14:textId="77777777" w:rsidR="00AF6930" w:rsidRPr="00AF6930" w:rsidRDefault="00AF6930" w:rsidP="00AF6930">
      <w:pPr>
        <w:pStyle w:val="ListParagraph"/>
        <w:numPr>
          <w:ilvl w:val="0"/>
          <w:numId w:val="42"/>
        </w:numPr>
        <w:spacing w:before="60" w:after="60"/>
        <w:rPr>
          <w:rFonts w:ascii="Times New Roman" w:hAnsi="Times New Roman" w:cs="Times New Roman"/>
          <w:sz w:val="24"/>
          <w:szCs w:val="24"/>
        </w:rPr>
      </w:pPr>
      <w:r w:rsidRPr="00AF6930">
        <w:rPr>
          <w:rFonts w:ascii="Times New Roman" w:hAnsi="Times New Roman" w:cs="Times New Roman"/>
          <w:b/>
          <w:bCs/>
          <w:i/>
          <w:iCs/>
          <w:sz w:val="24"/>
          <w:szCs w:val="24"/>
        </w:rPr>
        <w:t>Project Background, Goals, and Objectives</w:t>
      </w:r>
    </w:p>
    <w:p w14:paraId="5BDC70AA" w14:textId="77777777" w:rsidR="00AF6930" w:rsidRPr="00ED61B6" w:rsidRDefault="00AF6930" w:rsidP="00AF6930">
      <w:pPr>
        <w:pStyle w:val="ListParagraph"/>
        <w:spacing w:before="60" w:after="60"/>
        <w:rPr>
          <w:rFonts w:ascii="Times New Roman" w:hAnsi="Times New Roman" w:cs="Times New Roman"/>
          <w:sz w:val="24"/>
          <w:szCs w:val="24"/>
        </w:rPr>
      </w:pPr>
      <w:r w:rsidRPr="00ED61B6">
        <w:rPr>
          <w:rFonts w:ascii="Times New Roman" w:hAnsi="Times New Roman" w:cs="Times New Roman"/>
          <w:sz w:val="24"/>
          <w:szCs w:val="24"/>
        </w:rPr>
        <w:t>The Public Diplomacy Section invites proposals for projects that make America and the region safer, stronger, and more prosperous.</w:t>
      </w:r>
    </w:p>
    <w:p w14:paraId="4481F800" w14:textId="77777777" w:rsidR="00762A71" w:rsidRPr="00ED61B6" w:rsidRDefault="00762A71" w:rsidP="00AF6930">
      <w:pPr>
        <w:pStyle w:val="ListParagraph"/>
        <w:spacing w:before="60" w:after="60"/>
        <w:rPr>
          <w:rFonts w:ascii="Times New Roman" w:hAnsi="Times New Roman" w:cs="Times New Roman"/>
          <w:sz w:val="24"/>
          <w:szCs w:val="24"/>
        </w:rPr>
      </w:pPr>
    </w:p>
    <w:p w14:paraId="32DB1894" w14:textId="5588E9ED" w:rsidR="00AF6930" w:rsidRPr="00ED61B6" w:rsidRDefault="00AF6930" w:rsidP="00AF6930">
      <w:pPr>
        <w:pStyle w:val="ListParagraph"/>
        <w:spacing w:before="60" w:after="60"/>
        <w:rPr>
          <w:rFonts w:ascii="Times New Roman" w:hAnsi="Times New Roman" w:cs="Times New Roman"/>
          <w:sz w:val="24"/>
          <w:szCs w:val="24"/>
        </w:rPr>
      </w:pPr>
      <w:r w:rsidRPr="00ED61B6">
        <w:rPr>
          <w:rFonts w:ascii="Times New Roman" w:hAnsi="Times New Roman" w:cs="Times New Roman"/>
          <w:sz w:val="24"/>
          <w:szCs w:val="24"/>
        </w:rPr>
        <w:t xml:space="preserve">All </w:t>
      </w:r>
      <w:r w:rsidR="00F26056" w:rsidRPr="00ED61B6">
        <w:rPr>
          <w:rFonts w:ascii="Times New Roman" w:hAnsi="Times New Roman" w:cs="Times New Roman"/>
          <w:sz w:val="24"/>
          <w:szCs w:val="24"/>
        </w:rPr>
        <w:t>project</w:t>
      </w:r>
      <w:r w:rsidRPr="00ED61B6">
        <w:rPr>
          <w:rFonts w:ascii="Times New Roman" w:hAnsi="Times New Roman" w:cs="Times New Roman"/>
          <w:sz w:val="24"/>
          <w:szCs w:val="24"/>
        </w:rPr>
        <w:t xml:space="preserve"> requests must include a Freedom 250 component. </w:t>
      </w:r>
      <w:r w:rsidR="003C1256" w:rsidRPr="00ED61B6">
        <w:rPr>
          <w:rFonts w:ascii="Times New Roman" w:hAnsi="Times New Roman" w:cs="Times New Roman"/>
          <w:sz w:val="24"/>
          <w:szCs w:val="24"/>
        </w:rPr>
        <w:t xml:space="preserve"> </w:t>
      </w:r>
      <w:r w:rsidRPr="00ED61B6">
        <w:rPr>
          <w:rFonts w:ascii="Times New Roman" w:hAnsi="Times New Roman" w:cs="Times New Roman"/>
          <w:sz w:val="24"/>
          <w:szCs w:val="24"/>
        </w:rPr>
        <w:t>The Freedom 250 Initiative is part of the celebration of the 250th anniversary of America’s founding. </w:t>
      </w:r>
      <w:r w:rsidR="003C1256" w:rsidRPr="00ED61B6">
        <w:rPr>
          <w:rFonts w:ascii="Times New Roman" w:hAnsi="Times New Roman" w:cs="Times New Roman"/>
          <w:sz w:val="24"/>
          <w:szCs w:val="24"/>
        </w:rPr>
        <w:t xml:space="preserve"> </w:t>
      </w:r>
      <w:r w:rsidRPr="00ED61B6">
        <w:rPr>
          <w:rFonts w:ascii="Times New Roman" w:hAnsi="Times New Roman" w:cs="Times New Roman"/>
          <w:sz w:val="24"/>
          <w:szCs w:val="24"/>
        </w:rPr>
        <w:t>Activities under this initiative should be either cultural or educational, or a connection with American experts, organizations, or institutions, to promote greater understanding of U.S. policy, perspectives, and American excellence.  Activities should be carried out in collaboration or coordination with the U.S. Embassy Guatemala’s Public Diplomacy Section (PDS).</w:t>
      </w:r>
      <w:r w:rsidR="003C1256" w:rsidRPr="00ED61B6">
        <w:rPr>
          <w:rFonts w:ascii="Times New Roman" w:hAnsi="Times New Roman" w:cs="Times New Roman"/>
          <w:sz w:val="24"/>
          <w:szCs w:val="24"/>
        </w:rPr>
        <w:t xml:space="preserve"> </w:t>
      </w:r>
      <w:r w:rsidRPr="00ED61B6">
        <w:rPr>
          <w:rFonts w:ascii="Times New Roman" w:hAnsi="Times New Roman" w:cs="Times New Roman"/>
          <w:sz w:val="24"/>
          <w:szCs w:val="24"/>
        </w:rPr>
        <w:t> These activities should celebrate American excellence, and reinforce that the United States remains a trusted, dynamic partner</w:t>
      </w:r>
      <w:r w:rsidR="00EA2E91" w:rsidRPr="00ED61B6">
        <w:rPr>
          <w:rFonts w:ascii="Times New Roman" w:hAnsi="Times New Roman" w:cs="Times New Roman"/>
          <w:sz w:val="24"/>
          <w:szCs w:val="24"/>
        </w:rPr>
        <w:t>.</w:t>
      </w:r>
    </w:p>
    <w:p w14:paraId="70A1ECE3" w14:textId="77777777" w:rsidR="00C71328" w:rsidRPr="00ED61B6" w:rsidRDefault="00C71328" w:rsidP="00AF6930">
      <w:pPr>
        <w:pStyle w:val="ListParagraph"/>
        <w:spacing w:before="60" w:after="60"/>
        <w:rPr>
          <w:rFonts w:ascii="Times New Roman" w:hAnsi="Times New Roman" w:cs="Times New Roman"/>
          <w:sz w:val="24"/>
          <w:szCs w:val="24"/>
        </w:rPr>
      </w:pPr>
    </w:p>
    <w:p w14:paraId="4399D374" w14:textId="77777777" w:rsidR="00AF6930" w:rsidRPr="00ED61B6" w:rsidRDefault="00AF6930" w:rsidP="00AF6930">
      <w:pPr>
        <w:pStyle w:val="ListParagraph"/>
        <w:spacing w:before="60" w:after="60"/>
        <w:rPr>
          <w:rFonts w:ascii="Times New Roman" w:hAnsi="Times New Roman" w:cs="Times New Roman"/>
          <w:sz w:val="24"/>
          <w:szCs w:val="24"/>
        </w:rPr>
      </w:pPr>
      <w:r w:rsidRPr="00ED61B6">
        <w:rPr>
          <w:rFonts w:ascii="Times New Roman" w:hAnsi="Times New Roman" w:cs="Times New Roman"/>
          <w:sz w:val="24"/>
          <w:szCs w:val="24"/>
        </w:rPr>
        <w:t> </w:t>
      </w:r>
    </w:p>
    <w:p w14:paraId="7F51DD6E" w14:textId="77777777" w:rsidR="00AF6930" w:rsidRDefault="00AF6930" w:rsidP="002C441B">
      <w:pPr>
        <w:spacing w:before="60" w:after="60"/>
        <w:rPr>
          <w:rFonts w:ascii="Times New Roman" w:hAnsi="Times New Roman" w:cs="Times New Roman"/>
          <w:sz w:val="24"/>
          <w:szCs w:val="24"/>
        </w:rPr>
      </w:pPr>
      <w:r w:rsidRPr="00ED61B6">
        <w:rPr>
          <w:rFonts w:ascii="Times New Roman" w:hAnsi="Times New Roman" w:cs="Times New Roman"/>
          <w:b/>
          <w:bCs/>
          <w:sz w:val="24"/>
          <w:szCs w:val="24"/>
        </w:rPr>
        <w:t>Priority Program Areas/Goals: </w:t>
      </w:r>
      <w:r w:rsidRPr="00ED61B6">
        <w:rPr>
          <w:rFonts w:ascii="Times New Roman" w:hAnsi="Times New Roman" w:cs="Times New Roman"/>
          <w:sz w:val="24"/>
          <w:szCs w:val="24"/>
        </w:rPr>
        <w:t>Proposals should focus on one or more of the priority outcomes, but applicants may also recommend their own objective.</w:t>
      </w:r>
    </w:p>
    <w:p w14:paraId="5E96A30C" w14:textId="77777777" w:rsidR="003223EB" w:rsidRPr="00ED61B6" w:rsidRDefault="003223EB" w:rsidP="002C441B">
      <w:pPr>
        <w:spacing w:before="60" w:after="60"/>
        <w:rPr>
          <w:rFonts w:ascii="Times New Roman" w:hAnsi="Times New Roman" w:cs="Times New Roman"/>
          <w:sz w:val="24"/>
          <w:szCs w:val="24"/>
        </w:rPr>
      </w:pPr>
    </w:p>
    <w:p w14:paraId="27D54D58" w14:textId="77777777" w:rsidR="00207D7D" w:rsidRPr="00ED61B6" w:rsidRDefault="00207D7D" w:rsidP="00AF6930">
      <w:pPr>
        <w:pStyle w:val="ListParagraph"/>
        <w:spacing w:before="60" w:after="60"/>
        <w:rPr>
          <w:rFonts w:ascii="Times New Roman" w:hAnsi="Times New Roman" w:cs="Times New Roman"/>
          <w:sz w:val="24"/>
          <w:szCs w:val="24"/>
        </w:rPr>
      </w:pPr>
    </w:p>
    <w:p w14:paraId="02A8D26E" w14:textId="77777777" w:rsidR="00AF6930" w:rsidRPr="00ED61B6" w:rsidRDefault="00AF6930" w:rsidP="00AF6930">
      <w:pPr>
        <w:pStyle w:val="ListParagraph"/>
        <w:spacing w:before="60" w:after="60"/>
        <w:rPr>
          <w:rFonts w:ascii="Times New Roman" w:hAnsi="Times New Roman" w:cs="Times New Roman"/>
          <w:sz w:val="24"/>
          <w:szCs w:val="24"/>
        </w:rPr>
      </w:pPr>
      <w:r w:rsidRPr="00ED61B6">
        <w:rPr>
          <w:rFonts w:ascii="Times New Roman" w:hAnsi="Times New Roman" w:cs="Times New Roman"/>
          <w:b/>
          <w:bCs/>
          <w:sz w:val="24"/>
          <w:szCs w:val="24"/>
        </w:rPr>
        <w:t>Goal 1. Countering CCP Malign Influence to Protect U.S. Strategic and Economic Interests</w:t>
      </w:r>
    </w:p>
    <w:p w14:paraId="219D770B" w14:textId="194A76E8" w:rsidR="00AF6930" w:rsidRPr="00ED61B6" w:rsidRDefault="00AF6930" w:rsidP="00AF6930">
      <w:pPr>
        <w:pStyle w:val="ListParagraph"/>
        <w:spacing w:before="60" w:after="60"/>
        <w:rPr>
          <w:rFonts w:ascii="Times New Roman" w:hAnsi="Times New Roman" w:cs="Times New Roman"/>
          <w:sz w:val="24"/>
          <w:szCs w:val="24"/>
        </w:rPr>
      </w:pPr>
      <w:r w:rsidRPr="00ED61B6">
        <w:rPr>
          <w:rFonts w:ascii="Times New Roman" w:hAnsi="Times New Roman" w:cs="Times New Roman"/>
          <w:sz w:val="24"/>
          <w:szCs w:val="24"/>
        </w:rPr>
        <w:t>The Chinese Communist Party’s presence in infrastructure, information, and institutions threatens U.S. national security.</w:t>
      </w:r>
      <w:r w:rsidR="00E718BF" w:rsidRPr="00ED61B6">
        <w:rPr>
          <w:rFonts w:ascii="Times New Roman" w:hAnsi="Times New Roman" w:cs="Times New Roman"/>
          <w:sz w:val="24"/>
          <w:szCs w:val="24"/>
        </w:rPr>
        <w:t xml:space="preserve"> </w:t>
      </w:r>
      <w:r w:rsidRPr="00ED61B6">
        <w:rPr>
          <w:rFonts w:ascii="Times New Roman" w:hAnsi="Times New Roman" w:cs="Times New Roman"/>
          <w:sz w:val="24"/>
          <w:szCs w:val="24"/>
        </w:rPr>
        <w:t xml:space="preserve"> Pro</w:t>
      </w:r>
      <w:r w:rsidR="00062F3B" w:rsidRPr="00ED61B6">
        <w:rPr>
          <w:rFonts w:ascii="Times New Roman" w:hAnsi="Times New Roman" w:cs="Times New Roman"/>
          <w:sz w:val="24"/>
          <w:szCs w:val="24"/>
        </w:rPr>
        <w:t>jects</w:t>
      </w:r>
      <w:r w:rsidRPr="00ED61B6">
        <w:rPr>
          <w:rFonts w:ascii="Times New Roman" w:hAnsi="Times New Roman" w:cs="Times New Roman"/>
          <w:sz w:val="24"/>
          <w:szCs w:val="24"/>
        </w:rPr>
        <w:t xml:space="preserve"> will empower Guatemalan audiences to resist CCP influence and adopt American-led alternatives.</w:t>
      </w:r>
    </w:p>
    <w:p w14:paraId="30EC9380" w14:textId="77777777" w:rsidR="00AF6930" w:rsidRPr="00ED61B6" w:rsidRDefault="00AF6930" w:rsidP="00AF6930">
      <w:pPr>
        <w:pStyle w:val="ListParagraph"/>
        <w:spacing w:before="60" w:after="60"/>
        <w:rPr>
          <w:rFonts w:ascii="Times New Roman" w:hAnsi="Times New Roman" w:cs="Times New Roman"/>
          <w:sz w:val="24"/>
          <w:szCs w:val="24"/>
        </w:rPr>
      </w:pPr>
      <w:r w:rsidRPr="00ED61B6">
        <w:rPr>
          <w:rFonts w:ascii="Times New Roman" w:hAnsi="Times New Roman" w:cs="Times New Roman"/>
          <w:sz w:val="24"/>
          <w:szCs w:val="24"/>
        </w:rPr>
        <w:t> </w:t>
      </w:r>
    </w:p>
    <w:p w14:paraId="7EE3704F" w14:textId="0AA8C480" w:rsidR="00AF6930" w:rsidRPr="00ED61B6" w:rsidRDefault="00A574E9" w:rsidP="00AF6930">
      <w:pPr>
        <w:pStyle w:val="ListParagraph"/>
        <w:spacing w:before="60" w:after="60"/>
        <w:rPr>
          <w:rFonts w:ascii="Times New Roman" w:hAnsi="Times New Roman" w:cs="Times New Roman"/>
          <w:sz w:val="24"/>
          <w:szCs w:val="24"/>
        </w:rPr>
      </w:pPr>
      <w:r w:rsidRPr="00ED61B6">
        <w:rPr>
          <w:rFonts w:ascii="Times New Roman" w:hAnsi="Times New Roman" w:cs="Times New Roman"/>
          <w:b/>
          <w:bCs/>
          <w:sz w:val="24"/>
          <w:szCs w:val="24"/>
        </w:rPr>
        <w:t xml:space="preserve">Project </w:t>
      </w:r>
      <w:r w:rsidR="00AF6930" w:rsidRPr="00ED61B6">
        <w:rPr>
          <w:rFonts w:ascii="Times New Roman" w:hAnsi="Times New Roman" w:cs="Times New Roman"/>
          <w:b/>
          <w:bCs/>
          <w:sz w:val="24"/>
          <w:szCs w:val="24"/>
        </w:rPr>
        <w:t>Audience(s):</w:t>
      </w:r>
    </w:p>
    <w:p w14:paraId="76588C98" w14:textId="77777777" w:rsidR="00AF6930" w:rsidRPr="00ED61B6" w:rsidRDefault="00AF6930" w:rsidP="00AF6930">
      <w:pPr>
        <w:pStyle w:val="ListParagraph"/>
        <w:spacing w:before="60" w:after="60"/>
        <w:rPr>
          <w:rFonts w:ascii="Times New Roman" w:hAnsi="Times New Roman" w:cs="Times New Roman"/>
          <w:sz w:val="24"/>
          <w:szCs w:val="24"/>
        </w:rPr>
      </w:pPr>
      <w:r w:rsidRPr="00ED61B6">
        <w:rPr>
          <w:rFonts w:ascii="Times New Roman" w:hAnsi="Times New Roman" w:cs="Times New Roman"/>
          <w:sz w:val="24"/>
          <w:szCs w:val="24"/>
        </w:rPr>
        <w:t>Journalists and media professionals in departments with active CCP-linked projects; university students and faculty in technology, engineering, business, and communications; public sector procurement officials in infrastructure, telecommunications, energy, and ports; private sector leaders in sectors targeted by CCP economic coercion; and opinion leaders and civil society organizations exposing non-transparent foreign investment.</w:t>
      </w:r>
    </w:p>
    <w:p w14:paraId="6509A1FD" w14:textId="77777777" w:rsidR="00A574E9" w:rsidRPr="00ED61B6" w:rsidRDefault="00A574E9" w:rsidP="00AF6930">
      <w:pPr>
        <w:pStyle w:val="ListParagraph"/>
        <w:spacing w:before="60" w:after="60"/>
        <w:rPr>
          <w:rFonts w:ascii="Times New Roman" w:hAnsi="Times New Roman" w:cs="Times New Roman"/>
          <w:b/>
          <w:bCs/>
          <w:sz w:val="24"/>
          <w:szCs w:val="24"/>
        </w:rPr>
      </w:pPr>
    </w:p>
    <w:p w14:paraId="3E1693D6" w14:textId="66FE6875" w:rsidR="00AF6930" w:rsidRPr="00ED61B6" w:rsidRDefault="00A574E9" w:rsidP="00AF6930">
      <w:pPr>
        <w:pStyle w:val="ListParagraph"/>
        <w:spacing w:before="60" w:after="60"/>
        <w:rPr>
          <w:rFonts w:ascii="Times New Roman" w:hAnsi="Times New Roman" w:cs="Times New Roman"/>
          <w:sz w:val="24"/>
          <w:szCs w:val="24"/>
        </w:rPr>
      </w:pPr>
      <w:r w:rsidRPr="00ED61B6">
        <w:rPr>
          <w:rFonts w:ascii="Times New Roman" w:hAnsi="Times New Roman" w:cs="Times New Roman"/>
          <w:b/>
          <w:bCs/>
          <w:sz w:val="24"/>
          <w:szCs w:val="24"/>
        </w:rPr>
        <w:t xml:space="preserve">Priority </w:t>
      </w:r>
      <w:r w:rsidR="00AF6930" w:rsidRPr="00ED61B6">
        <w:rPr>
          <w:rFonts w:ascii="Times New Roman" w:hAnsi="Times New Roman" w:cs="Times New Roman"/>
          <w:b/>
          <w:bCs/>
          <w:sz w:val="24"/>
          <w:szCs w:val="24"/>
        </w:rPr>
        <w:t>Outcome(s):</w:t>
      </w:r>
    </w:p>
    <w:p w14:paraId="033252E3" w14:textId="77777777" w:rsidR="00AF6930" w:rsidRPr="00ED61B6" w:rsidRDefault="00AF6930" w:rsidP="00AF6930">
      <w:pPr>
        <w:pStyle w:val="ListParagraph"/>
        <w:numPr>
          <w:ilvl w:val="0"/>
          <w:numId w:val="44"/>
        </w:numPr>
        <w:spacing w:before="60" w:after="60"/>
        <w:rPr>
          <w:rFonts w:ascii="Times New Roman" w:hAnsi="Times New Roman" w:cs="Times New Roman"/>
          <w:sz w:val="24"/>
          <w:szCs w:val="24"/>
        </w:rPr>
      </w:pPr>
      <w:r w:rsidRPr="00ED61B6">
        <w:rPr>
          <w:rFonts w:ascii="Times New Roman" w:hAnsi="Times New Roman" w:cs="Times New Roman"/>
          <w:sz w:val="24"/>
          <w:szCs w:val="24"/>
        </w:rPr>
        <w:t>Increased awareness of CCP propaganda, economic coercion, and technology risks.</w:t>
      </w:r>
    </w:p>
    <w:p w14:paraId="3CA26F49" w14:textId="77777777" w:rsidR="00AF6930" w:rsidRPr="00ED61B6" w:rsidRDefault="00AF6930" w:rsidP="00AF6930">
      <w:pPr>
        <w:pStyle w:val="ListParagraph"/>
        <w:numPr>
          <w:ilvl w:val="0"/>
          <w:numId w:val="44"/>
        </w:numPr>
        <w:spacing w:before="60" w:after="60"/>
        <w:rPr>
          <w:rFonts w:ascii="Times New Roman" w:hAnsi="Times New Roman" w:cs="Times New Roman"/>
          <w:sz w:val="24"/>
          <w:szCs w:val="24"/>
        </w:rPr>
      </w:pPr>
      <w:r w:rsidRPr="00ED61B6">
        <w:rPr>
          <w:rFonts w:ascii="Times New Roman" w:hAnsi="Times New Roman" w:cs="Times New Roman"/>
          <w:sz w:val="24"/>
          <w:szCs w:val="24"/>
        </w:rPr>
        <w:t>Improved adoption of American technology (AI, cybersecurity) over CCP-backed offerings.</w:t>
      </w:r>
    </w:p>
    <w:p w14:paraId="3E940C6D" w14:textId="77777777" w:rsidR="00AF6930" w:rsidRPr="00ED61B6" w:rsidRDefault="00AF6930" w:rsidP="00AF6930">
      <w:pPr>
        <w:pStyle w:val="ListParagraph"/>
        <w:numPr>
          <w:ilvl w:val="0"/>
          <w:numId w:val="44"/>
        </w:numPr>
        <w:spacing w:before="60" w:after="60"/>
        <w:rPr>
          <w:rFonts w:ascii="Times New Roman" w:hAnsi="Times New Roman" w:cs="Times New Roman"/>
          <w:sz w:val="24"/>
          <w:szCs w:val="24"/>
        </w:rPr>
      </w:pPr>
      <w:proofErr w:type="gramStart"/>
      <w:r w:rsidRPr="00ED61B6">
        <w:rPr>
          <w:rFonts w:ascii="Times New Roman" w:hAnsi="Times New Roman" w:cs="Times New Roman"/>
          <w:sz w:val="24"/>
          <w:szCs w:val="24"/>
        </w:rPr>
        <w:t>Strengthened</w:t>
      </w:r>
      <w:proofErr w:type="gramEnd"/>
      <w:r w:rsidRPr="00ED61B6">
        <w:rPr>
          <w:rFonts w:ascii="Times New Roman" w:hAnsi="Times New Roman" w:cs="Times New Roman"/>
          <w:sz w:val="24"/>
          <w:szCs w:val="24"/>
        </w:rPr>
        <w:t xml:space="preserve"> capacity of media and civil society to counter CCP-sponsored narratives.</w:t>
      </w:r>
    </w:p>
    <w:p w14:paraId="0B17B49C" w14:textId="77777777" w:rsidR="001C650E" w:rsidRPr="00ED61B6" w:rsidRDefault="001C650E" w:rsidP="00AF6930">
      <w:pPr>
        <w:pStyle w:val="ListParagraph"/>
        <w:spacing w:before="60" w:after="60"/>
        <w:rPr>
          <w:rFonts w:ascii="Times New Roman" w:hAnsi="Times New Roman" w:cs="Times New Roman"/>
          <w:b/>
          <w:bCs/>
          <w:sz w:val="24"/>
          <w:szCs w:val="24"/>
        </w:rPr>
      </w:pPr>
    </w:p>
    <w:p w14:paraId="50AD9853" w14:textId="4514F12B" w:rsidR="00AF6930" w:rsidRPr="00ED61B6" w:rsidRDefault="00AF6930" w:rsidP="00AF6930">
      <w:pPr>
        <w:pStyle w:val="ListParagraph"/>
        <w:spacing w:before="60" w:after="60"/>
        <w:rPr>
          <w:rFonts w:ascii="Times New Roman" w:hAnsi="Times New Roman" w:cs="Times New Roman"/>
          <w:sz w:val="24"/>
          <w:szCs w:val="24"/>
        </w:rPr>
      </w:pPr>
      <w:r w:rsidRPr="00ED61B6">
        <w:rPr>
          <w:rFonts w:ascii="Times New Roman" w:hAnsi="Times New Roman" w:cs="Times New Roman"/>
          <w:b/>
          <w:bCs/>
          <w:sz w:val="24"/>
          <w:szCs w:val="24"/>
        </w:rPr>
        <w:t xml:space="preserve">Goal 2. </w:t>
      </w:r>
      <w:r w:rsidR="00860722" w:rsidRPr="00ED61B6">
        <w:rPr>
          <w:rFonts w:ascii="Times New Roman" w:hAnsi="Times New Roman" w:cs="Times New Roman"/>
          <w:b/>
          <w:bCs/>
          <w:sz w:val="24"/>
          <w:szCs w:val="24"/>
        </w:rPr>
        <w:t xml:space="preserve"> </w:t>
      </w:r>
      <w:r w:rsidRPr="00ED61B6">
        <w:rPr>
          <w:rFonts w:ascii="Times New Roman" w:hAnsi="Times New Roman" w:cs="Times New Roman"/>
          <w:b/>
          <w:bCs/>
          <w:sz w:val="24"/>
          <w:szCs w:val="24"/>
        </w:rPr>
        <w:t>Countering Transnational Criminal Organizations (TCOs) to Protect American and Guatemalan Communities and Strengthen the Rule of Law in Guatemala</w:t>
      </w:r>
    </w:p>
    <w:p w14:paraId="2EB9831E" w14:textId="6CFD2C3F" w:rsidR="00AF6930" w:rsidRPr="00ED61B6" w:rsidRDefault="00AF6930" w:rsidP="00AF6930">
      <w:pPr>
        <w:pStyle w:val="ListParagraph"/>
        <w:spacing w:before="60" w:after="60"/>
        <w:rPr>
          <w:rFonts w:ascii="Times New Roman" w:hAnsi="Times New Roman" w:cs="Times New Roman"/>
          <w:sz w:val="24"/>
          <w:szCs w:val="24"/>
        </w:rPr>
      </w:pPr>
      <w:r w:rsidRPr="00ED61B6">
        <w:rPr>
          <w:rFonts w:ascii="Times New Roman" w:hAnsi="Times New Roman" w:cs="Times New Roman"/>
          <w:sz w:val="24"/>
          <w:szCs w:val="24"/>
        </w:rPr>
        <w:t xml:space="preserve">TCOs export violence and narcotics to American communities while corroding Guatemala's civic institutions, silencing journalists, and exploiting cultural heritage sites to finance their operations.  </w:t>
      </w:r>
      <w:r w:rsidR="00374F95" w:rsidRPr="00ED61B6">
        <w:rPr>
          <w:rFonts w:ascii="Times New Roman" w:hAnsi="Times New Roman" w:cs="Times New Roman"/>
          <w:sz w:val="24"/>
          <w:szCs w:val="24"/>
        </w:rPr>
        <w:t>Project</w:t>
      </w:r>
      <w:r w:rsidRPr="00ED61B6">
        <w:rPr>
          <w:rFonts w:ascii="Times New Roman" w:hAnsi="Times New Roman" w:cs="Times New Roman"/>
          <w:sz w:val="24"/>
          <w:szCs w:val="24"/>
        </w:rPr>
        <w:t>s under this goal will use public diplomacy tools to strengthen civil society, media, and academia to expose and delegitimize TCOs.</w:t>
      </w:r>
    </w:p>
    <w:p w14:paraId="30320F14" w14:textId="77777777" w:rsidR="00D07E0F" w:rsidRPr="00ED61B6" w:rsidRDefault="00D07E0F" w:rsidP="00AF6930">
      <w:pPr>
        <w:pStyle w:val="ListParagraph"/>
        <w:spacing w:before="60" w:after="60"/>
        <w:rPr>
          <w:rFonts w:ascii="Times New Roman" w:hAnsi="Times New Roman" w:cs="Times New Roman"/>
          <w:b/>
          <w:bCs/>
          <w:sz w:val="24"/>
          <w:szCs w:val="24"/>
        </w:rPr>
      </w:pPr>
    </w:p>
    <w:p w14:paraId="1DE7DD02" w14:textId="35AAF13B" w:rsidR="00AF6930" w:rsidRPr="00ED61B6" w:rsidRDefault="00D07E0F" w:rsidP="00AF6930">
      <w:pPr>
        <w:pStyle w:val="ListParagraph"/>
        <w:spacing w:before="60" w:after="60"/>
        <w:rPr>
          <w:rFonts w:ascii="Times New Roman" w:hAnsi="Times New Roman" w:cs="Times New Roman"/>
          <w:sz w:val="24"/>
          <w:szCs w:val="24"/>
        </w:rPr>
      </w:pPr>
      <w:r w:rsidRPr="00ED61B6">
        <w:rPr>
          <w:rFonts w:ascii="Times New Roman" w:hAnsi="Times New Roman" w:cs="Times New Roman"/>
          <w:b/>
          <w:bCs/>
          <w:sz w:val="24"/>
          <w:szCs w:val="24"/>
        </w:rPr>
        <w:t xml:space="preserve">Project </w:t>
      </w:r>
      <w:r w:rsidR="00AF6930" w:rsidRPr="00ED61B6">
        <w:rPr>
          <w:rFonts w:ascii="Times New Roman" w:hAnsi="Times New Roman" w:cs="Times New Roman"/>
          <w:b/>
          <w:bCs/>
          <w:sz w:val="24"/>
          <w:szCs w:val="24"/>
        </w:rPr>
        <w:t>Audience(s):</w:t>
      </w:r>
    </w:p>
    <w:p w14:paraId="631657A9" w14:textId="77777777" w:rsidR="00AF6930" w:rsidRPr="00ED61B6" w:rsidRDefault="00AF6930" w:rsidP="00AF6930">
      <w:pPr>
        <w:pStyle w:val="ListParagraph"/>
        <w:spacing w:before="60" w:after="60"/>
        <w:rPr>
          <w:rFonts w:ascii="Times New Roman" w:hAnsi="Times New Roman" w:cs="Times New Roman"/>
          <w:sz w:val="24"/>
          <w:szCs w:val="24"/>
        </w:rPr>
      </w:pPr>
      <w:r w:rsidRPr="00ED61B6">
        <w:rPr>
          <w:rFonts w:ascii="Times New Roman" w:hAnsi="Times New Roman" w:cs="Times New Roman"/>
          <w:sz w:val="24"/>
          <w:szCs w:val="24"/>
        </w:rPr>
        <w:t>Investigative journalists and media professionals covering organized crime, narcotics, and cultural property theft; university students and faculty in law, journalism, social sciences, and archaeology; civil society organizations and think tanks monitoring TCO activity; cultural heritage professionals in regions with high rates of illegal excavation; and community leaders and youth organizations in TCO-affected municipalities.</w:t>
      </w:r>
    </w:p>
    <w:p w14:paraId="4DAE1445" w14:textId="77777777" w:rsidR="00D07E0F" w:rsidRPr="00ED61B6" w:rsidRDefault="00D07E0F" w:rsidP="00AF6930">
      <w:pPr>
        <w:pStyle w:val="ListParagraph"/>
        <w:spacing w:before="60" w:after="60"/>
        <w:rPr>
          <w:rFonts w:ascii="Times New Roman" w:hAnsi="Times New Roman" w:cs="Times New Roman"/>
          <w:b/>
          <w:bCs/>
          <w:sz w:val="24"/>
          <w:szCs w:val="24"/>
        </w:rPr>
      </w:pPr>
    </w:p>
    <w:p w14:paraId="6B2DE89A" w14:textId="60EC6E54" w:rsidR="00AF6930" w:rsidRPr="00ED61B6" w:rsidRDefault="00D07E0F" w:rsidP="00AF6930">
      <w:pPr>
        <w:pStyle w:val="ListParagraph"/>
        <w:spacing w:before="60" w:after="60"/>
        <w:rPr>
          <w:rFonts w:ascii="Times New Roman" w:hAnsi="Times New Roman" w:cs="Times New Roman"/>
          <w:sz w:val="24"/>
          <w:szCs w:val="24"/>
        </w:rPr>
      </w:pPr>
      <w:r w:rsidRPr="00ED61B6">
        <w:rPr>
          <w:rFonts w:ascii="Times New Roman" w:hAnsi="Times New Roman" w:cs="Times New Roman"/>
          <w:b/>
          <w:bCs/>
          <w:sz w:val="24"/>
          <w:szCs w:val="24"/>
        </w:rPr>
        <w:t xml:space="preserve">Priority </w:t>
      </w:r>
      <w:r w:rsidR="00AF6930" w:rsidRPr="00ED61B6">
        <w:rPr>
          <w:rFonts w:ascii="Times New Roman" w:hAnsi="Times New Roman" w:cs="Times New Roman"/>
          <w:b/>
          <w:bCs/>
          <w:sz w:val="24"/>
          <w:szCs w:val="24"/>
        </w:rPr>
        <w:t>Outcome(s):</w:t>
      </w:r>
    </w:p>
    <w:p w14:paraId="5B413F99" w14:textId="77777777" w:rsidR="00AF6930" w:rsidRPr="00ED61B6" w:rsidRDefault="00AF6930" w:rsidP="00AF6930">
      <w:pPr>
        <w:pStyle w:val="ListParagraph"/>
        <w:numPr>
          <w:ilvl w:val="0"/>
          <w:numId w:val="45"/>
        </w:numPr>
        <w:spacing w:before="60" w:after="60"/>
        <w:rPr>
          <w:rFonts w:ascii="Times New Roman" w:hAnsi="Times New Roman" w:cs="Times New Roman"/>
          <w:sz w:val="24"/>
          <w:szCs w:val="24"/>
        </w:rPr>
      </w:pPr>
      <w:r w:rsidRPr="00ED61B6">
        <w:rPr>
          <w:rFonts w:ascii="Times New Roman" w:hAnsi="Times New Roman" w:cs="Times New Roman"/>
          <w:sz w:val="24"/>
          <w:szCs w:val="24"/>
        </w:rPr>
        <w:t>Increased capacity of journalists to investigate TCO networks (trafficking, smuggling, theft) using U.S. standards.</w:t>
      </w:r>
    </w:p>
    <w:p w14:paraId="7131C0E6" w14:textId="77777777" w:rsidR="00AF6930" w:rsidRPr="00ED61B6" w:rsidRDefault="00AF6930" w:rsidP="00AF6930">
      <w:pPr>
        <w:pStyle w:val="ListParagraph"/>
        <w:numPr>
          <w:ilvl w:val="0"/>
          <w:numId w:val="45"/>
        </w:numPr>
        <w:spacing w:before="60" w:after="60"/>
        <w:rPr>
          <w:rFonts w:ascii="Times New Roman" w:hAnsi="Times New Roman" w:cs="Times New Roman"/>
          <w:sz w:val="24"/>
          <w:szCs w:val="24"/>
        </w:rPr>
      </w:pPr>
      <w:r w:rsidRPr="00ED61B6">
        <w:rPr>
          <w:rFonts w:ascii="Times New Roman" w:hAnsi="Times New Roman" w:cs="Times New Roman"/>
          <w:sz w:val="24"/>
          <w:szCs w:val="24"/>
        </w:rPr>
        <w:t>Strengthened civic awareness regarding criminal recruitment and the normalization of organized crime.</w:t>
      </w:r>
    </w:p>
    <w:p w14:paraId="1CC21C1C" w14:textId="0E6B23A9" w:rsidR="00AF6930" w:rsidRDefault="00AF6930" w:rsidP="00AF6930">
      <w:pPr>
        <w:pStyle w:val="ListParagraph"/>
        <w:numPr>
          <w:ilvl w:val="0"/>
          <w:numId w:val="45"/>
        </w:numPr>
        <w:spacing w:before="60" w:after="60"/>
        <w:rPr>
          <w:rFonts w:ascii="Times New Roman" w:hAnsi="Times New Roman" w:cs="Times New Roman"/>
          <w:sz w:val="24"/>
          <w:szCs w:val="24"/>
        </w:rPr>
      </w:pPr>
      <w:r w:rsidRPr="00ED61B6">
        <w:rPr>
          <w:rFonts w:ascii="Times New Roman" w:hAnsi="Times New Roman" w:cs="Times New Roman"/>
          <w:sz w:val="24"/>
          <w:szCs w:val="24"/>
        </w:rPr>
        <w:t>Improved protection of cultural patrimony</w:t>
      </w:r>
      <w:r w:rsidR="00936AD4" w:rsidRPr="00ED61B6">
        <w:rPr>
          <w:rFonts w:ascii="Times New Roman" w:hAnsi="Times New Roman" w:cs="Times New Roman"/>
          <w:sz w:val="24"/>
          <w:szCs w:val="24"/>
        </w:rPr>
        <w:t xml:space="preserve"> from looting</w:t>
      </w:r>
      <w:r w:rsidRPr="00ED61B6">
        <w:rPr>
          <w:rFonts w:ascii="Times New Roman" w:hAnsi="Times New Roman" w:cs="Times New Roman"/>
          <w:sz w:val="24"/>
          <w:szCs w:val="24"/>
        </w:rPr>
        <w:t>, disrupting TCO revenue streams.</w:t>
      </w:r>
    </w:p>
    <w:p w14:paraId="330C862F" w14:textId="77777777" w:rsidR="003223EB" w:rsidRPr="00ED61B6" w:rsidRDefault="003223EB" w:rsidP="003223EB">
      <w:pPr>
        <w:pStyle w:val="ListParagraph"/>
        <w:spacing w:before="60" w:after="60"/>
        <w:rPr>
          <w:rFonts w:ascii="Times New Roman" w:hAnsi="Times New Roman" w:cs="Times New Roman"/>
          <w:sz w:val="24"/>
          <w:szCs w:val="24"/>
        </w:rPr>
      </w:pPr>
    </w:p>
    <w:p w14:paraId="6B9E36F7" w14:textId="77777777" w:rsidR="00934380" w:rsidRPr="00ED61B6" w:rsidRDefault="00934380" w:rsidP="00AF6930">
      <w:pPr>
        <w:pStyle w:val="ListParagraph"/>
        <w:spacing w:before="60" w:after="60"/>
        <w:rPr>
          <w:rFonts w:ascii="Times New Roman" w:hAnsi="Times New Roman" w:cs="Times New Roman"/>
          <w:b/>
          <w:bCs/>
          <w:sz w:val="24"/>
          <w:szCs w:val="24"/>
        </w:rPr>
      </w:pPr>
    </w:p>
    <w:p w14:paraId="2F9AB530" w14:textId="6D0F986C" w:rsidR="00C73929" w:rsidRDefault="00C73929" w:rsidP="00C73929">
      <w:pPr>
        <w:pStyle w:val="ListParagraph"/>
        <w:spacing w:before="60" w:after="60"/>
        <w:rPr>
          <w:rFonts w:ascii="Times New Roman" w:hAnsi="Times New Roman" w:cs="Times New Roman"/>
          <w:b/>
          <w:bCs/>
          <w:sz w:val="24"/>
          <w:szCs w:val="24"/>
        </w:rPr>
      </w:pPr>
      <w:r w:rsidRPr="00C73929">
        <w:rPr>
          <w:rFonts w:ascii="Times New Roman" w:hAnsi="Times New Roman" w:cs="Times New Roman"/>
          <w:b/>
          <w:bCs/>
          <w:sz w:val="24"/>
          <w:szCs w:val="24"/>
        </w:rPr>
        <w:t>Goal 3. Ending Illegal Immigration by Building Economic Opportunity</w:t>
      </w:r>
    </w:p>
    <w:p w14:paraId="56532391" w14:textId="77777777" w:rsidR="00FB074E" w:rsidRPr="00C73929" w:rsidRDefault="00FB074E" w:rsidP="00C73929">
      <w:pPr>
        <w:pStyle w:val="ListParagraph"/>
        <w:spacing w:before="60" w:after="60"/>
        <w:rPr>
          <w:rFonts w:ascii="Times New Roman" w:hAnsi="Times New Roman" w:cs="Times New Roman"/>
          <w:b/>
          <w:bCs/>
          <w:sz w:val="24"/>
          <w:szCs w:val="24"/>
        </w:rPr>
      </w:pPr>
    </w:p>
    <w:p w14:paraId="5D25CEE6" w14:textId="77777777" w:rsidR="00C73929" w:rsidRDefault="00C73929" w:rsidP="00C73929">
      <w:pPr>
        <w:pStyle w:val="ListParagraph"/>
        <w:spacing w:before="60" w:after="60"/>
        <w:rPr>
          <w:rFonts w:ascii="Times New Roman" w:hAnsi="Times New Roman" w:cs="Times New Roman"/>
          <w:sz w:val="24"/>
          <w:szCs w:val="24"/>
        </w:rPr>
      </w:pPr>
      <w:r w:rsidRPr="00C73929">
        <w:rPr>
          <w:rFonts w:ascii="Times New Roman" w:hAnsi="Times New Roman" w:cs="Times New Roman"/>
          <w:sz w:val="24"/>
          <w:szCs w:val="24"/>
        </w:rPr>
        <w:t>Illegal immigration is a national security threat fueled by lack of economic opportunity and criminal networks in Guatemala's key sending communities.  Projects under this goal will support workforce training, entrepreneurship, and returnee reintegration to build local alternatives and end illegal immigration while creating investment and commercial opportunities for U.S. companies.  Activities will prioritize sustainable livelihoods and lawful economic pathways that eliminate illegal immigration.</w:t>
      </w:r>
    </w:p>
    <w:p w14:paraId="23D4BCE3" w14:textId="77777777" w:rsidR="00766ADF" w:rsidRPr="00C73929" w:rsidRDefault="00766ADF" w:rsidP="00C73929">
      <w:pPr>
        <w:pStyle w:val="ListParagraph"/>
        <w:spacing w:before="60" w:after="60"/>
        <w:rPr>
          <w:rFonts w:ascii="Times New Roman" w:hAnsi="Times New Roman" w:cs="Times New Roman"/>
          <w:sz w:val="24"/>
          <w:szCs w:val="24"/>
        </w:rPr>
      </w:pPr>
    </w:p>
    <w:p w14:paraId="0E7F2CF1" w14:textId="77777777" w:rsidR="00C73929" w:rsidRPr="00C73929" w:rsidRDefault="00C73929" w:rsidP="00C73929">
      <w:pPr>
        <w:pStyle w:val="ListParagraph"/>
        <w:spacing w:before="60" w:after="60"/>
        <w:rPr>
          <w:rFonts w:ascii="Times New Roman" w:hAnsi="Times New Roman" w:cs="Times New Roman"/>
          <w:b/>
          <w:bCs/>
          <w:sz w:val="24"/>
          <w:szCs w:val="24"/>
        </w:rPr>
      </w:pPr>
      <w:r w:rsidRPr="00C73929">
        <w:rPr>
          <w:rFonts w:ascii="Times New Roman" w:hAnsi="Times New Roman" w:cs="Times New Roman"/>
          <w:b/>
          <w:bCs/>
          <w:sz w:val="24"/>
          <w:szCs w:val="24"/>
        </w:rPr>
        <w:t>Project Audience(s):</w:t>
      </w:r>
    </w:p>
    <w:p w14:paraId="3FEBD5CB" w14:textId="77777777" w:rsidR="00C73929" w:rsidRDefault="00C73929" w:rsidP="00C73929">
      <w:pPr>
        <w:pStyle w:val="ListParagraph"/>
        <w:spacing w:before="60" w:after="60"/>
        <w:rPr>
          <w:rFonts w:ascii="Times New Roman" w:hAnsi="Times New Roman" w:cs="Times New Roman"/>
          <w:sz w:val="24"/>
          <w:szCs w:val="24"/>
        </w:rPr>
      </w:pPr>
      <w:r w:rsidRPr="00C73929">
        <w:rPr>
          <w:rFonts w:ascii="Times New Roman" w:hAnsi="Times New Roman" w:cs="Times New Roman"/>
          <w:sz w:val="24"/>
          <w:szCs w:val="24"/>
        </w:rPr>
        <w:t>Guatemalan youth ages 16–35 in high-immigration departments; deportees and returnees reintegrating following removal from the United States; small business owners and entrepreneurs in sending communities; and vocational trainers and workforce development professionals.</w:t>
      </w:r>
    </w:p>
    <w:p w14:paraId="7C1ABD57" w14:textId="77777777" w:rsidR="00FA6099" w:rsidRPr="00C73929" w:rsidRDefault="00FA6099" w:rsidP="00C73929">
      <w:pPr>
        <w:pStyle w:val="ListParagraph"/>
        <w:spacing w:before="60" w:after="60"/>
        <w:rPr>
          <w:rFonts w:ascii="Times New Roman" w:hAnsi="Times New Roman" w:cs="Times New Roman"/>
          <w:sz w:val="24"/>
          <w:szCs w:val="24"/>
        </w:rPr>
      </w:pPr>
    </w:p>
    <w:p w14:paraId="5575A815" w14:textId="77777777" w:rsidR="00C73929" w:rsidRPr="00C73929" w:rsidRDefault="00C73929" w:rsidP="00C73929">
      <w:pPr>
        <w:pStyle w:val="ListParagraph"/>
        <w:spacing w:before="60" w:after="60"/>
        <w:rPr>
          <w:rFonts w:ascii="Times New Roman" w:hAnsi="Times New Roman" w:cs="Times New Roman"/>
          <w:b/>
          <w:bCs/>
          <w:sz w:val="24"/>
          <w:szCs w:val="24"/>
        </w:rPr>
      </w:pPr>
      <w:r w:rsidRPr="00C73929">
        <w:rPr>
          <w:rFonts w:ascii="Times New Roman" w:hAnsi="Times New Roman" w:cs="Times New Roman"/>
          <w:b/>
          <w:bCs/>
          <w:sz w:val="24"/>
          <w:szCs w:val="24"/>
        </w:rPr>
        <w:t>Priority Outcome(s):</w:t>
      </w:r>
    </w:p>
    <w:p w14:paraId="1DBE1794" w14:textId="77777777" w:rsidR="00C73929" w:rsidRPr="00C73929" w:rsidRDefault="00C73929" w:rsidP="00C73929">
      <w:pPr>
        <w:pStyle w:val="ListParagraph"/>
        <w:numPr>
          <w:ilvl w:val="0"/>
          <w:numId w:val="48"/>
        </w:numPr>
        <w:spacing w:before="60" w:after="60"/>
        <w:rPr>
          <w:rFonts w:ascii="Times New Roman" w:hAnsi="Times New Roman" w:cs="Times New Roman"/>
          <w:sz w:val="24"/>
          <w:szCs w:val="24"/>
        </w:rPr>
      </w:pPr>
      <w:r w:rsidRPr="00C73929">
        <w:rPr>
          <w:rFonts w:ascii="Times New Roman" w:hAnsi="Times New Roman" w:cs="Times New Roman"/>
          <w:sz w:val="24"/>
          <w:szCs w:val="24"/>
        </w:rPr>
        <w:t>Increased access to vocational training and English language instruction for youth and returnees.</w:t>
      </w:r>
    </w:p>
    <w:p w14:paraId="209B5C76" w14:textId="77777777" w:rsidR="00C73929" w:rsidRPr="00C73929" w:rsidRDefault="00C73929" w:rsidP="00C73929">
      <w:pPr>
        <w:pStyle w:val="ListParagraph"/>
        <w:numPr>
          <w:ilvl w:val="0"/>
          <w:numId w:val="48"/>
        </w:numPr>
        <w:spacing w:before="60" w:after="60"/>
        <w:rPr>
          <w:rFonts w:ascii="Times New Roman" w:hAnsi="Times New Roman" w:cs="Times New Roman"/>
          <w:sz w:val="24"/>
          <w:szCs w:val="24"/>
        </w:rPr>
      </w:pPr>
      <w:r w:rsidRPr="00C73929">
        <w:rPr>
          <w:rFonts w:ascii="Times New Roman" w:hAnsi="Times New Roman" w:cs="Times New Roman"/>
          <w:sz w:val="24"/>
          <w:szCs w:val="24"/>
        </w:rPr>
        <w:t>Improved entrepreneurship and local job creation in high-migration areas.</w:t>
      </w:r>
    </w:p>
    <w:p w14:paraId="6DB87C89" w14:textId="2AD77429" w:rsidR="00C73929" w:rsidRPr="002F3B32" w:rsidRDefault="00C73929" w:rsidP="002F3B32">
      <w:pPr>
        <w:pStyle w:val="ListParagraph"/>
        <w:numPr>
          <w:ilvl w:val="0"/>
          <w:numId w:val="48"/>
        </w:numPr>
        <w:spacing w:before="60" w:after="60"/>
        <w:rPr>
          <w:rFonts w:ascii="Times New Roman" w:hAnsi="Times New Roman" w:cs="Times New Roman"/>
          <w:sz w:val="24"/>
          <w:szCs w:val="24"/>
        </w:rPr>
      </w:pPr>
      <w:r w:rsidRPr="00C73929">
        <w:rPr>
          <w:rFonts w:ascii="Times New Roman" w:hAnsi="Times New Roman" w:cs="Times New Roman"/>
          <w:sz w:val="24"/>
          <w:szCs w:val="24"/>
        </w:rPr>
        <w:t>Strengthened awareness of the consequences of illegal immigration and legitimate bilateral opportunities. </w:t>
      </w:r>
    </w:p>
    <w:p w14:paraId="598E9000" w14:textId="77777777" w:rsidR="00C73929" w:rsidRPr="00C73929" w:rsidRDefault="00C73929" w:rsidP="00C73929">
      <w:pPr>
        <w:pStyle w:val="ListParagraph"/>
        <w:spacing w:before="60" w:after="60"/>
        <w:rPr>
          <w:rFonts w:ascii="Times New Roman" w:hAnsi="Times New Roman" w:cs="Times New Roman"/>
          <w:b/>
          <w:bCs/>
          <w:sz w:val="24"/>
          <w:szCs w:val="24"/>
        </w:rPr>
      </w:pPr>
    </w:p>
    <w:p w14:paraId="4D374710" w14:textId="77777777" w:rsidR="00C73929" w:rsidRPr="00C73929" w:rsidRDefault="00C73929" w:rsidP="00C73929">
      <w:pPr>
        <w:pStyle w:val="ListParagraph"/>
        <w:spacing w:before="60" w:after="60"/>
        <w:rPr>
          <w:rFonts w:ascii="Times New Roman" w:hAnsi="Times New Roman" w:cs="Times New Roman"/>
          <w:b/>
          <w:bCs/>
          <w:sz w:val="24"/>
          <w:szCs w:val="24"/>
        </w:rPr>
      </w:pPr>
      <w:r w:rsidRPr="00C73929">
        <w:rPr>
          <w:rFonts w:ascii="Times New Roman" w:hAnsi="Times New Roman" w:cs="Times New Roman"/>
          <w:b/>
          <w:bCs/>
          <w:sz w:val="24"/>
          <w:szCs w:val="24"/>
        </w:rPr>
        <w:t>Goal 4. Expanding U.S. Business Presence and Market Access in Guatemala to Grow American Prosperity</w:t>
      </w:r>
    </w:p>
    <w:p w14:paraId="5CADFC57" w14:textId="77777777" w:rsidR="00C73929" w:rsidRDefault="00C73929" w:rsidP="00C73929">
      <w:pPr>
        <w:pStyle w:val="ListParagraph"/>
        <w:spacing w:before="60" w:after="60"/>
        <w:rPr>
          <w:rFonts w:ascii="Times New Roman" w:hAnsi="Times New Roman" w:cs="Times New Roman"/>
          <w:sz w:val="24"/>
          <w:szCs w:val="24"/>
        </w:rPr>
      </w:pPr>
      <w:r w:rsidRPr="00C73929">
        <w:rPr>
          <w:rFonts w:ascii="Times New Roman" w:hAnsi="Times New Roman" w:cs="Times New Roman"/>
          <w:sz w:val="24"/>
          <w:szCs w:val="24"/>
        </w:rPr>
        <w:t>Guatemala is a strategic market for U.S. exports, a hemispheric supply chain node, and a critical arena where American businesses compete against predatory Chinese commercial practices.  Projects under this goal will connect American businesses and innovation with Guatemalan markets and decision-makers, generating concrete commercial gains for American and Guatemalan producers and workers.</w:t>
      </w:r>
    </w:p>
    <w:p w14:paraId="7F6244D7" w14:textId="77777777" w:rsidR="00FA6099" w:rsidRPr="00C73929" w:rsidRDefault="00FA6099" w:rsidP="00C73929">
      <w:pPr>
        <w:pStyle w:val="ListParagraph"/>
        <w:spacing w:before="60" w:after="60"/>
        <w:rPr>
          <w:rFonts w:ascii="Times New Roman" w:hAnsi="Times New Roman" w:cs="Times New Roman"/>
          <w:sz w:val="24"/>
          <w:szCs w:val="24"/>
        </w:rPr>
      </w:pPr>
    </w:p>
    <w:p w14:paraId="19B6730B" w14:textId="77777777" w:rsidR="00C73929" w:rsidRPr="00C73929" w:rsidRDefault="00C73929" w:rsidP="00C73929">
      <w:pPr>
        <w:pStyle w:val="ListParagraph"/>
        <w:spacing w:before="60" w:after="60"/>
        <w:rPr>
          <w:rFonts w:ascii="Times New Roman" w:hAnsi="Times New Roman" w:cs="Times New Roman"/>
          <w:b/>
          <w:bCs/>
          <w:sz w:val="24"/>
          <w:szCs w:val="24"/>
        </w:rPr>
      </w:pPr>
      <w:r w:rsidRPr="00C73929">
        <w:rPr>
          <w:rFonts w:ascii="Times New Roman" w:hAnsi="Times New Roman" w:cs="Times New Roman"/>
          <w:b/>
          <w:bCs/>
          <w:sz w:val="24"/>
          <w:szCs w:val="24"/>
        </w:rPr>
        <w:t>Project Audience(s):</w:t>
      </w:r>
    </w:p>
    <w:p w14:paraId="076833E2" w14:textId="77777777" w:rsidR="00C73929" w:rsidRDefault="00C73929" w:rsidP="00C73929">
      <w:pPr>
        <w:pStyle w:val="ListParagraph"/>
        <w:spacing w:before="60" w:after="60"/>
        <w:rPr>
          <w:rFonts w:ascii="Times New Roman" w:hAnsi="Times New Roman" w:cs="Times New Roman"/>
          <w:sz w:val="24"/>
          <w:szCs w:val="24"/>
        </w:rPr>
      </w:pPr>
      <w:r w:rsidRPr="00C73929">
        <w:rPr>
          <w:rFonts w:ascii="Times New Roman" w:hAnsi="Times New Roman" w:cs="Times New Roman"/>
          <w:sz w:val="24"/>
          <w:szCs w:val="24"/>
        </w:rPr>
        <w:t>Guatemalan business leaders and entrepreneurs in agribusiness, technology, logistics, manufacturing, and energy; university students and recent graduates in business, engineering, and technology; public sector officials responsible for trade facilitation and investment promotion; industry associations; and SME owners in agriculture, technology services, and manufacturing.</w:t>
      </w:r>
    </w:p>
    <w:p w14:paraId="7DCF7D68" w14:textId="77777777" w:rsidR="00FA6099" w:rsidRPr="00C73929" w:rsidRDefault="00FA6099" w:rsidP="00C73929">
      <w:pPr>
        <w:pStyle w:val="ListParagraph"/>
        <w:spacing w:before="60" w:after="60"/>
        <w:rPr>
          <w:rFonts w:ascii="Times New Roman" w:hAnsi="Times New Roman" w:cs="Times New Roman"/>
          <w:sz w:val="24"/>
          <w:szCs w:val="24"/>
        </w:rPr>
      </w:pPr>
    </w:p>
    <w:p w14:paraId="439B1222" w14:textId="77777777" w:rsidR="00C73929" w:rsidRPr="00C73929" w:rsidRDefault="00C73929" w:rsidP="00C73929">
      <w:pPr>
        <w:pStyle w:val="ListParagraph"/>
        <w:spacing w:before="60" w:after="60"/>
        <w:rPr>
          <w:rFonts w:ascii="Times New Roman" w:hAnsi="Times New Roman" w:cs="Times New Roman"/>
          <w:b/>
          <w:bCs/>
          <w:sz w:val="24"/>
          <w:szCs w:val="24"/>
        </w:rPr>
      </w:pPr>
      <w:r w:rsidRPr="00C73929">
        <w:rPr>
          <w:rFonts w:ascii="Times New Roman" w:hAnsi="Times New Roman" w:cs="Times New Roman"/>
          <w:b/>
          <w:bCs/>
          <w:sz w:val="24"/>
          <w:szCs w:val="24"/>
        </w:rPr>
        <w:t>Priority Outcome(s):</w:t>
      </w:r>
    </w:p>
    <w:p w14:paraId="2F138290" w14:textId="77777777" w:rsidR="00C73929" w:rsidRPr="00C73929" w:rsidRDefault="00C73929" w:rsidP="00C73929">
      <w:pPr>
        <w:pStyle w:val="ListParagraph"/>
        <w:numPr>
          <w:ilvl w:val="0"/>
          <w:numId w:val="49"/>
        </w:numPr>
        <w:spacing w:before="60" w:after="60"/>
        <w:rPr>
          <w:rFonts w:ascii="Times New Roman" w:hAnsi="Times New Roman" w:cs="Times New Roman"/>
          <w:sz w:val="24"/>
          <w:szCs w:val="24"/>
        </w:rPr>
      </w:pPr>
      <w:r w:rsidRPr="00C73929">
        <w:rPr>
          <w:rFonts w:ascii="Times New Roman" w:hAnsi="Times New Roman" w:cs="Times New Roman"/>
          <w:sz w:val="24"/>
          <w:szCs w:val="24"/>
        </w:rPr>
        <w:t>Increased adoption of U.S. products, technologies, standards, and business practices.</w:t>
      </w:r>
    </w:p>
    <w:p w14:paraId="1A848A7C" w14:textId="77777777" w:rsidR="00C73929" w:rsidRPr="00C73929" w:rsidRDefault="00C73929" w:rsidP="00C73929">
      <w:pPr>
        <w:pStyle w:val="ListParagraph"/>
        <w:numPr>
          <w:ilvl w:val="0"/>
          <w:numId w:val="49"/>
        </w:numPr>
        <w:spacing w:before="60" w:after="60"/>
        <w:rPr>
          <w:rFonts w:ascii="Times New Roman" w:hAnsi="Times New Roman" w:cs="Times New Roman"/>
          <w:sz w:val="24"/>
          <w:szCs w:val="24"/>
        </w:rPr>
      </w:pPr>
      <w:r w:rsidRPr="00C73929">
        <w:rPr>
          <w:rFonts w:ascii="Times New Roman" w:hAnsi="Times New Roman" w:cs="Times New Roman"/>
          <w:sz w:val="24"/>
          <w:szCs w:val="24"/>
        </w:rPr>
        <w:t>Strengthened linkages between U.S. and Guatemalan businesses, reducing dependence on non-transparent Chinese state enterprises.</w:t>
      </w:r>
    </w:p>
    <w:p w14:paraId="69C1650D" w14:textId="77777777" w:rsidR="00C73929" w:rsidRPr="00C73929" w:rsidRDefault="00C73929" w:rsidP="00C73929">
      <w:pPr>
        <w:pStyle w:val="ListParagraph"/>
        <w:numPr>
          <w:ilvl w:val="0"/>
          <w:numId w:val="49"/>
        </w:numPr>
        <w:spacing w:before="60" w:after="60"/>
        <w:rPr>
          <w:rFonts w:ascii="Times New Roman" w:hAnsi="Times New Roman" w:cs="Times New Roman"/>
          <w:sz w:val="24"/>
          <w:szCs w:val="24"/>
        </w:rPr>
      </w:pPr>
      <w:r w:rsidRPr="00C73929">
        <w:rPr>
          <w:rFonts w:ascii="Times New Roman" w:hAnsi="Times New Roman" w:cs="Times New Roman"/>
          <w:sz w:val="24"/>
          <w:szCs w:val="24"/>
        </w:rPr>
        <w:lastRenderedPageBreak/>
        <w:t>Improved capacity to implement the Agreement on Reciprocal Trade for a predictable operating environment.</w:t>
      </w:r>
    </w:p>
    <w:p w14:paraId="3B4E91CB" w14:textId="77777777" w:rsidR="00C73929" w:rsidRPr="00C73929" w:rsidRDefault="00C73929" w:rsidP="00C73929">
      <w:pPr>
        <w:pStyle w:val="ListParagraph"/>
        <w:numPr>
          <w:ilvl w:val="0"/>
          <w:numId w:val="49"/>
        </w:numPr>
        <w:spacing w:before="60" w:after="60"/>
        <w:rPr>
          <w:rFonts w:ascii="Times New Roman" w:hAnsi="Times New Roman" w:cs="Times New Roman"/>
          <w:sz w:val="24"/>
          <w:szCs w:val="24"/>
        </w:rPr>
      </w:pPr>
      <w:r w:rsidRPr="00C73929">
        <w:rPr>
          <w:rFonts w:ascii="Times New Roman" w:hAnsi="Times New Roman" w:cs="Times New Roman"/>
          <w:sz w:val="24"/>
          <w:szCs w:val="24"/>
        </w:rPr>
        <w:t>Expanded market access and investment opportunities for U.S. companies in priority sectors.</w:t>
      </w:r>
    </w:p>
    <w:p w14:paraId="79A3A7AA" w14:textId="77777777" w:rsidR="005646A4" w:rsidRDefault="005646A4" w:rsidP="005646A4">
      <w:pPr>
        <w:pStyle w:val="ListParagraph"/>
        <w:spacing w:before="60" w:after="60"/>
      </w:pPr>
    </w:p>
    <w:p w14:paraId="4E27DF9C" w14:textId="02D3B1EB" w:rsidR="065E23B7" w:rsidRDefault="0012664D" w:rsidP="001B5754">
      <w:pPr>
        <w:pStyle w:val="Heading3"/>
        <w:numPr>
          <w:ilvl w:val="0"/>
          <w:numId w:val="21"/>
        </w:numPr>
        <w:ind w:left="360"/>
        <w:rPr>
          <w:rFonts w:ascii="Times New Roman" w:eastAsia="Times New Roman" w:hAnsi="Times New Roman" w:cs="Times New Roman"/>
          <w:b/>
          <w:bCs/>
          <w:color w:val="auto"/>
        </w:rPr>
      </w:pPr>
      <w:r w:rsidRPr="6179E661">
        <w:rPr>
          <w:rFonts w:ascii="Times New Roman" w:eastAsia="Times New Roman" w:hAnsi="Times New Roman" w:cs="Times New Roman"/>
          <w:b/>
          <w:bCs/>
          <w:color w:val="auto"/>
        </w:rPr>
        <w:t>A</w:t>
      </w:r>
      <w:r w:rsidR="26158849" w:rsidRPr="6179E661">
        <w:rPr>
          <w:rFonts w:ascii="Times New Roman" w:eastAsia="Times New Roman" w:hAnsi="Times New Roman" w:cs="Times New Roman"/>
          <w:b/>
          <w:bCs/>
          <w:color w:val="auto"/>
        </w:rPr>
        <w:t>PPLICATION CONTENTS AND FORMAT</w:t>
      </w:r>
      <w:bookmarkEnd w:id="3"/>
    </w:p>
    <w:p w14:paraId="4E922A77" w14:textId="0C84A658" w:rsidR="00A03157" w:rsidRPr="005C01D7" w:rsidRDefault="00A03157" w:rsidP="6179E661">
      <w:pPr>
        <w:spacing w:after="0" w:line="240" w:lineRule="auto"/>
        <w:textAlignment w:val="baseline"/>
        <w:rPr>
          <w:rFonts w:ascii="Times New Roman" w:eastAsia="Times New Roman" w:hAnsi="Times New Roman" w:cs="Times New Roman"/>
          <w:sz w:val="24"/>
          <w:szCs w:val="24"/>
        </w:rPr>
      </w:pPr>
      <w:r w:rsidRPr="6179E661">
        <w:rPr>
          <w:rFonts w:ascii="Times New Roman" w:eastAsia="Times New Roman" w:hAnsi="Times New Roman" w:cs="Times New Roman"/>
          <w:sz w:val="24"/>
          <w:szCs w:val="24"/>
          <w:u w:val="single"/>
        </w:rPr>
        <w:t>Please follow all instructions below carefully</w:t>
      </w:r>
      <w:r w:rsidRPr="6179E661">
        <w:rPr>
          <w:rFonts w:ascii="Times New Roman" w:eastAsia="Times New Roman" w:hAnsi="Times New Roman" w:cs="Times New Roman"/>
          <w:sz w:val="24"/>
          <w:szCs w:val="24"/>
        </w:rPr>
        <w:t>. Proposals that do not meet the requirements of this announcement or fail to comply with the stated requirements will be ineligible.</w:t>
      </w:r>
    </w:p>
    <w:p w14:paraId="587409A5" w14:textId="77777777" w:rsidR="00A03157" w:rsidRPr="005C01D7" w:rsidRDefault="00A03157" w:rsidP="6179E661">
      <w:pPr>
        <w:shd w:val="clear" w:color="auto" w:fill="FFFFFF" w:themeFill="background1"/>
        <w:spacing w:after="0" w:line="240" w:lineRule="auto"/>
        <w:ind w:left="360"/>
        <w:textAlignment w:val="baseline"/>
        <w:rPr>
          <w:rFonts w:ascii="Times New Roman" w:eastAsia="Times New Roman" w:hAnsi="Times New Roman" w:cs="Times New Roman"/>
          <w:sz w:val="24"/>
          <w:szCs w:val="24"/>
        </w:rPr>
      </w:pPr>
    </w:p>
    <w:p w14:paraId="76A2E6CA" w14:textId="77777777" w:rsidR="00A03157" w:rsidRPr="005C01D7" w:rsidRDefault="00A03157" w:rsidP="6179E661">
      <w:pPr>
        <w:shd w:val="clear" w:color="auto" w:fill="FFFFFF" w:themeFill="background1"/>
        <w:spacing w:after="0" w:line="240" w:lineRule="auto"/>
        <w:textAlignment w:val="baseline"/>
        <w:rPr>
          <w:rFonts w:ascii="Times New Roman" w:eastAsia="Times New Roman" w:hAnsi="Times New Roman" w:cs="Times New Roman"/>
          <w:b/>
          <w:bCs/>
          <w:sz w:val="24"/>
          <w:szCs w:val="24"/>
        </w:rPr>
      </w:pPr>
      <w:r w:rsidRPr="6179E661">
        <w:rPr>
          <w:rFonts w:ascii="Times New Roman" w:eastAsia="Times New Roman" w:hAnsi="Times New Roman" w:cs="Times New Roman"/>
          <w:b/>
          <w:bCs/>
          <w:sz w:val="24"/>
          <w:szCs w:val="24"/>
        </w:rPr>
        <w:t>Content of Application</w:t>
      </w:r>
    </w:p>
    <w:p w14:paraId="627CCA24" w14:textId="77777777" w:rsidR="00A03157" w:rsidRPr="005C01D7" w:rsidRDefault="00A03157" w:rsidP="6179E661">
      <w:pPr>
        <w:shd w:val="clear" w:color="auto" w:fill="FFFFFF" w:themeFill="background1"/>
        <w:spacing w:after="0" w:line="240" w:lineRule="auto"/>
        <w:textAlignment w:val="baseline"/>
        <w:rPr>
          <w:rFonts w:ascii="Times New Roman" w:eastAsia="Times New Roman" w:hAnsi="Times New Roman" w:cs="Times New Roman"/>
          <w:sz w:val="24"/>
          <w:szCs w:val="24"/>
        </w:rPr>
      </w:pPr>
      <w:r w:rsidRPr="6179E661">
        <w:rPr>
          <w:rFonts w:ascii="Times New Roman" w:eastAsia="Times New Roman" w:hAnsi="Times New Roman" w:cs="Times New Roman"/>
          <w:sz w:val="24"/>
          <w:szCs w:val="24"/>
        </w:rPr>
        <w:t>Please ensure:</w:t>
      </w:r>
    </w:p>
    <w:p w14:paraId="6863C388" w14:textId="77777777" w:rsidR="00A03157" w:rsidRPr="000E07D5" w:rsidRDefault="00A03157" w:rsidP="001B5754">
      <w:pPr>
        <w:pStyle w:val="ListParagraph"/>
        <w:numPr>
          <w:ilvl w:val="0"/>
          <w:numId w:val="28"/>
        </w:numPr>
        <w:rPr>
          <w:rFonts w:ascii="Times New Roman" w:eastAsia="Times New Roman" w:hAnsi="Times New Roman" w:cs="Times New Roman"/>
          <w:sz w:val="24"/>
          <w:szCs w:val="24"/>
        </w:rPr>
      </w:pPr>
      <w:r w:rsidRPr="6179E661">
        <w:rPr>
          <w:rFonts w:ascii="Times New Roman" w:eastAsia="Times New Roman" w:hAnsi="Times New Roman" w:cs="Times New Roman"/>
          <w:sz w:val="24"/>
          <w:szCs w:val="24"/>
        </w:rPr>
        <w:t>The proposal clearly addresses the goals and objectives of this funding opportunity</w:t>
      </w:r>
    </w:p>
    <w:p w14:paraId="56512D4B" w14:textId="77777777" w:rsidR="00A03157" w:rsidRPr="000E07D5" w:rsidRDefault="00A03157" w:rsidP="001B5754">
      <w:pPr>
        <w:pStyle w:val="ListParagraph"/>
        <w:numPr>
          <w:ilvl w:val="0"/>
          <w:numId w:val="28"/>
        </w:numPr>
        <w:rPr>
          <w:rFonts w:ascii="Times New Roman" w:eastAsia="Times New Roman" w:hAnsi="Times New Roman" w:cs="Times New Roman"/>
          <w:sz w:val="24"/>
          <w:szCs w:val="24"/>
        </w:rPr>
      </w:pPr>
      <w:r w:rsidRPr="6179E661">
        <w:rPr>
          <w:rFonts w:ascii="Times New Roman" w:eastAsia="Times New Roman" w:hAnsi="Times New Roman" w:cs="Times New Roman"/>
          <w:sz w:val="24"/>
          <w:szCs w:val="24"/>
        </w:rPr>
        <w:t>All documents are in English</w:t>
      </w:r>
    </w:p>
    <w:p w14:paraId="03437DE0" w14:textId="77777777" w:rsidR="00A03157" w:rsidRPr="000E07D5" w:rsidRDefault="00A03157" w:rsidP="001B5754">
      <w:pPr>
        <w:pStyle w:val="ListParagraph"/>
        <w:numPr>
          <w:ilvl w:val="0"/>
          <w:numId w:val="28"/>
        </w:numPr>
        <w:rPr>
          <w:rFonts w:ascii="Times New Roman" w:eastAsia="Times New Roman" w:hAnsi="Times New Roman" w:cs="Times New Roman"/>
          <w:sz w:val="24"/>
          <w:szCs w:val="24"/>
        </w:rPr>
      </w:pPr>
      <w:r w:rsidRPr="3F53DE01">
        <w:rPr>
          <w:rFonts w:ascii="Times New Roman" w:eastAsia="Times New Roman" w:hAnsi="Times New Roman" w:cs="Times New Roman"/>
          <w:sz w:val="24"/>
          <w:szCs w:val="24"/>
        </w:rPr>
        <w:t>All budgets are in U.S. dollars</w:t>
      </w:r>
    </w:p>
    <w:p w14:paraId="53903D44" w14:textId="0A9D8048" w:rsidR="2E96D6C6" w:rsidRDefault="2E96D6C6" w:rsidP="001B5754">
      <w:pPr>
        <w:pStyle w:val="ListParagraph"/>
        <w:numPr>
          <w:ilvl w:val="0"/>
          <w:numId w:val="28"/>
        </w:numPr>
        <w:rPr>
          <w:rFonts w:ascii="Times New Roman" w:eastAsia="Times New Roman" w:hAnsi="Times New Roman" w:cs="Times New Roman"/>
          <w:sz w:val="24"/>
          <w:szCs w:val="24"/>
        </w:rPr>
      </w:pPr>
      <w:r w:rsidRPr="6179E661">
        <w:rPr>
          <w:rFonts w:ascii="Times New Roman" w:eastAsia="Times New Roman" w:hAnsi="Times New Roman" w:cs="Times New Roman"/>
          <w:sz w:val="24"/>
          <w:szCs w:val="24"/>
        </w:rPr>
        <w:t xml:space="preserve">All applicant authorized signatures are provided where indicated on the </w:t>
      </w:r>
      <w:proofErr w:type="gramStart"/>
      <w:r w:rsidRPr="6179E661">
        <w:rPr>
          <w:rFonts w:ascii="Times New Roman" w:eastAsia="Times New Roman" w:hAnsi="Times New Roman" w:cs="Times New Roman"/>
          <w:sz w:val="24"/>
          <w:szCs w:val="24"/>
        </w:rPr>
        <w:t>various,</w:t>
      </w:r>
      <w:proofErr w:type="gramEnd"/>
      <w:r w:rsidRPr="6179E661">
        <w:rPr>
          <w:rFonts w:ascii="Times New Roman" w:eastAsia="Times New Roman" w:hAnsi="Times New Roman" w:cs="Times New Roman"/>
          <w:sz w:val="24"/>
          <w:szCs w:val="24"/>
        </w:rPr>
        <w:t xml:space="preserve"> required forms.  </w:t>
      </w:r>
    </w:p>
    <w:p w14:paraId="454C78AE" w14:textId="77777777" w:rsidR="00222B31" w:rsidRDefault="00A03157" w:rsidP="6179E661">
      <w:pPr>
        <w:shd w:val="clear" w:color="auto" w:fill="FFFFFF" w:themeFill="background1"/>
        <w:spacing w:after="0" w:line="240" w:lineRule="auto"/>
        <w:textAlignment w:val="baseline"/>
        <w:rPr>
          <w:rFonts w:ascii="Times New Roman" w:eastAsia="Times New Roman" w:hAnsi="Times New Roman" w:cs="Times New Roman"/>
          <w:b/>
          <w:bCs/>
          <w:color w:val="333333"/>
          <w:sz w:val="24"/>
          <w:szCs w:val="24"/>
          <w:bdr w:val="none" w:sz="0" w:space="0" w:color="auto" w:frame="1"/>
        </w:rPr>
      </w:pPr>
      <w:r w:rsidRPr="6179E661">
        <w:rPr>
          <w:rFonts w:ascii="Times New Roman" w:eastAsia="Times New Roman" w:hAnsi="Times New Roman" w:cs="Times New Roman"/>
          <w:sz w:val="24"/>
          <w:szCs w:val="24"/>
        </w:rPr>
        <w:t xml:space="preserve">The following documents are </w:t>
      </w:r>
      <w:r w:rsidRPr="6179E661">
        <w:rPr>
          <w:rFonts w:ascii="Times New Roman" w:eastAsia="Times New Roman" w:hAnsi="Times New Roman" w:cs="Times New Roman"/>
          <w:b/>
          <w:bCs/>
          <w:sz w:val="24"/>
          <w:szCs w:val="24"/>
          <w:u w:val="single"/>
        </w:rPr>
        <w:t>required</w:t>
      </w:r>
      <w:r w:rsidRPr="6179E661">
        <w:rPr>
          <w:rFonts w:ascii="Times New Roman" w:eastAsia="Times New Roman" w:hAnsi="Times New Roman" w:cs="Times New Roman"/>
          <w:sz w:val="24"/>
          <w:szCs w:val="24"/>
        </w:rPr>
        <w:t xml:space="preserve">:  </w:t>
      </w:r>
    </w:p>
    <w:p w14:paraId="5CD7585C" w14:textId="77777777" w:rsidR="00222B31" w:rsidRDefault="00A03157" w:rsidP="001B5754">
      <w:pPr>
        <w:pStyle w:val="Heading5"/>
        <w:numPr>
          <w:ilvl w:val="0"/>
          <w:numId w:val="27"/>
        </w:numPr>
        <w:ind w:left="270" w:hanging="270"/>
        <w:rPr>
          <w:rFonts w:ascii="Times New Roman" w:eastAsia="Times New Roman" w:hAnsi="Times New Roman" w:cs="Times New Roman"/>
          <w:b/>
          <w:bCs/>
          <w:i/>
          <w:iCs/>
          <w:color w:val="auto"/>
          <w:sz w:val="24"/>
          <w:szCs w:val="24"/>
        </w:rPr>
      </w:pPr>
      <w:r w:rsidRPr="6179E661">
        <w:rPr>
          <w:rFonts w:ascii="Times New Roman" w:eastAsia="Times New Roman" w:hAnsi="Times New Roman" w:cs="Times New Roman"/>
          <w:b/>
          <w:bCs/>
          <w:i/>
          <w:iCs/>
          <w:color w:val="auto"/>
          <w:sz w:val="24"/>
          <w:szCs w:val="24"/>
        </w:rPr>
        <w:t>Mandatory application forms</w:t>
      </w:r>
    </w:p>
    <w:p w14:paraId="1E85209D" w14:textId="5F3C84B1" w:rsidR="006E7675" w:rsidRPr="00246EA9" w:rsidRDefault="006E7675" w:rsidP="001B5754">
      <w:pPr>
        <w:pStyle w:val="ListParagraph"/>
        <w:numPr>
          <w:ilvl w:val="0"/>
          <w:numId w:val="28"/>
        </w:numPr>
        <w:rPr>
          <w:rFonts w:ascii="Times New Roman" w:eastAsia="Times New Roman" w:hAnsi="Times New Roman" w:cs="Times New Roman"/>
          <w:sz w:val="24"/>
          <w:szCs w:val="24"/>
        </w:rPr>
      </w:pPr>
      <w:r w:rsidRPr="00056834">
        <w:rPr>
          <w:rFonts w:ascii="Times New Roman" w:eastAsia="Times New Roman" w:hAnsi="Times New Roman" w:cs="Times New Roman"/>
          <w:sz w:val="24"/>
          <w:szCs w:val="24"/>
        </w:rPr>
        <w:t xml:space="preserve">SF-424 (Application for Federal Assistance – organizations) or SF-424-I (Application for Federal Assistance --individuals) </w:t>
      </w:r>
      <w:r w:rsidRPr="00246EA9">
        <w:rPr>
          <w:rFonts w:ascii="Times New Roman" w:eastAsia="Times New Roman" w:hAnsi="Times New Roman" w:cs="Times New Roman"/>
          <w:sz w:val="24"/>
          <w:szCs w:val="24"/>
        </w:rPr>
        <w:t xml:space="preserve">at </w:t>
      </w:r>
      <w:hyperlink r:id="rId13">
        <w:r w:rsidR="35DF7F57" w:rsidRPr="00246EA9">
          <w:rPr>
            <w:rStyle w:val="Hyperlink"/>
            <w:rFonts w:ascii="Times New Roman" w:eastAsia="Times New Roman" w:hAnsi="Times New Roman" w:cs="Times New Roman"/>
            <w:color w:val="auto"/>
            <w:sz w:val="24"/>
            <w:szCs w:val="24"/>
          </w:rPr>
          <w:t>grants.gov</w:t>
        </w:r>
      </w:hyperlink>
      <w:r w:rsidR="35DF7F57" w:rsidRPr="00246EA9">
        <w:rPr>
          <w:rFonts w:ascii="Times New Roman" w:eastAsia="Times New Roman" w:hAnsi="Times New Roman" w:cs="Times New Roman"/>
          <w:sz w:val="24"/>
          <w:szCs w:val="24"/>
        </w:rPr>
        <w:t xml:space="preserve"> or Embassy website.</w:t>
      </w:r>
    </w:p>
    <w:p w14:paraId="71009832" w14:textId="2E7286B6" w:rsidR="006E7675" w:rsidRPr="00056834" w:rsidRDefault="006E7675" w:rsidP="001B5754">
      <w:pPr>
        <w:pStyle w:val="ListParagraph"/>
        <w:numPr>
          <w:ilvl w:val="0"/>
          <w:numId w:val="28"/>
        </w:numPr>
        <w:rPr>
          <w:rFonts w:ascii="Times New Roman" w:eastAsia="Times New Roman" w:hAnsi="Times New Roman" w:cs="Times New Roman"/>
          <w:sz w:val="24"/>
          <w:szCs w:val="24"/>
        </w:rPr>
      </w:pPr>
      <w:r w:rsidRPr="00056834">
        <w:rPr>
          <w:rFonts w:ascii="Times New Roman" w:eastAsia="Times New Roman" w:hAnsi="Times New Roman" w:cs="Times New Roman"/>
          <w:sz w:val="24"/>
          <w:szCs w:val="24"/>
        </w:rPr>
        <w:t xml:space="preserve">SF-424A (Budget Information for Non-Construction </w:t>
      </w:r>
      <w:r w:rsidR="00374F95">
        <w:rPr>
          <w:rFonts w:ascii="Times New Roman" w:eastAsia="Times New Roman" w:hAnsi="Times New Roman" w:cs="Times New Roman"/>
          <w:sz w:val="24"/>
          <w:szCs w:val="24"/>
        </w:rPr>
        <w:t>project</w:t>
      </w:r>
      <w:r w:rsidRPr="00056834">
        <w:rPr>
          <w:rFonts w:ascii="Times New Roman" w:eastAsia="Times New Roman" w:hAnsi="Times New Roman" w:cs="Times New Roman"/>
          <w:sz w:val="24"/>
          <w:szCs w:val="24"/>
        </w:rPr>
        <w:t xml:space="preserve">s) at </w:t>
      </w:r>
      <w:hyperlink r:id="rId14">
        <w:r w:rsidR="02D32629" w:rsidRPr="00056834">
          <w:rPr>
            <w:rStyle w:val="Hyperlink"/>
            <w:rFonts w:ascii="Times New Roman" w:eastAsia="Times New Roman" w:hAnsi="Times New Roman" w:cs="Times New Roman"/>
            <w:color w:val="auto"/>
            <w:sz w:val="24"/>
            <w:szCs w:val="24"/>
          </w:rPr>
          <w:t>grants.gov</w:t>
        </w:r>
      </w:hyperlink>
      <w:r w:rsidR="02D32629" w:rsidRPr="00056834">
        <w:rPr>
          <w:rFonts w:ascii="Times New Roman" w:eastAsia="Times New Roman" w:hAnsi="Times New Roman" w:cs="Times New Roman"/>
          <w:sz w:val="24"/>
          <w:szCs w:val="24"/>
        </w:rPr>
        <w:t xml:space="preserve"> or Embassy website.</w:t>
      </w:r>
    </w:p>
    <w:p w14:paraId="65235CAD" w14:textId="6CFA1AA3" w:rsidR="006E7675" w:rsidRPr="00056834" w:rsidRDefault="02429EB8" w:rsidP="001B5754">
      <w:pPr>
        <w:pStyle w:val="ListParagraph"/>
        <w:numPr>
          <w:ilvl w:val="0"/>
          <w:numId w:val="28"/>
        </w:numPr>
        <w:rPr>
          <w:rFonts w:ascii="Times New Roman" w:eastAsia="Times New Roman" w:hAnsi="Times New Roman" w:cs="Times New Roman"/>
          <w:sz w:val="24"/>
          <w:szCs w:val="24"/>
        </w:rPr>
      </w:pPr>
      <w:r w:rsidRPr="00056834">
        <w:rPr>
          <w:rFonts w:ascii="Times New Roman" w:eastAsia="Times New Roman" w:hAnsi="Times New Roman" w:cs="Times New Roman"/>
          <w:sz w:val="24"/>
          <w:szCs w:val="24"/>
        </w:rPr>
        <w:t xml:space="preserve">SF-424B (Assurances for Non-Construction programs) at </w:t>
      </w:r>
      <w:hyperlink r:id="rId15">
        <w:r w:rsidR="30AD9CB2" w:rsidRPr="00056834">
          <w:rPr>
            <w:rStyle w:val="Hyperlink"/>
            <w:rFonts w:ascii="Times New Roman" w:eastAsia="Times New Roman" w:hAnsi="Times New Roman" w:cs="Times New Roman"/>
            <w:color w:val="auto"/>
            <w:sz w:val="24"/>
            <w:szCs w:val="24"/>
          </w:rPr>
          <w:t>grants.gov</w:t>
        </w:r>
      </w:hyperlink>
      <w:r w:rsidR="30AD9CB2" w:rsidRPr="00056834">
        <w:rPr>
          <w:rFonts w:ascii="Times New Roman" w:eastAsia="Times New Roman" w:hAnsi="Times New Roman" w:cs="Times New Roman"/>
          <w:sz w:val="24"/>
          <w:szCs w:val="24"/>
        </w:rPr>
        <w:t xml:space="preserve"> or Embassy website.</w:t>
      </w:r>
      <w:r w:rsidRPr="00056834">
        <w:rPr>
          <w:rFonts w:ascii="Times New Roman" w:eastAsia="Times New Roman" w:hAnsi="Times New Roman" w:cs="Times New Roman"/>
          <w:sz w:val="24"/>
          <w:szCs w:val="24"/>
        </w:rPr>
        <w:t xml:space="preserve"> (note: the SF-424B is only required for individuals</w:t>
      </w:r>
      <w:r w:rsidR="00E34A14" w:rsidRPr="00056834">
        <w:rPr>
          <w:rFonts w:ascii="Times New Roman" w:eastAsia="Times New Roman" w:hAnsi="Times New Roman" w:cs="Times New Roman"/>
          <w:sz w:val="24"/>
          <w:szCs w:val="24"/>
        </w:rPr>
        <w:t>, organizations exempt from registration,</w:t>
      </w:r>
      <w:r w:rsidRPr="00056834">
        <w:rPr>
          <w:rFonts w:ascii="Times New Roman" w:eastAsia="Times New Roman" w:hAnsi="Times New Roman" w:cs="Times New Roman"/>
          <w:sz w:val="24"/>
          <w:szCs w:val="24"/>
        </w:rPr>
        <w:t xml:space="preserve"> and for organizations not </w:t>
      </w:r>
      <w:r w:rsidR="005D5DFB" w:rsidRPr="00056834">
        <w:rPr>
          <w:rFonts w:ascii="Times New Roman" w:eastAsia="Times New Roman" w:hAnsi="Times New Roman" w:cs="Times New Roman"/>
          <w:sz w:val="24"/>
          <w:szCs w:val="24"/>
        </w:rPr>
        <w:t xml:space="preserve">required to </w:t>
      </w:r>
      <w:r w:rsidR="744F2C1A" w:rsidRPr="00056834">
        <w:rPr>
          <w:rFonts w:ascii="Times New Roman" w:eastAsia="Times New Roman" w:hAnsi="Times New Roman" w:cs="Times New Roman"/>
          <w:sz w:val="24"/>
          <w:szCs w:val="24"/>
        </w:rPr>
        <w:t xml:space="preserve">fully </w:t>
      </w:r>
      <w:r w:rsidRPr="00056834">
        <w:rPr>
          <w:rFonts w:ascii="Times New Roman" w:eastAsia="Times New Roman" w:hAnsi="Times New Roman" w:cs="Times New Roman"/>
          <w:sz w:val="24"/>
          <w:szCs w:val="24"/>
        </w:rPr>
        <w:t>register in SAM.gov)</w:t>
      </w:r>
    </w:p>
    <w:p w14:paraId="7EE7F688" w14:textId="77777777" w:rsidR="00EE37FD" w:rsidRPr="00EE37FD" w:rsidRDefault="00EE37FD" w:rsidP="6179E661">
      <w:pPr>
        <w:pStyle w:val="ListParagraph"/>
        <w:rPr>
          <w:rFonts w:ascii="Times New Roman" w:eastAsia="Times New Roman" w:hAnsi="Times New Roman" w:cs="Times New Roman"/>
          <w:color w:val="FF0000"/>
          <w:sz w:val="24"/>
          <w:szCs w:val="24"/>
        </w:rPr>
      </w:pPr>
    </w:p>
    <w:p w14:paraId="64DCB2BE" w14:textId="59B5D1D3" w:rsidR="006E7675" w:rsidRPr="006E7675" w:rsidRDefault="00222B31" w:rsidP="001B5754">
      <w:pPr>
        <w:pStyle w:val="Heading5"/>
        <w:numPr>
          <w:ilvl w:val="0"/>
          <w:numId w:val="27"/>
        </w:numPr>
        <w:ind w:left="270" w:hanging="270"/>
        <w:rPr>
          <w:rFonts w:ascii="Times New Roman" w:eastAsia="Times New Roman" w:hAnsi="Times New Roman" w:cs="Times New Roman"/>
          <w:b/>
          <w:bCs/>
          <w:i/>
          <w:iCs/>
          <w:color w:val="auto"/>
          <w:sz w:val="24"/>
          <w:szCs w:val="24"/>
        </w:rPr>
      </w:pPr>
      <w:r w:rsidRPr="210022A0">
        <w:rPr>
          <w:rFonts w:ascii="Times New Roman" w:eastAsia="Times New Roman" w:hAnsi="Times New Roman" w:cs="Times New Roman"/>
          <w:b/>
          <w:bCs/>
          <w:i/>
          <w:iCs/>
          <w:color w:val="auto"/>
          <w:sz w:val="24"/>
          <w:szCs w:val="24"/>
        </w:rPr>
        <w:t xml:space="preserve">Proposal </w:t>
      </w:r>
      <w:r w:rsidR="006A52D6">
        <w:rPr>
          <w:rFonts w:ascii="Times New Roman" w:eastAsia="Times New Roman" w:hAnsi="Times New Roman" w:cs="Times New Roman"/>
          <w:b/>
          <w:bCs/>
          <w:i/>
          <w:iCs/>
          <w:color w:val="auto"/>
          <w:sz w:val="24"/>
          <w:szCs w:val="24"/>
        </w:rPr>
        <w:t>(10</w:t>
      </w:r>
      <w:r w:rsidRPr="210022A0">
        <w:rPr>
          <w:rFonts w:ascii="Times New Roman" w:eastAsia="Times New Roman" w:hAnsi="Times New Roman" w:cs="Times New Roman"/>
          <w:b/>
          <w:bCs/>
          <w:i/>
          <w:iCs/>
          <w:color w:val="FF0000"/>
          <w:sz w:val="24"/>
          <w:szCs w:val="24"/>
        </w:rPr>
        <w:t xml:space="preserve"> </w:t>
      </w:r>
      <w:r w:rsidRPr="210022A0">
        <w:rPr>
          <w:rFonts w:ascii="Times New Roman" w:eastAsia="Times New Roman" w:hAnsi="Times New Roman" w:cs="Times New Roman"/>
          <w:b/>
          <w:bCs/>
          <w:i/>
          <w:iCs/>
          <w:color w:val="auto"/>
          <w:sz w:val="24"/>
          <w:szCs w:val="24"/>
        </w:rPr>
        <w:t>pages maximum)</w:t>
      </w:r>
    </w:p>
    <w:p w14:paraId="4F583076" w14:textId="1E31C74C" w:rsidR="00222B31" w:rsidRPr="005C01D7" w:rsidRDefault="54B66E37" w:rsidP="210022A0">
      <w:pPr>
        <w:shd w:val="clear" w:color="auto" w:fill="FFFFFF" w:themeFill="background1"/>
        <w:spacing w:after="0" w:line="240" w:lineRule="auto"/>
        <w:textAlignment w:val="baseline"/>
        <w:rPr>
          <w:rFonts w:ascii="Times New Roman" w:eastAsia="Times New Roman" w:hAnsi="Times New Roman" w:cs="Times New Roman"/>
          <w:sz w:val="24"/>
          <w:szCs w:val="24"/>
        </w:rPr>
      </w:pPr>
      <w:r w:rsidRPr="210022A0">
        <w:rPr>
          <w:rFonts w:ascii="Times New Roman" w:eastAsia="Times New Roman" w:hAnsi="Times New Roman" w:cs="Times New Roman"/>
          <w:color w:val="000000" w:themeColor="text1"/>
          <w:sz w:val="24"/>
          <w:szCs w:val="24"/>
        </w:rPr>
        <w:t xml:space="preserve">Applicants must submit a complete narrative proposal in a format of their choice, or they may use the attached proposal template if they like </w:t>
      </w:r>
      <w:r w:rsidRPr="00665761">
        <w:rPr>
          <w:rFonts w:ascii="Times New Roman" w:eastAsia="Times New Roman" w:hAnsi="Times New Roman" w:cs="Times New Roman"/>
          <w:sz w:val="24"/>
          <w:szCs w:val="24"/>
        </w:rPr>
        <w:t>(</w:t>
      </w:r>
      <w:r w:rsidR="00665761" w:rsidRPr="00665761">
        <w:rPr>
          <w:rFonts w:ascii="Times New Roman" w:eastAsia="Times New Roman" w:hAnsi="Times New Roman" w:cs="Times New Roman"/>
          <w:sz w:val="24"/>
          <w:szCs w:val="24"/>
        </w:rPr>
        <w:t>Use of the PD Guatemala Proposal Template</w:t>
      </w:r>
      <w:r w:rsidRPr="00665761">
        <w:rPr>
          <w:rFonts w:ascii="Times New Roman" w:eastAsia="Times New Roman" w:hAnsi="Times New Roman" w:cs="Times New Roman"/>
          <w:sz w:val="24"/>
          <w:szCs w:val="24"/>
        </w:rPr>
        <w:t>)</w:t>
      </w:r>
      <w:r w:rsidRPr="210022A0">
        <w:rPr>
          <w:rFonts w:ascii="Times New Roman" w:eastAsia="Times New Roman" w:hAnsi="Times New Roman" w:cs="Times New Roman"/>
          <w:color w:val="000000" w:themeColor="text1"/>
          <w:sz w:val="24"/>
          <w:szCs w:val="24"/>
        </w:rPr>
        <w:t xml:space="preserve">.  The proposal should contain sufficient </w:t>
      </w:r>
      <w:proofErr w:type="gramStart"/>
      <w:r w:rsidRPr="210022A0">
        <w:rPr>
          <w:rFonts w:ascii="Times New Roman" w:eastAsia="Times New Roman" w:hAnsi="Times New Roman" w:cs="Times New Roman"/>
          <w:color w:val="000000" w:themeColor="text1"/>
          <w:sz w:val="24"/>
          <w:szCs w:val="24"/>
        </w:rPr>
        <w:t>information</w:t>
      </w:r>
      <w:proofErr w:type="gramEnd"/>
      <w:r w:rsidRPr="210022A0">
        <w:rPr>
          <w:rFonts w:ascii="Times New Roman" w:eastAsia="Times New Roman" w:hAnsi="Times New Roman" w:cs="Times New Roman"/>
          <w:color w:val="000000" w:themeColor="text1"/>
          <w:sz w:val="24"/>
          <w:szCs w:val="24"/>
        </w:rPr>
        <w:t xml:space="preserve"> that anyone not familiar with it would understand exactly what the applicant wants to do. The proposal must include all the items below:  </w:t>
      </w:r>
      <w:r w:rsidRPr="210022A0">
        <w:rPr>
          <w:rFonts w:ascii="Aptos" w:eastAsia="Aptos" w:hAnsi="Aptos" w:cs="Aptos"/>
        </w:rPr>
        <w:t xml:space="preserve"> </w:t>
      </w:r>
      <w:r w:rsidR="00222B31">
        <w:br/>
      </w:r>
    </w:p>
    <w:p w14:paraId="0547F32A" w14:textId="2FF7EF5D" w:rsidR="00222B31" w:rsidRPr="005C01D7" w:rsidRDefault="00222B31" w:rsidP="001B5754">
      <w:pPr>
        <w:pStyle w:val="ListParagraph"/>
        <w:numPr>
          <w:ilvl w:val="0"/>
          <w:numId w:val="26"/>
        </w:numPr>
        <w:shd w:val="clear" w:color="auto" w:fill="FFFFFF" w:themeFill="background1"/>
        <w:tabs>
          <w:tab w:val="clear" w:pos="720"/>
          <w:tab w:val="num" w:pos="360"/>
        </w:tabs>
        <w:spacing w:after="0" w:line="240" w:lineRule="auto"/>
        <w:ind w:left="360"/>
        <w:textAlignment w:val="baseline"/>
        <w:rPr>
          <w:rFonts w:ascii="Times New Roman" w:eastAsia="Times New Roman" w:hAnsi="Times New Roman" w:cs="Times New Roman"/>
          <w:sz w:val="24"/>
          <w:szCs w:val="24"/>
        </w:rPr>
      </w:pPr>
      <w:r w:rsidRPr="6179E661">
        <w:rPr>
          <w:rFonts w:ascii="Times New Roman" w:eastAsia="Times New Roman" w:hAnsi="Times New Roman" w:cs="Times New Roman"/>
          <w:b/>
          <w:bCs/>
          <w:sz w:val="24"/>
          <w:szCs w:val="24"/>
          <w:bdr w:val="none" w:sz="0" w:space="0" w:color="auto" w:frame="1"/>
        </w:rPr>
        <w:t xml:space="preserve">Proposal Summary: </w:t>
      </w:r>
      <w:r w:rsidRPr="6179E661">
        <w:rPr>
          <w:rFonts w:ascii="Times New Roman" w:eastAsia="Times New Roman" w:hAnsi="Times New Roman" w:cs="Times New Roman"/>
          <w:sz w:val="24"/>
          <w:szCs w:val="24"/>
          <w:bdr w:val="none" w:sz="0" w:space="0" w:color="auto" w:frame="1"/>
        </w:rPr>
        <w:t>Short</w:t>
      </w:r>
      <w:r w:rsidRPr="6179E661">
        <w:rPr>
          <w:rFonts w:ascii="Times New Roman" w:eastAsia="Times New Roman" w:hAnsi="Times New Roman" w:cs="Times New Roman"/>
          <w:sz w:val="24"/>
          <w:szCs w:val="24"/>
        </w:rPr>
        <w:t xml:space="preserve"> narrative that outlines the proposed </w:t>
      </w:r>
      <w:r w:rsidR="00563FA8" w:rsidRPr="6179E661">
        <w:rPr>
          <w:rFonts w:ascii="Times New Roman" w:eastAsia="Times New Roman" w:hAnsi="Times New Roman" w:cs="Times New Roman"/>
          <w:sz w:val="24"/>
          <w:szCs w:val="24"/>
        </w:rPr>
        <w:t>project</w:t>
      </w:r>
      <w:r w:rsidRPr="6179E661">
        <w:rPr>
          <w:rFonts w:ascii="Times New Roman" w:eastAsia="Times New Roman" w:hAnsi="Times New Roman" w:cs="Times New Roman"/>
          <w:sz w:val="24"/>
          <w:szCs w:val="24"/>
        </w:rPr>
        <w:t>, including pro</w:t>
      </w:r>
      <w:r w:rsidR="00563FA8" w:rsidRPr="6179E661">
        <w:rPr>
          <w:rFonts w:ascii="Times New Roman" w:eastAsia="Times New Roman" w:hAnsi="Times New Roman" w:cs="Times New Roman"/>
          <w:sz w:val="24"/>
          <w:szCs w:val="24"/>
        </w:rPr>
        <w:t>ject</w:t>
      </w:r>
      <w:r w:rsidRPr="6179E661">
        <w:rPr>
          <w:rFonts w:ascii="Times New Roman" w:eastAsia="Times New Roman" w:hAnsi="Times New Roman" w:cs="Times New Roman"/>
          <w:sz w:val="24"/>
          <w:szCs w:val="24"/>
        </w:rPr>
        <w:t xml:space="preserve"> objectives and anticipated impact.</w:t>
      </w:r>
    </w:p>
    <w:p w14:paraId="344852FF" w14:textId="24650977" w:rsidR="00222B31" w:rsidRPr="00B234FE" w:rsidRDefault="1158BD2D" w:rsidP="001B5754">
      <w:pPr>
        <w:numPr>
          <w:ilvl w:val="0"/>
          <w:numId w:val="26"/>
        </w:numPr>
        <w:shd w:val="clear" w:color="auto" w:fill="FFFFFF" w:themeFill="background1"/>
        <w:tabs>
          <w:tab w:val="clear" w:pos="720"/>
          <w:tab w:val="num" w:pos="360"/>
        </w:tabs>
        <w:spacing w:after="0" w:line="240" w:lineRule="auto"/>
        <w:ind w:left="360"/>
        <w:textAlignment w:val="baseline"/>
        <w:rPr>
          <w:rFonts w:ascii="Times New Roman" w:eastAsia="Times New Roman" w:hAnsi="Times New Roman" w:cs="Times New Roman"/>
          <w:sz w:val="24"/>
          <w:szCs w:val="24"/>
        </w:rPr>
      </w:pPr>
      <w:r w:rsidRPr="6179E661">
        <w:rPr>
          <w:rFonts w:ascii="Times New Roman" w:eastAsia="Times New Roman" w:hAnsi="Times New Roman" w:cs="Times New Roman"/>
          <w:b/>
          <w:bCs/>
          <w:sz w:val="24"/>
          <w:szCs w:val="24"/>
          <w:bdr w:val="none" w:sz="0" w:space="0" w:color="auto" w:frame="1"/>
        </w:rPr>
        <w:t xml:space="preserve">Introduction to the Organization </w:t>
      </w:r>
      <w:r w:rsidRPr="00E5639D">
        <w:rPr>
          <w:rFonts w:ascii="Times New Roman" w:eastAsia="Times New Roman" w:hAnsi="Times New Roman" w:cs="Times New Roman"/>
          <w:b/>
          <w:bCs/>
          <w:sz w:val="24"/>
          <w:szCs w:val="24"/>
          <w:bdr w:val="none" w:sz="0" w:space="0" w:color="auto" w:frame="1"/>
        </w:rPr>
        <w:t xml:space="preserve">or Individual </w:t>
      </w:r>
      <w:r w:rsidRPr="6179E661">
        <w:rPr>
          <w:rFonts w:ascii="Times New Roman" w:eastAsia="Times New Roman" w:hAnsi="Times New Roman" w:cs="Times New Roman"/>
          <w:b/>
          <w:bCs/>
          <w:sz w:val="24"/>
          <w:szCs w:val="24"/>
          <w:bdr w:val="none" w:sz="0" w:space="0" w:color="auto" w:frame="1"/>
        </w:rPr>
        <w:t>applying</w:t>
      </w:r>
      <w:r w:rsidRPr="6179E661">
        <w:rPr>
          <w:rFonts w:ascii="Times New Roman" w:eastAsia="Times New Roman" w:hAnsi="Times New Roman" w:cs="Times New Roman"/>
          <w:sz w:val="24"/>
          <w:szCs w:val="24"/>
        </w:rPr>
        <w:t xml:space="preserve">: A description of past and present operations, showing ability to carry out the </w:t>
      </w:r>
      <w:r w:rsidR="0C2DC706">
        <w:rPr>
          <w:rFonts w:ascii="Times New Roman" w:eastAsia="Times New Roman" w:hAnsi="Times New Roman" w:cs="Times New Roman"/>
          <w:sz w:val="24"/>
          <w:szCs w:val="24"/>
        </w:rPr>
        <w:t>project</w:t>
      </w:r>
      <w:r w:rsidRPr="6179E661">
        <w:rPr>
          <w:rFonts w:ascii="Times New Roman" w:eastAsia="Times New Roman" w:hAnsi="Times New Roman" w:cs="Times New Roman"/>
          <w:sz w:val="24"/>
          <w:szCs w:val="24"/>
        </w:rPr>
        <w:t xml:space="preserve">, including information on all previous grants from the </w:t>
      </w:r>
      <w:r w:rsidR="15180A3E" w:rsidRPr="6179E661">
        <w:rPr>
          <w:rFonts w:ascii="Times New Roman" w:eastAsia="Times New Roman" w:hAnsi="Times New Roman" w:cs="Times New Roman"/>
          <w:sz w:val="24"/>
          <w:szCs w:val="24"/>
        </w:rPr>
        <w:t>State Department</w:t>
      </w:r>
      <w:r w:rsidRPr="6179E661">
        <w:rPr>
          <w:rFonts w:ascii="Times New Roman" w:eastAsia="Times New Roman" w:hAnsi="Times New Roman" w:cs="Times New Roman"/>
          <w:sz w:val="24"/>
          <w:szCs w:val="24"/>
        </w:rPr>
        <w:t xml:space="preserve"> and/or U.S. government agencies</w:t>
      </w:r>
      <w:r w:rsidR="71A225C5" w:rsidRPr="6179E661">
        <w:rPr>
          <w:rFonts w:ascii="Times New Roman" w:eastAsia="Times New Roman" w:hAnsi="Times New Roman" w:cs="Times New Roman"/>
          <w:sz w:val="24"/>
          <w:szCs w:val="24"/>
        </w:rPr>
        <w:t xml:space="preserve"> as well as experience with and expertise in areas related to those described in the NOFO. You may use the attached Applicant Organization Information Survey form to provide this </w:t>
      </w:r>
      <w:r w:rsidR="71A225C5" w:rsidRPr="00B234FE">
        <w:rPr>
          <w:rFonts w:ascii="Times New Roman" w:eastAsia="Times New Roman" w:hAnsi="Times New Roman" w:cs="Times New Roman"/>
          <w:sz w:val="24"/>
          <w:szCs w:val="24"/>
        </w:rPr>
        <w:t xml:space="preserve">information (Attachment).   </w:t>
      </w:r>
    </w:p>
    <w:p w14:paraId="55A4D814" w14:textId="7AF33F02" w:rsidR="00222B31" w:rsidRPr="005C01D7" w:rsidRDefault="00222B31" w:rsidP="001B5754">
      <w:pPr>
        <w:numPr>
          <w:ilvl w:val="0"/>
          <w:numId w:val="26"/>
        </w:numPr>
        <w:shd w:val="clear" w:color="auto" w:fill="FFFFFF" w:themeFill="background1"/>
        <w:tabs>
          <w:tab w:val="clear" w:pos="720"/>
          <w:tab w:val="num" w:pos="360"/>
        </w:tabs>
        <w:spacing w:after="0" w:line="240" w:lineRule="auto"/>
        <w:ind w:left="360"/>
        <w:textAlignment w:val="baseline"/>
        <w:rPr>
          <w:rFonts w:ascii="Times New Roman" w:eastAsia="Times New Roman" w:hAnsi="Times New Roman" w:cs="Times New Roman"/>
          <w:sz w:val="24"/>
          <w:szCs w:val="24"/>
        </w:rPr>
      </w:pPr>
      <w:r w:rsidRPr="6179E661">
        <w:rPr>
          <w:rFonts w:ascii="Times New Roman" w:eastAsia="Times New Roman" w:hAnsi="Times New Roman" w:cs="Times New Roman"/>
          <w:b/>
          <w:bCs/>
          <w:sz w:val="24"/>
          <w:szCs w:val="24"/>
          <w:bdr w:val="none" w:sz="0" w:space="0" w:color="auto" w:frame="1"/>
        </w:rPr>
        <w:t xml:space="preserve">Problem Statement: </w:t>
      </w:r>
      <w:r w:rsidRPr="6179E661">
        <w:rPr>
          <w:rFonts w:ascii="Times New Roman" w:eastAsia="Times New Roman" w:hAnsi="Times New Roman" w:cs="Times New Roman"/>
          <w:sz w:val="24"/>
          <w:szCs w:val="24"/>
        </w:rPr>
        <w:t xml:space="preserve">Clear, concise and well-supported statement of the problem to be addressed and why the proposed </w:t>
      </w:r>
      <w:r w:rsidR="00374F95">
        <w:rPr>
          <w:rFonts w:ascii="Times New Roman" w:eastAsia="Times New Roman" w:hAnsi="Times New Roman" w:cs="Times New Roman"/>
          <w:sz w:val="24"/>
          <w:szCs w:val="24"/>
        </w:rPr>
        <w:t>project</w:t>
      </w:r>
      <w:r w:rsidRPr="6179E661">
        <w:rPr>
          <w:rFonts w:ascii="Times New Roman" w:eastAsia="Times New Roman" w:hAnsi="Times New Roman" w:cs="Times New Roman"/>
          <w:sz w:val="24"/>
          <w:szCs w:val="24"/>
        </w:rPr>
        <w:t xml:space="preserve"> is needed</w:t>
      </w:r>
      <w:r w:rsidR="00374F95">
        <w:rPr>
          <w:rFonts w:ascii="Times New Roman" w:eastAsia="Times New Roman" w:hAnsi="Times New Roman" w:cs="Times New Roman"/>
          <w:sz w:val="24"/>
          <w:szCs w:val="24"/>
        </w:rPr>
        <w:t>.</w:t>
      </w:r>
    </w:p>
    <w:p w14:paraId="63C8EC29" w14:textId="6A352E04" w:rsidR="00222B31" w:rsidRPr="005C01D7" w:rsidRDefault="009D2B47" w:rsidP="001B5754">
      <w:pPr>
        <w:numPr>
          <w:ilvl w:val="0"/>
          <w:numId w:val="26"/>
        </w:numPr>
        <w:shd w:val="clear" w:color="auto" w:fill="FFFFFF" w:themeFill="background1"/>
        <w:tabs>
          <w:tab w:val="clear" w:pos="720"/>
          <w:tab w:val="num" w:pos="360"/>
        </w:tabs>
        <w:spacing w:after="0" w:line="240" w:lineRule="auto"/>
        <w:ind w:left="360"/>
        <w:textAlignment w:val="baseline"/>
        <w:rPr>
          <w:rFonts w:ascii="Times New Roman" w:eastAsia="Times New Roman" w:hAnsi="Times New Roman" w:cs="Times New Roman"/>
          <w:sz w:val="24"/>
          <w:szCs w:val="24"/>
        </w:rPr>
      </w:pPr>
      <w:r w:rsidRPr="6179E661">
        <w:rPr>
          <w:rFonts w:ascii="Times New Roman" w:eastAsia="Times New Roman" w:hAnsi="Times New Roman" w:cs="Times New Roman"/>
          <w:b/>
          <w:bCs/>
          <w:sz w:val="24"/>
          <w:szCs w:val="24"/>
        </w:rPr>
        <w:lastRenderedPageBreak/>
        <w:t>Pro</w:t>
      </w:r>
      <w:r w:rsidR="00F26056">
        <w:rPr>
          <w:rFonts w:ascii="Times New Roman" w:eastAsia="Times New Roman" w:hAnsi="Times New Roman" w:cs="Times New Roman"/>
          <w:b/>
          <w:bCs/>
          <w:sz w:val="24"/>
          <w:szCs w:val="24"/>
        </w:rPr>
        <w:t>ject</w:t>
      </w:r>
      <w:r w:rsidRPr="6179E661">
        <w:rPr>
          <w:rFonts w:ascii="Times New Roman" w:eastAsia="Times New Roman" w:hAnsi="Times New Roman" w:cs="Times New Roman"/>
          <w:b/>
          <w:bCs/>
          <w:sz w:val="24"/>
          <w:szCs w:val="24"/>
        </w:rPr>
        <w:t xml:space="preserve"> Methods, Design, Activities, and Deliverables</w:t>
      </w:r>
      <w:r w:rsidR="00222B31" w:rsidRPr="6179E661">
        <w:rPr>
          <w:rFonts w:ascii="Times New Roman" w:eastAsia="Times New Roman" w:hAnsi="Times New Roman" w:cs="Times New Roman"/>
          <w:b/>
          <w:bCs/>
          <w:sz w:val="24"/>
          <w:szCs w:val="24"/>
          <w:bdr w:val="none" w:sz="0" w:space="0" w:color="auto" w:frame="1"/>
        </w:rPr>
        <w:t xml:space="preserve">:  </w:t>
      </w:r>
      <w:r w:rsidR="00222B31" w:rsidRPr="6179E661">
        <w:rPr>
          <w:rFonts w:ascii="Times New Roman" w:eastAsia="Times New Roman" w:hAnsi="Times New Roman" w:cs="Times New Roman"/>
          <w:sz w:val="24"/>
          <w:szCs w:val="24"/>
        </w:rPr>
        <w:t xml:space="preserve">The “goals” describe what the </w:t>
      </w:r>
      <w:r w:rsidR="00F26056">
        <w:rPr>
          <w:rFonts w:ascii="Times New Roman" w:eastAsia="Times New Roman" w:hAnsi="Times New Roman" w:cs="Times New Roman"/>
          <w:sz w:val="24"/>
          <w:szCs w:val="24"/>
        </w:rPr>
        <w:t>project</w:t>
      </w:r>
      <w:r w:rsidR="00222B31" w:rsidRPr="6179E661">
        <w:rPr>
          <w:rFonts w:ascii="Times New Roman" w:eastAsia="Times New Roman" w:hAnsi="Times New Roman" w:cs="Times New Roman"/>
          <w:sz w:val="24"/>
          <w:szCs w:val="24"/>
        </w:rPr>
        <w:t xml:space="preserve"> is intended to achieve.  The “objectives” refer to the intermediate accomplishments on the way to the goals. These should be achievable and measurable.</w:t>
      </w:r>
      <w:r w:rsidR="45211718" w:rsidRPr="6179E661">
        <w:rPr>
          <w:rFonts w:ascii="Times New Roman" w:eastAsia="Times New Roman" w:hAnsi="Times New Roman" w:cs="Times New Roman"/>
          <w:sz w:val="24"/>
          <w:szCs w:val="24"/>
        </w:rPr>
        <w:t xml:space="preserve"> </w:t>
      </w:r>
      <w:r w:rsidR="00222B31" w:rsidRPr="6179E661">
        <w:rPr>
          <w:rFonts w:ascii="Times New Roman" w:eastAsia="Times New Roman" w:hAnsi="Times New Roman" w:cs="Times New Roman"/>
          <w:sz w:val="24"/>
          <w:szCs w:val="24"/>
        </w:rPr>
        <w:t xml:space="preserve">Describe the </w:t>
      </w:r>
      <w:r w:rsidR="00F26056">
        <w:rPr>
          <w:rFonts w:ascii="Times New Roman" w:eastAsia="Times New Roman" w:hAnsi="Times New Roman" w:cs="Times New Roman"/>
          <w:sz w:val="24"/>
          <w:szCs w:val="24"/>
        </w:rPr>
        <w:t>project</w:t>
      </w:r>
      <w:r w:rsidR="00222B31" w:rsidRPr="6179E661">
        <w:rPr>
          <w:rFonts w:ascii="Times New Roman" w:eastAsia="Times New Roman" w:hAnsi="Times New Roman" w:cs="Times New Roman"/>
          <w:sz w:val="24"/>
          <w:szCs w:val="24"/>
        </w:rPr>
        <w:t xml:space="preserve"> activities and how they will help achieve the objectives. </w:t>
      </w:r>
    </w:p>
    <w:p w14:paraId="07F6D67F" w14:textId="6C8C5150" w:rsidR="00222B31" w:rsidRPr="005C01D7" w:rsidRDefault="00222B31" w:rsidP="001B5754">
      <w:pPr>
        <w:numPr>
          <w:ilvl w:val="0"/>
          <w:numId w:val="26"/>
        </w:numPr>
        <w:shd w:val="clear" w:color="auto" w:fill="FFFFFF" w:themeFill="background1"/>
        <w:tabs>
          <w:tab w:val="clear" w:pos="720"/>
          <w:tab w:val="num" w:pos="360"/>
        </w:tabs>
        <w:spacing w:after="0" w:line="240" w:lineRule="auto"/>
        <w:ind w:left="360"/>
        <w:textAlignment w:val="baseline"/>
        <w:rPr>
          <w:rFonts w:ascii="Times New Roman" w:eastAsia="Times New Roman" w:hAnsi="Times New Roman" w:cs="Times New Roman"/>
          <w:sz w:val="24"/>
          <w:szCs w:val="24"/>
        </w:rPr>
      </w:pPr>
      <w:r w:rsidRPr="6179E661">
        <w:rPr>
          <w:rFonts w:ascii="Times New Roman" w:eastAsia="Times New Roman" w:hAnsi="Times New Roman" w:cs="Times New Roman"/>
          <w:b/>
          <w:bCs/>
          <w:sz w:val="24"/>
          <w:szCs w:val="24"/>
          <w:bdr w:val="none" w:sz="0" w:space="0" w:color="auto" w:frame="1"/>
        </w:rPr>
        <w:t>Proposed Pro</w:t>
      </w:r>
      <w:r w:rsidR="00563FA8" w:rsidRPr="6179E661">
        <w:rPr>
          <w:rFonts w:ascii="Times New Roman" w:eastAsia="Times New Roman" w:hAnsi="Times New Roman" w:cs="Times New Roman"/>
          <w:b/>
          <w:bCs/>
          <w:sz w:val="24"/>
          <w:szCs w:val="24"/>
          <w:bdr w:val="none" w:sz="0" w:space="0" w:color="auto" w:frame="1"/>
        </w:rPr>
        <w:t>ject</w:t>
      </w:r>
      <w:r w:rsidRPr="6179E661">
        <w:rPr>
          <w:rFonts w:ascii="Times New Roman" w:eastAsia="Times New Roman" w:hAnsi="Times New Roman" w:cs="Times New Roman"/>
          <w:b/>
          <w:bCs/>
          <w:sz w:val="24"/>
          <w:szCs w:val="24"/>
          <w:bdr w:val="none" w:sz="0" w:space="0" w:color="auto" w:frame="1"/>
        </w:rPr>
        <w:t xml:space="preserve"> Schedule and Timeline</w:t>
      </w:r>
      <w:proofErr w:type="gramStart"/>
      <w:r w:rsidRPr="6179E661">
        <w:rPr>
          <w:rFonts w:ascii="Times New Roman" w:eastAsia="Times New Roman" w:hAnsi="Times New Roman" w:cs="Times New Roman"/>
          <w:b/>
          <w:bCs/>
          <w:sz w:val="24"/>
          <w:szCs w:val="24"/>
          <w:bdr w:val="none" w:sz="0" w:space="0" w:color="auto" w:frame="1"/>
        </w:rPr>
        <w:t xml:space="preserve">:  </w:t>
      </w:r>
      <w:r w:rsidRPr="6179E661">
        <w:rPr>
          <w:rFonts w:ascii="Times New Roman" w:eastAsia="Times New Roman" w:hAnsi="Times New Roman" w:cs="Times New Roman"/>
          <w:sz w:val="24"/>
          <w:szCs w:val="24"/>
        </w:rPr>
        <w:t>The</w:t>
      </w:r>
      <w:proofErr w:type="gramEnd"/>
      <w:r w:rsidRPr="6179E661">
        <w:rPr>
          <w:rFonts w:ascii="Times New Roman" w:eastAsia="Times New Roman" w:hAnsi="Times New Roman" w:cs="Times New Roman"/>
          <w:sz w:val="24"/>
          <w:szCs w:val="24"/>
        </w:rPr>
        <w:t xml:space="preserve"> proposed timeline for the </w:t>
      </w:r>
      <w:r w:rsidR="00F26056">
        <w:rPr>
          <w:rFonts w:ascii="Times New Roman" w:eastAsia="Times New Roman" w:hAnsi="Times New Roman" w:cs="Times New Roman"/>
          <w:sz w:val="24"/>
          <w:szCs w:val="24"/>
        </w:rPr>
        <w:t>project</w:t>
      </w:r>
      <w:r w:rsidRPr="6179E661">
        <w:rPr>
          <w:rFonts w:ascii="Times New Roman" w:eastAsia="Times New Roman" w:hAnsi="Times New Roman" w:cs="Times New Roman"/>
          <w:sz w:val="24"/>
          <w:szCs w:val="24"/>
        </w:rPr>
        <w:t xml:space="preserve"> activities.  Include the dates, times, and locations of planned activities and events.</w:t>
      </w:r>
    </w:p>
    <w:p w14:paraId="238F72F2" w14:textId="51BEDC41" w:rsidR="00222B31" w:rsidRPr="005C01D7" w:rsidRDefault="00222B31" w:rsidP="001B5754">
      <w:pPr>
        <w:numPr>
          <w:ilvl w:val="0"/>
          <w:numId w:val="26"/>
        </w:numPr>
        <w:shd w:val="clear" w:color="auto" w:fill="FFFFFF" w:themeFill="background1"/>
        <w:tabs>
          <w:tab w:val="clear" w:pos="720"/>
          <w:tab w:val="num" w:pos="360"/>
        </w:tabs>
        <w:spacing w:after="0" w:line="240" w:lineRule="auto"/>
        <w:ind w:left="360"/>
        <w:textAlignment w:val="baseline"/>
        <w:rPr>
          <w:rFonts w:ascii="Times New Roman" w:eastAsia="Times New Roman" w:hAnsi="Times New Roman" w:cs="Times New Roman"/>
          <w:sz w:val="24"/>
          <w:szCs w:val="24"/>
        </w:rPr>
      </w:pPr>
      <w:r w:rsidRPr="6179E661">
        <w:rPr>
          <w:rFonts w:ascii="Times New Roman" w:eastAsia="Times New Roman" w:hAnsi="Times New Roman" w:cs="Times New Roman"/>
          <w:b/>
          <w:bCs/>
          <w:sz w:val="24"/>
          <w:szCs w:val="24"/>
          <w:bdr w:val="none" w:sz="0" w:space="0" w:color="auto" w:frame="1"/>
        </w:rPr>
        <w:t>Key Personnel: </w:t>
      </w:r>
      <w:r w:rsidRPr="6179E661">
        <w:rPr>
          <w:rFonts w:ascii="Times New Roman" w:eastAsia="Times New Roman" w:hAnsi="Times New Roman" w:cs="Times New Roman"/>
          <w:sz w:val="24"/>
          <w:szCs w:val="24"/>
        </w:rPr>
        <w:t xml:space="preserve">Names, titles, roles and experience/qualifications of key personnel involved in the </w:t>
      </w:r>
      <w:r w:rsidR="00F26056">
        <w:rPr>
          <w:rFonts w:ascii="Times New Roman" w:eastAsia="Times New Roman" w:hAnsi="Times New Roman" w:cs="Times New Roman"/>
          <w:sz w:val="24"/>
          <w:szCs w:val="24"/>
        </w:rPr>
        <w:t>project</w:t>
      </w:r>
      <w:r w:rsidRPr="6179E661">
        <w:rPr>
          <w:rFonts w:ascii="Times New Roman" w:eastAsia="Times New Roman" w:hAnsi="Times New Roman" w:cs="Times New Roman"/>
          <w:sz w:val="24"/>
          <w:szCs w:val="24"/>
        </w:rPr>
        <w:t xml:space="preserve">.  What proportion of their time will be used in support of this </w:t>
      </w:r>
      <w:r w:rsidR="00F26056">
        <w:rPr>
          <w:rFonts w:ascii="Times New Roman" w:eastAsia="Times New Roman" w:hAnsi="Times New Roman" w:cs="Times New Roman"/>
          <w:sz w:val="24"/>
          <w:szCs w:val="24"/>
        </w:rPr>
        <w:t>project</w:t>
      </w:r>
      <w:r w:rsidRPr="6179E661">
        <w:rPr>
          <w:rFonts w:ascii="Times New Roman" w:eastAsia="Times New Roman" w:hAnsi="Times New Roman" w:cs="Times New Roman"/>
          <w:sz w:val="24"/>
          <w:szCs w:val="24"/>
        </w:rPr>
        <w:t xml:space="preserve">?  </w:t>
      </w:r>
    </w:p>
    <w:p w14:paraId="24EC21E0" w14:textId="347B793B" w:rsidR="00222B31" w:rsidRPr="005C01D7" w:rsidRDefault="00222B31" w:rsidP="001B5754">
      <w:pPr>
        <w:numPr>
          <w:ilvl w:val="0"/>
          <w:numId w:val="26"/>
        </w:numPr>
        <w:shd w:val="clear" w:color="auto" w:fill="FFFFFF" w:themeFill="background1"/>
        <w:tabs>
          <w:tab w:val="clear" w:pos="720"/>
          <w:tab w:val="num" w:pos="360"/>
        </w:tabs>
        <w:spacing w:after="0" w:line="240" w:lineRule="auto"/>
        <w:ind w:left="360"/>
        <w:textAlignment w:val="baseline"/>
        <w:rPr>
          <w:rFonts w:ascii="Times New Roman" w:eastAsia="Times New Roman" w:hAnsi="Times New Roman" w:cs="Times New Roman"/>
          <w:sz w:val="24"/>
          <w:szCs w:val="24"/>
        </w:rPr>
      </w:pPr>
      <w:r w:rsidRPr="6179E661">
        <w:rPr>
          <w:rFonts w:ascii="Times New Roman" w:eastAsia="Times New Roman" w:hAnsi="Times New Roman" w:cs="Times New Roman"/>
          <w:b/>
          <w:bCs/>
          <w:sz w:val="24"/>
          <w:szCs w:val="24"/>
          <w:bdr w:val="none" w:sz="0" w:space="0" w:color="auto" w:frame="1"/>
        </w:rPr>
        <w:t>Pro</w:t>
      </w:r>
      <w:r w:rsidR="004A6E68" w:rsidRPr="6179E661">
        <w:rPr>
          <w:rFonts w:ascii="Times New Roman" w:eastAsia="Times New Roman" w:hAnsi="Times New Roman" w:cs="Times New Roman"/>
          <w:b/>
          <w:bCs/>
          <w:sz w:val="24"/>
          <w:szCs w:val="24"/>
          <w:bdr w:val="none" w:sz="0" w:space="0" w:color="auto" w:frame="1"/>
        </w:rPr>
        <w:t>ject</w:t>
      </w:r>
      <w:r w:rsidRPr="6179E661">
        <w:rPr>
          <w:rFonts w:ascii="Times New Roman" w:eastAsia="Times New Roman" w:hAnsi="Times New Roman" w:cs="Times New Roman"/>
          <w:b/>
          <w:bCs/>
          <w:sz w:val="24"/>
          <w:szCs w:val="24"/>
          <w:bdr w:val="none" w:sz="0" w:space="0" w:color="auto" w:frame="1"/>
        </w:rPr>
        <w:t xml:space="preserve"> Partners</w:t>
      </w:r>
      <w:proofErr w:type="gramStart"/>
      <w:r w:rsidRPr="6179E661">
        <w:rPr>
          <w:rFonts w:ascii="Times New Roman" w:eastAsia="Times New Roman" w:hAnsi="Times New Roman" w:cs="Times New Roman"/>
          <w:b/>
          <w:bCs/>
          <w:sz w:val="24"/>
          <w:szCs w:val="24"/>
          <w:bdr w:val="none" w:sz="0" w:space="0" w:color="auto" w:frame="1"/>
        </w:rPr>
        <w:t>:</w:t>
      </w:r>
      <w:r w:rsidRPr="6179E661">
        <w:rPr>
          <w:rFonts w:ascii="Times New Roman" w:eastAsia="Times New Roman" w:hAnsi="Times New Roman" w:cs="Times New Roman"/>
          <w:sz w:val="24"/>
          <w:szCs w:val="24"/>
        </w:rPr>
        <w:t xml:space="preserve">  List</w:t>
      </w:r>
      <w:proofErr w:type="gramEnd"/>
      <w:r w:rsidRPr="6179E661">
        <w:rPr>
          <w:rFonts w:ascii="Times New Roman" w:eastAsia="Times New Roman" w:hAnsi="Times New Roman" w:cs="Times New Roman"/>
          <w:sz w:val="24"/>
          <w:szCs w:val="24"/>
        </w:rPr>
        <w:t xml:space="preserve"> the names and type of involvement of key partner organizations and sub-awardees</w:t>
      </w:r>
      <w:r w:rsidR="58CC3412" w:rsidRPr="6179E661">
        <w:rPr>
          <w:rFonts w:ascii="Times New Roman" w:eastAsia="Times New Roman" w:hAnsi="Times New Roman" w:cs="Times New Roman"/>
          <w:sz w:val="24"/>
          <w:szCs w:val="24"/>
        </w:rPr>
        <w:t xml:space="preserve"> (if applicable). </w:t>
      </w:r>
    </w:p>
    <w:p w14:paraId="54DD0358" w14:textId="09E994F6" w:rsidR="00222B31" w:rsidRPr="005C01D7" w:rsidRDefault="12993638" w:rsidP="001B5754">
      <w:pPr>
        <w:numPr>
          <w:ilvl w:val="0"/>
          <w:numId w:val="26"/>
        </w:numPr>
        <w:shd w:val="clear" w:color="auto" w:fill="FFFFFF" w:themeFill="background1"/>
        <w:tabs>
          <w:tab w:val="clear" w:pos="720"/>
          <w:tab w:val="num" w:pos="360"/>
        </w:tabs>
        <w:spacing w:after="0" w:line="240" w:lineRule="auto"/>
        <w:ind w:left="360"/>
        <w:textAlignment w:val="baseline"/>
        <w:rPr>
          <w:rFonts w:ascii="Times New Roman" w:eastAsia="Times New Roman" w:hAnsi="Times New Roman" w:cs="Times New Roman"/>
          <w:sz w:val="24"/>
          <w:szCs w:val="24"/>
        </w:rPr>
      </w:pPr>
      <w:r w:rsidRPr="6179E661">
        <w:rPr>
          <w:rFonts w:ascii="Times New Roman" w:eastAsia="Times New Roman" w:hAnsi="Times New Roman" w:cs="Times New Roman"/>
          <w:b/>
          <w:bCs/>
          <w:sz w:val="24"/>
          <w:szCs w:val="24"/>
          <w:bdr w:val="none" w:sz="0" w:space="0" w:color="auto" w:frame="1"/>
        </w:rPr>
        <w:t>Future Funding or Sustainability</w:t>
      </w:r>
      <w:r w:rsidRPr="6179E661">
        <w:rPr>
          <w:rFonts w:ascii="Times New Roman" w:eastAsia="Times New Roman" w:hAnsi="Times New Roman" w:cs="Times New Roman"/>
          <w:sz w:val="24"/>
          <w:szCs w:val="24"/>
        </w:rPr>
        <w:t xml:space="preserve"> Applicant’s plan for continuing the </w:t>
      </w:r>
      <w:r w:rsidR="00F26056">
        <w:rPr>
          <w:rFonts w:ascii="Times New Roman" w:eastAsia="Times New Roman" w:hAnsi="Times New Roman" w:cs="Times New Roman"/>
          <w:sz w:val="24"/>
          <w:szCs w:val="24"/>
        </w:rPr>
        <w:t>project</w:t>
      </w:r>
      <w:r w:rsidRPr="6179E661">
        <w:rPr>
          <w:rFonts w:ascii="Times New Roman" w:eastAsia="Times New Roman" w:hAnsi="Times New Roman" w:cs="Times New Roman"/>
          <w:sz w:val="24"/>
          <w:szCs w:val="24"/>
        </w:rPr>
        <w:t xml:space="preserve"> beyond the grant period, or the availability of other resources, if applicable.</w:t>
      </w:r>
    </w:p>
    <w:p w14:paraId="788BD0D0" w14:textId="74E20807" w:rsidR="00222B31" w:rsidRPr="002F7549" w:rsidRDefault="6335A243" w:rsidP="001B5754">
      <w:pPr>
        <w:pStyle w:val="ListParagraph"/>
        <w:numPr>
          <w:ilvl w:val="0"/>
          <w:numId w:val="1"/>
        </w:numPr>
        <w:shd w:val="clear" w:color="auto" w:fill="FFFFFF" w:themeFill="background1"/>
        <w:tabs>
          <w:tab w:val="num" w:pos="360"/>
        </w:tabs>
        <w:spacing w:after="0" w:line="240" w:lineRule="auto"/>
        <w:ind w:left="360"/>
        <w:textAlignment w:val="baseline"/>
        <w:rPr>
          <w:rFonts w:ascii="Times New Roman" w:eastAsia="Times New Roman" w:hAnsi="Times New Roman" w:cs="Times New Roman"/>
          <w:color w:val="000000" w:themeColor="text1"/>
          <w:sz w:val="24"/>
          <w:szCs w:val="24"/>
        </w:rPr>
      </w:pPr>
      <w:r w:rsidRPr="002F7549">
        <w:rPr>
          <w:rFonts w:ascii="Times New Roman" w:eastAsia="Times New Roman" w:hAnsi="Times New Roman" w:cs="Times New Roman"/>
          <w:b/>
          <w:bCs/>
          <w:color w:val="000000" w:themeColor="text1"/>
          <w:sz w:val="24"/>
          <w:szCs w:val="24"/>
        </w:rPr>
        <w:t xml:space="preserve">Monitoring &amp; Evaluation Plan: </w:t>
      </w:r>
      <w:r w:rsidRPr="002F7549">
        <w:rPr>
          <w:rFonts w:ascii="Times New Roman" w:eastAsia="Times New Roman" w:hAnsi="Times New Roman" w:cs="Times New Roman"/>
          <w:color w:val="000000" w:themeColor="text1"/>
          <w:sz w:val="24"/>
          <w:szCs w:val="24"/>
        </w:rPr>
        <w:t xml:space="preserve">Proposals must include a Monitoring and Evaluation (M&amp;E) Performance Monitoring Plan (PMP) that explains how the applicant plans to track project performance and measure progress toward the project’s goals and objectives. The PMP should include “If-Then” statements to illustrate how the project activities will lead to the intended results, along with a short datasheet outlining proposed project activities and the indicators that will be used to measure success.  </w:t>
      </w:r>
    </w:p>
    <w:p w14:paraId="4E99E308" w14:textId="3A86882D" w:rsidR="00222B31" w:rsidRPr="005C01D7" w:rsidRDefault="00222B31" w:rsidP="210022A0">
      <w:pPr>
        <w:shd w:val="clear" w:color="auto" w:fill="FFFFFF" w:themeFill="background1"/>
        <w:tabs>
          <w:tab w:val="num" w:pos="360"/>
        </w:tabs>
        <w:spacing w:after="0" w:line="240" w:lineRule="auto"/>
        <w:textAlignment w:val="baseline"/>
        <w:rPr>
          <w:rFonts w:ascii="Times New Roman" w:eastAsia="Times New Roman" w:hAnsi="Times New Roman" w:cs="Times New Roman"/>
          <w:sz w:val="24"/>
          <w:szCs w:val="24"/>
        </w:rPr>
      </w:pPr>
    </w:p>
    <w:p w14:paraId="4E952067" w14:textId="1BB058E1" w:rsidR="006E7675" w:rsidRPr="006E7675" w:rsidRDefault="007F164C" w:rsidP="001B5754">
      <w:pPr>
        <w:pStyle w:val="Heading5"/>
        <w:numPr>
          <w:ilvl w:val="0"/>
          <w:numId w:val="27"/>
        </w:numPr>
        <w:ind w:left="270" w:hanging="270"/>
        <w:rPr>
          <w:rFonts w:ascii="Times New Roman" w:eastAsia="Times New Roman" w:hAnsi="Times New Roman" w:cs="Times New Roman"/>
          <w:b/>
          <w:bCs/>
          <w:i/>
          <w:iCs/>
          <w:color w:val="auto"/>
          <w:sz w:val="24"/>
          <w:szCs w:val="24"/>
        </w:rPr>
      </w:pPr>
      <w:r w:rsidRPr="6179E661">
        <w:rPr>
          <w:rFonts w:ascii="Times New Roman" w:eastAsia="Times New Roman" w:hAnsi="Times New Roman" w:cs="Times New Roman"/>
          <w:b/>
          <w:bCs/>
          <w:i/>
          <w:iCs/>
          <w:color w:val="auto"/>
          <w:sz w:val="24"/>
          <w:szCs w:val="24"/>
        </w:rPr>
        <w:t xml:space="preserve"> </w:t>
      </w:r>
      <w:r w:rsidR="00222B31" w:rsidRPr="6179E661">
        <w:rPr>
          <w:rFonts w:ascii="Times New Roman" w:eastAsia="Times New Roman" w:hAnsi="Times New Roman" w:cs="Times New Roman"/>
          <w:b/>
          <w:bCs/>
          <w:i/>
          <w:iCs/>
          <w:color w:val="auto"/>
          <w:sz w:val="24"/>
          <w:szCs w:val="24"/>
        </w:rPr>
        <w:t>Budget Justification Narrative</w:t>
      </w:r>
    </w:p>
    <w:p w14:paraId="1E43A5AF" w14:textId="19689A62" w:rsidR="532CBB2F" w:rsidRDefault="532CBB2F" w:rsidP="001B5754">
      <w:pPr>
        <w:pStyle w:val="NoSpacing"/>
        <w:numPr>
          <w:ilvl w:val="0"/>
          <w:numId w:val="18"/>
        </w:numPr>
        <w:rPr>
          <w:rFonts w:ascii="Times New Roman" w:eastAsia="Times New Roman" w:hAnsi="Times New Roman" w:cs="Times New Roman"/>
          <w:color w:val="000000" w:themeColor="text1"/>
          <w:sz w:val="24"/>
          <w:szCs w:val="24"/>
        </w:rPr>
      </w:pPr>
      <w:r w:rsidRPr="3F53DE01">
        <w:rPr>
          <w:rFonts w:ascii="Times New Roman" w:eastAsia="Times New Roman" w:hAnsi="Times New Roman" w:cs="Times New Roman"/>
          <w:b/>
          <w:bCs/>
          <w:color w:val="000000" w:themeColor="text1"/>
          <w:sz w:val="24"/>
          <w:szCs w:val="24"/>
        </w:rPr>
        <w:t>Detailed Budget</w:t>
      </w:r>
      <w:r w:rsidRPr="3F53DE01">
        <w:rPr>
          <w:rFonts w:ascii="Times New Roman" w:eastAsia="Times New Roman" w:hAnsi="Times New Roman" w:cs="Times New Roman"/>
          <w:color w:val="000000" w:themeColor="text1"/>
          <w:sz w:val="24"/>
          <w:szCs w:val="24"/>
        </w:rPr>
        <w:t xml:space="preserve"> - Applicants must submit a detailed line-item budget. Applicants are encouraged to utilize the template provided with the funding opportunity but are not required to do so</w:t>
      </w:r>
      <w:r w:rsidR="00F83C1A">
        <w:rPr>
          <w:rFonts w:ascii="Times New Roman" w:eastAsia="Times New Roman" w:hAnsi="Times New Roman" w:cs="Times New Roman"/>
          <w:color w:val="000000" w:themeColor="text1"/>
          <w:sz w:val="24"/>
          <w:szCs w:val="24"/>
        </w:rPr>
        <w:t xml:space="preserve">. </w:t>
      </w:r>
      <w:r w:rsidRPr="3F53DE01">
        <w:rPr>
          <w:rFonts w:ascii="Times New Roman" w:eastAsia="Times New Roman" w:hAnsi="Times New Roman" w:cs="Times New Roman"/>
          <w:color w:val="000000" w:themeColor="text1"/>
          <w:sz w:val="24"/>
          <w:szCs w:val="24"/>
        </w:rPr>
        <w:t xml:space="preserve">Line-item expenditures should be listed in the greatest possible detail. The budget must identify the total amount of funding requested, with a breakdown of amounts to be spent </w:t>
      </w:r>
      <w:proofErr w:type="gramStart"/>
      <w:r w:rsidRPr="3F53DE01">
        <w:rPr>
          <w:rFonts w:ascii="Times New Roman" w:eastAsia="Times New Roman" w:hAnsi="Times New Roman" w:cs="Times New Roman"/>
          <w:color w:val="000000" w:themeColor="text1"/>
          <w:sz w:val="24"/>
          <w:szCs w:val="24"/>
        </w:rPr>
        <w:t>in</w:t>
      </w:r>
      <w:proofErr w:type="gramEnd"/>
      <w:r w:rsidRPr="3F53DE01">
        <w:rPr>
          <w:rFonts w:ascii="Times New Roman" w:eastAsia="Times New Roman" w:hAnsi="Times New Roman" w:cs="Times New Roman"/>
          <w:color w:val="000000" w:themeColor="text1"/>
          <w:sz w:val="24"/>
          <w:szCs w:val="24"/>
        </w:rPr>
        <w:t xml:space="preserve"> the following budget categories: personnel; fringe benefits; travel; equipment; supplies; consultants/contracts; other direct costs; and indirect costs. See Annex Section I for a description of the types of costs that should be included in each category. Personnel salaries should include the level of effort and the rate of pay, which should cover the percentage of time each staff member will dedicate to grant-based activities.  If an organization is charging an indirect cost rate without a NICRA, it must apply it to the modified total budget costs (MTDC), refer to </w:t>
      </w:r>
      <w:hyperlink r:id="rId16" w:anchor="p-200.1(Modified%20Total%20Direct%20Cost%20(MTDC))">
        <w:r w:rsidR="3A56365D" w:rsidRPr="3F53DE01">
          <w:rPr>
            <w:rFonts w:eastAsiaTheme="minorEastAsia"/>
            <w:color w:val="000000" w:themeColor="text1"/>
            <w:sz w:val="24"/>
            <w:szCs w:val="24"/>
          </w:rPr>
          <w:t>2CFR</w:t>
        </w:r>
        <w:r w:rsidR="3A56365D" w:rsidRPr="3F53DE01">
          <w:rPr>
            <w:rFonts w:eastAsiaTheme="minorEastAsia"/>
            <w:color w:val="000099"/>
            <w:sz w:val="24"/>
            <w:szCs w:val="24"/>
          </w:rPr>
          <w:t>§</w:t>
        </w:r>
        <w:r w:rsidR="7D7AD799" w:rsidRPr="3F53DE01">
          <w:rPr>
            <w:rStyle w:val="Hyperlink"/>
            <w:rFonts w:eastAsiaTheme="minorEastAsia"/>
            <w:sz w:val="24"/>
            <w:szCs w:val="24"/>
          </w:rPr>
          <w:t>200.1</w:t>
        </w:r>
      </w:hyperlink>
      <w:r w:rsidR="7D7AD799" w:rsidRPr="3F53DE01">
        <w:rPr>
          <w:rFonts w:ascii="Times New Roman" w:eastAsia="Times New Roman" w:hAnsi="Times New Roman" w:cs="Times New Roman"/>
          <w:color w:val="000000" w:themeColor="text1"/>
          <w:sz w:val="24"/>
          <w:szCs w:val="24"/>
        </w:rPr>
        <w:t>.</w:t>
      </w:r>
      <w:r w:rsidRPr="3F53DE01">
        <w:rPr>
          <w:rFonts w:ascii="Times New Roman" w:eastAsia="Times New Roman" w:hAnsi="Times New Roman" w:cs="Times New Roman"/>
          <w:color w:val="000000" w:themeColor="text1"/>
          <w:sz w:val="24"/>
          <w:szCs w:val="24"/>
        </w:rPr>
        <w:t xml:space="preserve"> </w:t>
      </w:r>
      <w:r w:rsidRPr="3F53DE01">
        <w:rPr>
          <w:rFonts w:ascii="Times New Roman" w:eastAsia="Times New Roman" w:hAnsi="Times New Roman" w:cs="Times New Roman"/>
          <w:b/>
          <w:bCs/>
          <w:color w:val="000000" w:themeColor="text1"/>
          <w:sz w:val="24"/>
          <w:szCs w:val="24"/>
        </w:rPr>
        <w:t>Budgets shall be submitted in U.S. dollars</w:t>
      </w:r>
      <w:r w:rsidRPr="3F53DE01">
        <w:rPr>
          <w:rFonts w:ascii="Times New Roman" w:eastAsia="Times New Roman" w:hAnsi="Times New Roman" w:cs="Times New Roman"/>
          <w:color w:val="000000" w:themeColor="text1"/>
          <w:sz w:val="24"/>
          <w:szCs w:val="24"/>
        </w:rPr>
        <w:t xml:space="preserve"> and final grant agreements will be conducted in U.S. dollars. </w:t>
      </w:r>
    </w:p>
    <w:p w14:paraId="06B3C906" w14:textId="4B495E71" w:rsidR="065E23B7" w:rsidRDefault="065E23B7" w:rsidP="6179E661">
      <w:pPr>
        <w:spacing w:after="0" w:line="240" w:lineRule="auto"/>
        <w:ind w:left="1440"/>
        <w:rPr>
          <w:rFonts w:ascii="Times New Roman" w:eastAsia="Times New Roman" w:hAnsi="Times New Roman" w:cs="Times New Roman"/>
          <w:color w:val="000000" w:themeColor="text1"/>
          <w:sz w:val="24"/>
          <w:szCs w:val="24"/>
        </w:rPr>
      </w:pPr>
    </w:p>
    <w:p w14:paraId="02EC64F1" w14:textId="605880BA" w:rsidR="532CBB2F" w:rsidRDefault="532CBB2F" w:rsidP="001B5754">
      <w:pPr>
        <w:pStyle w:val="NoSpacing"/>
        <w:numPr>
          <w:ilvl w:val="0"/>
          <w:numId w:val="18"/>
        </w:numPr>
        <w:rPr>
          <w:rFonts w:ascii="Times New Roman" w:eastAsia="Times New Roman" w:hAnsi="Times New Roman" w:cs="Times New Roman"/>
          <w:color w:val="000000" w:themeColor="text1"/>
          <w:sz w:val="24"/>
          <w:szCs w:val="24"/>
        </w:rPr>
      </w:pPr>
      <w:r w:rsidRPr="6179E661">
        <w:rPr>
          <w:rFonts w:ascii="Times New Roman" w:eastAsia="Times New Roman" w:hAnsi="Times New Roman" w:cs="Times New Roman"/>
          <w:b/>
          <w:bCs/>
          <w:color w:val="000000" w:themeColor="text1"/>
          <w:sz w:val="24"/>
          <w:szCs w:val="24"/>
        </w:rPr>
        <w:t>Budget Justification Narrative</w:t>
      </w:r>
      <w:r w:rsidRPr="6179E661">
        <w:rPr>
          <w:rFonts w:ascii="Times New Roman" w:eastAsia="Times New Roman" w:hAnsi="Times New Roman" w:cs="Times New Roman"/>
          <w:color w:val="000000" w:themeColor="text1"/>
          <w:sz w:val="24"/>
          <w:szCs w:val="24"/>
        </w:rPr>
        <w:t xml:space="preserve"> – Applicants must submit a budget justification narrative to accompany the detailed line-item budget.  The purpose of the budget justification narrative is to supplement the information provided in the detailed budget spreadsheet by justifying how the budget cost elements are necessary to implement project objectives and accomplish the project goals. The budget justification narrative is a tool to help </w:t>
      </w:r>
      <w:r w:rsidR="026F3CD5" w:rsidRPr="6179E661">
        <w:rPr>
          <w:rFonts w:ascii="Times New Roman" w:eastAsia="Times New Roman" w:hAnsi="Times New Roman" w:cs="Times New Roman"/>
          <w:color w:val="000000" w:themeColor="text1"/>
          <w:sz w:val="24"/>
          <w:szCs w:val="24"/>
        </w:rPr>
        <w:t xml:space="preserve">Embassy </w:t>
      </w:r>
      <w:r w:rsidRPr="6179E661">
        <w:rPr>
          <w:rFonts w:ascii="Times New Roman" w:eastAsia="Times New Roman" w:hAnsi="Times New Roman" w:cs="Times New Roman"/>
          <w:color w:val="000000" w:themeColor="text1"/>
          <w:sz w:val="24"/>
          <w:szCs w:val="24"/>
        </w:rPr>
        <w:t xml:space="preserve">staff fully understand the budgetary needs of the applicant and is an opportunity to provide descriptive information about the requested costs beyond the constraints of the budget template. Together, the detailed budget spreadsheet, the budget justification narrative, and the SF-424A should provide a complete financial and qualitative description that supports the proposed project plan and should be directly </w:t>
      </w:r>
      <w:proofErr w:type="gramStart"/>
      <w:r w:rsidRPr="6179E661">
        <w:rPr>
          <w:rFonts w:ascii="Times New Roman" w:eastAsia="Times New Roman" w:hAnsi="Times New Roman" w:cs="Times New Roman"/>
          <w:color w:val="000000" w:themeColor="text1"/>
          <w:sz w:val="24"/>
          <w:szCs w:val="24"/>
        </w:rPr>
        <w:t>relatable</w:t>
      </w:r>
      <w:proofErr w:type="gramEnd"/>
      <w:r w:rsidRPr="6179E661">
        <w:rPr>
          <w:rFonts w:ascii="Times New Roman" w:eastAsia="Times New Roman" w:hAnsi="Times New Roman" w:cs="Times New Roman"/>
          <w:color w:val="000000" w:themeColor="text1"/>
          <w:sz w:val="24"/>
          <w:szCs w:val="24"/>
        </w:rPr>
        <w:t xml:space="preserve"> to the specific project components described in the applicant’s proposal.</w:t>
      </w:r>
    </w:p>
    <w:p w14:paraId="7D99BB14" w14:textId="13352125" w:rsidR="065E23B7" w:rsidRDefault="065E23B7" w:rsidP="6179E661">
      <w:pPr>
        <w:spacing w:after="0" w:line="240" w:lineRule="auto"/>
        <w:rPr>
          <w:rFonts w:ascii="Times New Roman" w:eastAsia="Times New Roman" w:hAnsi="Times New Roman" w:cs="Times New Roman"/>
          <w:color w:val="000000" w:themeColor="text1"/>
          <w:sz w:val="24"/>
          <w:szCs w:val="24"/>
        </w:rPr>
      </w:pPr>
    </w:p>
    <w:p w14:paraId="7C92E287" w14:textId="6A9F1808" w:rsidR="532CBB2F" w:rsidRDefault="532CBB2F" w:rsidP="6179E661">
      <w:pPr>
        <w:pStyle w:val="NoSpacing"/>
        <w:ind w:left="720"/>
        <w:rPr>
          <w:rFonts w:ascii="Times New Roman" w:eastAsia="Times New Roman" w:hAnsi="Times New Roman" w:cs="Times New Roman"/>
          <w:color w:val="000000" w:themeColor="text1"/>
          <w:sz w:val="24"/>
          <w:szCs w:val="24"/>
        </w:rPr>
      </w:pPr>
      <w:r w:rsidRPr="6179E661">
        <w:rPr>
          <w:rFonts w:ascii="Times New Roman" w:eastAsia="Times New Roman" w:hAnsi="Times New Roman" w:cs="Times New Roman"/>
          <w:color w:val="000000" w:themeColor="text1"/>
          <w:sz w:val="24"/>
          <w:szCs w:val="24"/>
        </w:rPr>
        <w:lastRenderedPageBreak/>
        <w:t xml:space="preserve">Additional Budget Notes: </w:t>
      </w:r>
    </w:p>
    <w:p w14:paraId="71E774B5" w14:textId="143DF08A" w:rsidR="065E23B7" w:rsidRDefault="065E23B7" w:rsidP="6179E661">
      <w:pPr>
        <w:pStyle w:val="NoSpacing"/>
        <w:ind w:left="720"/>
        <w:rPr>
          <w:rFonts w:ascii="Times New Roman" w:eastAsia="Times New Roman" w:hAnsi="Times New Roman" w:cs="Times New Roman"/>
          <w:color w:val="000000" w:themeColor="text1"/>
          <w:sz w:val="24"/>
          <w:szCs w:val="24"/>
        </w:rPr>
      </w:pPr>
    </w:p>
    <w:p w14:paraId="38940DA6" w14:textId="159A31C4" w:rsidR="4BFCE6DA" w:rsidRDefault="4BFCE6DA" w:rsidP="001B5754">
      <w:pPr>
        <w:pStyle w:val="NoSpacing"/>
        <w:numPr>
          <w:ilvl w:val="0"/>
          <w:numId w:val="17"/>
        </w:numPr>
        <w:pBdr>
          <w:top w:val="nil"/>
          <w:left w:val="nil"/>
          <w:bottom w:val="nil"/>
          <w:right w:val="nil"/>
          <w:between w:val="nil"/>
        </w:pBdr>
        <w:rPr>
          <w:rFonts w:ascii="Times New Roman" w:eastAsia="Times New Roman" w:hAnsi="Times New Roman" w:cs="Times New Roman"/>
          <w:color w:val="000000" w:themeColor="text1"/>
          <w:sz w:val="24"/>
          <w:szCs w:val="24"/>
        </w:rPr>
      </w:pPr>
      <w:r w:rsidRPr="3F53DE01">
        <w:rPr>
          <w:rFonts w:ascii="Times New Roman" w:eastAsia="Times New Roman" w:hAnsi="Times New Roman" w:cs="Times New Roman"/>
          <w:color w:val="000000" w:themeColor="text1"/>
          <w:sz w:val="24"/>
          <w:szCs w:val="24"/>
          <w:u w:val="single"/>
          <w:lang w:val="en"/>
        </w:rPr>
        <w:t xml:space="preserve">Awards to Individuals: </w:t>
      </w:r>
      <w:r w:rsidRPr="3F53DE01">
        <w:rPr>
          <w:rFonts w:ascii="Times New Roman" w:eastAsia="Times New Roman" w:hAnsi="Times New Roman" w:cs="Times New Roman"/>
          <w:color w:val="000000" w:themeColor="text1"/>
          <w:sz w:val="24"/>
          <w:szCs w:val="24"/>
          <w:lang w:val="en"/>
        </w:rPr>
        <w:t>Please note the following budget guidelines for the Individual Award:</w:t>
      </w:r>
    </w:p>
    <w:p w14:paraId="5B89410A" w14:textId="669D27BD" w:rsidR="4BFCE6DA" w:rsidRDefault="4BFCE6DA" w:rsidP="001B5754">
      <w:pPr>
        <w:pStyle w:val="ListParagraph"/>
        <w:numPr>
          <w:ilvl w:val="1"/>
          <w:numId w:val="17"/>
        </w:num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3F53DE01">
        <w:rPr>
          <w:rFonts w:ascii="Times New Roman" w:eastAsia="Times New Roman" w:hAnsi="Times New Roman" w:cs="Times New Roman"/>
          <w:color w:val="000000" w:themeColor="text1"/>
          <w:sz w:val="24"/>
          <w:szCs w:val="24"/>
          <w:lang w:val="en"/>
        </w:rPr>
        <w:t>Salary/Honoraria: Only the award recipient may receive salary/honoraria from this funding mechanism. The Recipient must be the primary point of contact and manage all programmatic activities.</w:t>
      </w:r>
    </w:p>
    <w:p w14:paraId="3E0B4E00" w14:textId="5B31C3BC" w:rsidR="4BFCE6DA" w:rsidRDefault="4BFCE6DA" w:rsidP="001B5754">
      <w:pPr>
        <w:pStyle w:val="ListParagraph"/>
        <w:numPr>
          <w:ilvl w:val="1"/>
          <w:numId w:val="17"/>
        </w:num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3F53DE01">
        <w:rPr>
          <w:rFonts w:ascii="Times New Roman" w:eastAsia="Times New Roman" w:hAnsi="Times New Roman" w:cs="Times New Roman"/>
          <w:color w:val="000000" w:themeColor="text1"/>
          <w:sz w:val="24"/>
          <w:szCs w:val="24"/>
        </w:rPr>
        <w:t xml:space="preserve">Contractual Costs: Additional individuals working on the award are only permissible through contracted services, </w:t>
      </w:r>
      <w:proofErr w:type="gramStart"/>
      <w:r w:rsidRPr="3F53DE01">
        <w:rPr>
          <w:rFonts w:ascii="Times New Roman" w:eastAsia="Times New Roman" w:hAnsi="Times New Roman" w:cs="Times New Roman"/>
          <w:color w:val="000000" w:themeColor="text1"/>
          <w:sz w:val="24"/>
          <w:szCs w:val="24"/>
        </w:rPr>
        <w:t>as long as</w:t>
      </w:r>
      <w:proofErr w:type="gramEnd"/>
      <w:r w:rsidRPr="3F53DE01">
        <w:rPr>
          <w:rFonts w:ascii="Times New Roman" w:eastAsia="Times New Roman" w:hAnsi="Times New Roman" w:cs="Times New Roman"/>
          <w:color w:val="000000" w:themeColor="text1"/>
          <w:sz w:val="24"/>
          <w:szCs w:val="24"/>
        </w:rPr>
        <w:t xml:space="preserve"> the services are not related to the core programmatic activities. Expenses for services such as accounting, legal support, social media management, website designer, etc., are allowable.</w:t>
      </w:r>
    </w:p>
    <w:p w14:paraId="59904B3F" w14:textId="2CC244FF" w:rsidR="4BFCE6DA" w:rsidRDefault="4BFCE6DA" w:rsidP="001B5754">
      <w:pPr>
        <w:pStyle w:val="ListParagraph"/>
        <w:numPr>
          <w:ilvl w:val="1"/>
          <w:numId w:val="17"/>
        </w:num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3F53DE01">
        <w:rPr>
          <w:rFonts w:ascii="Times New Roman" w:eastAsia="Times New Roman" w:hAnsi="Times New Roman" w:cs="Times New Roman"/>
          <w:color w:val="000000" w:themeColor="text1"/>
          <w:sz w:val="24"/>
          <w:szCs w:val="24"/>
        </w:rPr>
        <w:t>Other Direct Costs</w:t>
      </w:r>
      <w:proofErr w:type="gramStart"/>
      <w:r w:rsidRPr="3F53DE01">
        <w:rPr>
          <w:rFonts w:ascii="Times New Roman" w:eastAsia="Times New Roman" w:hAnsi="Times New Roman" w:cs="Times New Roman"/>
          <w:color w:val="000000" w:themeColor="text1"/>
          <w:sz w:val="24"/>
          <w:szCs w:val="24"/>
        </w:rPr>
        <w:t>:  Expenses</w:t>
      </w:r>
      <w:proofErr w:type="gramEnd"/>
      <w:r w:rsidRPr="3F53DE01">
        <w:rPr>
          <w:rFonts w:ascii="Times New Roman" w:eastAsia="Times New Roman" w:hAnsi="Times New Roman" w:cs="Times New Roman"/>
          <w:color w:val="000000" w:themeColor="text1"/>
          <w:sz w:val="24"/>
          <w:szCs w:val="24"/>
        </w:rPr>
        <w:t xml:space="preserve"> related to securing venues, managing logistics, catering, etc. are allowable.</w:t>
      </w:r>
    </w:p>
    <w:p w14:paraId="5C1CE1C8" w14:textId="119ECC6B" w:rsidR="3F53DE01" w:rsidRDefault="3F53DE01" w:rsidP="3F53DE01">
      <w:pPr>
        <w:pStyle w:val="NoSpacing"/>
        <w:ind w:left="720"/>
        <w:rPr>
          <w:rFonts w:ascii="Times New Roman" w:eastAsia="Times New Roman" w:hAnsi="Times New Roman" w:cs="Times New Roman"/>
          <w:color w:val="000000" w:themeColor="text1"/>
          <w:sz w:val="24"/>
          <w:szCs w:val="24"/>
        </w:rPr>
      </w:pPr>
    </w:p>
    <w:p w14:paraId="49D848E7" w14:textId="7688257E" w:rsidR="532CBB2F" w:rsidRDefault="532CBB2F" w:rsidP="001B5754">
      <w:pPr>
        <w:pStyle w:val="NoSpacing"/>
        <w:numPr>
          <w:ilvl w:val="0"/>
          <w:numId w:val="17"/>
        </w:numPr>
        <w:rPr>
          <w:rFonts w:ascii="Times New Roman" w:eastAsia="Times New Roman" w:hAnsi="Times New Roman" w:cs="Times New Roman"/>
          <w:color w:val="000000" w:themeColor="text1"/>
          <w:sz w:val="24"/>
          <w:szCs w:val="24"/>
        </w:rPr>
      </w:pPr>
      <w:r w:rsidRPr="3F53DE01">
        <w:rPr>
          <w:rFonts w:ascii="Times New Roman" w:eastAsia="Times New Roman" w:hAnsi="Times New Roman" w:cs="Times New Roman"/>
          <w:color w:val="000000" w:themeColor="text1"/>
          <w:sz w:val="24"/>
          <w:szCs w:val="24"/>
          <w:u w:val="single"/>
        </w:rPr>
        <w:t>Audit Requirements:</w:t>
      </w:r>
      <w:r w:rsidRPr="3F53DE01">
        <w:rPr>
          <w:rFonts w:ascii="Times New Roman" w:eastAsia="Times New Roman" w:hAnsi="Times New Roman" w:cs="Times New Roman"/>
          <w:b/>
          <w:bCs/>
          <w:color w:val="000000" w:themeColor="text1"/>
          <w:sz w:val="24"/>
          <w:szCs w:val="24"/>
          <w:u w:val="single"/>
        </w:rPr>
        <w:t xml:space="preserve"> </w:t>
      </w:r>
      <w:r w:rsidRPr="3F53DE01">
        <w:rPr>
          <w:rFonts w:ascii="Times New Roman" w:eastAsia="Times New Roman" w:hAnsi="Times New Roman" w:cs="Times New Roman"/>
          <w:b/>
          <w:bCs/>
          <w:color w:val="000000" w:themeColor="text1"/>
          <w:sz w:val="24"/>
          <w:szCs w:val="24"/>
        </w:rPr>
        <w:t xml:space="preserve"> </w:t>
      </w:r>
      <w:r w:rsidRPr="3F53DE01">
        <w:rPr>
          <w:rFonts w:ascii="Times New Roman" w:eastAsia="Times New Roman" w:hAnsi="Times New Roman" w:cs="Times New Roman"/>
          <w:color w:val="000000" w:themeColor="text1"/>
          <w:sz w:val="24"/>
          <w:szCs w:val="24"/>
        </w:rPr>
        <w:t xml:space="preserve">Please note the audit requirements for Department of State awards in the Standard Terms and Conditions </w:t>
      </w:r>
      <w:hyperlink r:id="rId17">
        <w:r w:rsidRPr="3F53DE01">
          <w:rPr>
            <w:rStyle w:val="Hyperlink"/>
            <w:rFonts w:ascii="Times New Roman" w:eastAsia="Times New Roman" w:hAnsi="Times New Roman" w:cs="Times New Roman"/>
            <w:sz w:val="24"/>
            <w:szCs w:val="24"/>
          </w:rPr>
          <w:t>https://www.state.gov/m/a/ope/index.htm and 2CFR200</w:t>
        </w:r>
      </w:hyperlink>
      <w:r w:rsidRPr="3F53DE01">
        <w:rPr>
          <w:rFonts w:ascii="Times New Roman" w:eastAsia="Times New Roman" w:hAnsi="Times New Roman" w:cs="Times New Roman"/>
          <w:color w:val="000000" w:themeColor="text1"/>
          <w:sz w:val="24"/>
          <w:szCs w:val="24"/>
        </w:rPr>
        <w:t>, Subpart F – Audit Requirements.  The cost of the required audits may be charged either as an allowable direct cost to the award OR included in the organization’s established indirect costs in the award’s detailed budget.</w:t>
      </w:r>
    </w:p>
    <w:p w14:paraId="18F49D7A" w14:textId="2AEB28D4" w:rsidR="065E23B7" w:rsidRDefault="065E23B7" w:rsidP="6179E661">
      <w:pPr>
        <w:spacing w:after="0" w:line="240" w:lineRule="auto"/>
        <w:rPr>
          <w:rFonts w:ascii="Times New Roman" w:eastAsia="Times New Roman" w:hAnsi="Times New Roman" w:cs="Times New Roman"/>
          <w:color w:val="000000" w:themeColor="text1"/>
          <w:sz w:val="24"/>
          <w:szCs w:val="24"/>
        </w:rPr>
      </w:pPr>
    </w:p>
    <w:p w14:paraId="70F4ECF1" w14:textId="7D435F21" w:rsidR="532CBB2F" w:rsidRDefault="532CBB2F" w:rsidP="001B5754">
      <w:pPr>
        <w:pStyle w:val="NoSpacing"/>
        <w:numPr>
          <w:ilvl w:val="0"/>
          <w:numId w:val="17"/>
        </w:numPr>
        <w:rPr>
          <w:rFonts w:ascii="Times New Roman" w:eastAsia="Times New Roman" w:hAnsi="Times New Roman" w:cs="Times New Roman"/>
          <w:color w:val="000000" w:themeColor="text1"/>
          <w:sz w:val="24"/>
          <w:szCs w:val="24"/>
        </w:rPr>
      </w:pPr>
      <w:r w:rsidRPr="3F53DE01">
        <w:rPr>
          <w:rFonts w:ascii="Times New Roman" w:eastAsia="Times New Roman" w:hAnsi="Times New Roman" w:cs="Times New Roman"/>
          <w:color w:val="000000" w:themeColor="text1"/>
          <w:sz w:val="24"/>
          <w:szCs w:val="24"/>
          <w:u w:val="single"/>
        </w:rPr>
        <w:t>Visa Fees</w:t>
      </w:r>
      <w:proofErr w:type="gramStart"/>
      <w:r w:rsidRPr="3F53DE01">
        <w:rPr>
          <w:rFonts w:ascii="Times New Roman" w:eastAsia="Times New Roman" w:hAnsi="Times New Roman" w:cs="Times New Roman"/>
          <w:color w:val="000000" w:themeColor="text1"/>
          <w:sz w:val="24"/>
          <w:szCs w:val="24"/>
          <w:u w:val="single"/>
        </w:rPr>
        <w:t>:</w:t>
      </w:r>
      <w:r w:rsidRPr="3F53DE01">
        <w:rPr>
          <w:rFonts w:ascii="Times New Roman" w:eastAsia="Times New Roman" w:hAnsi="Times New Roman" w:cs="Times New Roman"/>
          <w:color w:val="000000" w:themeColor="text1"/>
          <w:sz w:val="24"/>
          <w:szCs w:val="24"/>
        </w:rPr>
        <w:t xml:space="preserve">  Include</w:t>
      </w:r>
      <w:proofErr w:type="gramEnd"/>
      <w:r w:rsidRPr="3F53DE01">
        <w:rPr>
          <w:rFonts w:ascii="Times New Roman" w:eastAsia="Times New Roman" w:hAnsi="Times New Roman" w:cs="Times New Roman"/>
          <w:color w:val="000000" w:themeColor="text1"/>
          <w:sz w:val="24"/>
          <w:szCs w:val="24"/>
        </w:rPr>
        <w:t xml:space="preserve"> all visa application and related fees in your budget as applicable.  Please note DS-2019s for post-funded programs must be submitted directly by the award recipient.  If you anticipate your </w:t>
      </w:r>
      <w:r w:rsidR="00F26056">
        <w:rPr>
          <w:rFonts w:ascii="Times New Roman" w:eastAsia="Times New Roman" w:hAnsi="Times New Roman" w:cs="Times New Roman"/>
          <w:color w:val="000000" w:themeColor="text1"/>
          <w:sz w:val="24"/>
          <w:szCs w:val="24"/>
        </w:rPr>
        <w:t>project</w:t>
      </w:r>
      <w:r w:rsidRPr="3F53DE01">
        <w:rPr>
          <w:rFonts w:ascii="Times New Roman" w:eastAsia="Times New Roman" w:hAnsi="Times New Roman" w:cs="Times New Roman"/>
          <w:color w:val="000000" w:themeColor="text1"/>
          <w:sz w:val="24"/>
          <w:szCs w:val="24"/>
        </w:rPr>
        <w:t xml:space="preserve"> will include the DS-2019 visa processing, your organization must be a registered Designated Sponsoring Organization.  For more information go to: </w:t>
      </w:r>
      <w:hyperlink r:id="rId18">
        <w:r w:rsidRPr="3F53DE01">
          <w:rPr>
            <w:rStyle w:val="Hyperlink"/>
            <w:rFonts w:ascii="Times New Roman" w:eastAsia="Times New Roman" w:hAnsi="Times New Roman" w:cs="Times New Roman"/>
            <w:sz w:val="24"/>
            <w:szCs w:val="24"/>
          </w:rPr>
          <w:t>https://j1visa.state.gov/sponsors/become-a-sponsor/</w:t>
        </w:r>
      </w:hyperlink>
    </w:p>
    <w:p w14:paraId="3B36DEC5" w14:textId="63B64AF8" w:rsidR="065E23B7" w:rsidRDefault="065E23B7" w:rsidP="6179E661">
      <w:pPr>
        <w:shd w:val="clear" w:color="auto" w:fill="FFFFFF" w:themeFill="background1"/>
        <w:spacing w:after="0" w:line="240" w:lineRule="auto"/>
        <w:rPr>
          <w:rFonts w:ascii="Times New Roman" w:eastAsia="Times New Roman" w:hAnsi="Times New Roman" w:cs="Times New Roman"/>
          <w:sz w:val="24"/>
          <w:szCs w:val="24"/>
        </w:rPr>
      </w:pPr>
    </w:p>
    <w:p w14:paraId="37FFAAD5" w14:textId="77777777" w:rsidR="00222B31" w:rsidRPr="005C01D7" w:rsidRDefault="00222B31" w:rsidP="6179E661">
      <w:pPr>
        <w:shd w:val="clear" w:color="auto" w:fill="FFFFFF" w:themeFill="background1"/>
        <w:spacing w:after="0" w:line="240" w:lineRule="auto"/>
        <w:ind w:left="360"/>
        <w:textAlignment w:val="baseline"/>
        <w:rPr>
          <w:rFonts w:ascii="Times New Roman" w:eastAsia="Times New Roman" w:hAnsi="Times New Roman" w:cs="Times New Roman"/>
          <w:sz w:val="24"/>
          <w:szCs w:val="24"/>
        </w:rPr>
      </w:pPr>
    </w:p>
    <w:p w14:paraId="66497C21" w14:textId="574E6ED4" w:rsidR="00222B31" w:rsidRPr="005C01D7" w:rsidRDefault="007F164C" w:rsidP="001B5754">
      <w:pPr>
        <w:pStyle w:val="Heading5"/>
        <w:numPr>
          <w:ilvl w:val="0"/>
          <w:numId w:val="27"/>
        </w:numPr>
        <w:ind w:left="270" w:hanging="270"/>
        <w:rPr>
          <w:rFonts w:ascii="Times New Roman" w:eastAsia="Times New Roman" w:hAnsi="Times New Roman" w:cs="Times New Roman"/>
          <w:b/>
          <w:bCs/>
          <w:color w:val="333333"/>
          <w:sz w:val="24"/>
          <w:szCs w:val="24"/>
        </w:rPr>
      </w:pPr>
      <w:r w:rsidRPr="6179E661">
        <w:rPr>
          <w:rFonts w:ascii="Times New Roman" w:eastAsia="Times New Roman" w:hAnsi="Times New Roman" w:cs="Times New Roman"/>
          <w:b/>
          <w:bCs/>
          <w:i/>
          <w:iCs/>
          <w:color w:val="auto"/>
          <w:sz w:val="24"/>
          <w:szCs w:val="24"/>
        </w:rPr>
        <w:t xml:space="preserve"> </w:t>
      </w:r>
      <w:r w:rsidR="00222B31" w:rsidRPr="6179E661">
        <w:rPr>
          <w:rFonts w:ascii="Times New Roman" w:eastAsia="Times New Roman" w:hAnsi="Times New Roman" w:cs="Times New Roman"/>
          <w:b/>
          <w:bCs/>
          <w:i/>
          <w:iCs/>
          <w:color w:val="auto"/>
          <w:sz w:val="24"/>
          <w:szCs w:val="24"/>
        </w:rPr>
        <w:t>Attachments</w:t>
      </w:r>
    </w:p>
    <w:p w14:paraId="4702BBBB" w14:textId="6D36753E" w:rsidR="7A77BF3E" w:rsidRDefault="7A77BF3E" w:rsidP="001B5754">
      <w:pPr>
        <w:pStyle w:val="ListParagraph"/>
        <w:numPr>
          <w:ilvl w:val="0"/>
          <w:numId w:val="30"/>
        </w:numPr>
        <w:shd w:val="clear" w:color="auto" w:fill="FFFFFF" w:themeFill="background1"/>
        <w:tabs>
          <w:tab w:val="num" w:pos="1080"/>
        </w:tabs>
        <w:spacing w:after="0" w:line="240" w:lineRule="auto"/>
        <w:rPr>
          <w:rFonts w:ascii="Times New Roman" w:eastAsia="Times New Roman" w:hAnsi="Times New Roman" w:cs="Times New Roman"/>
          <w:color w:val="000000" w:themeColor="text1"/>
          <w:sz w:val="24"/>
          <w:szCs w:val="24"/>
        </w:rPr>
      </w:pPr>
      <w:r w:rsidRPr="6179E661">
        <w:rPr>
          <w:rFonts w:ascii="Times New Roman" w:eastAsia="Times New Roman" w:hAnsi="Times New Roman" w:cs="Times New Roman"/>
          <w:b/>
          <w:bCs/>
          <w:color w:val="000000" w:themeColor="text1"/>
          <w:sz w:val="24"/>
          <w:szCs w:val="24"/>
        </w:rPr>
        <w:t>Key Personnel Resumes</w:t>
      </w:r>
      <w:r w:rsidRPr="6179E661">
        <w:rPr>
          <w:rFonts w:ascii="Times New Roman" w:eastAsia="Times New Roman" w:hAnsi="Times New Roman" w:cs="Times New Roman"/>
          <w:color w:val="000000" w:themeColor="text1"/>
          <w:sz w:val="24"/>
          <w:szCs w:val="24"/>
        </w:rPr>
        <w:t xml:space="preserve">: A résumé, not to exceed one page in length, must be included for the proposed key staff persons, such as the </w:t>
      </w:r>
      <w:r w:rsidRPr="007526F8">
        <w:rPr>
          <w:rFonts w:ascii="Times New Roman" w:eastAsia="Times New Roman" w:hAnsi="Times New Roman" w:cs="Times New Roman"/>
          <w:sz w:val="24"/>
          <w:szCs w:val="24"/>
        </w:rPr>
        <w:t>Project Director and Finance Officer, a</w:t>
      </w:r>
      <w:r w:rsidRPr="6179E661">
        <w:rPr>
          <w:rFonts w:ascii="Times New Roman" w:eastAsia="Times New Roman" w:hAnsi="Times New Roman" w:cs="Times New Roman"/>
          <w:color w:val="000000" w:themeColor="text1"/>
          <w:sz w:val="24"/>
          <w:szCs w:val="24"/>
        </w:rPr>
        <w:t>s well as any speakers or trainers (if applicable).  If an individual for this type of position has not been identified, the applicant may submit a 1-page position description, identifying the qualifications and skills required for that position, in lieu of a résumé.</w:t>
      </w:r>
    </w:p>
    <w:p w14:paraId="6DB34B63" w14:textId="0B437B63" w:rsidR="090384B4" w:rsidRDefault="090384B4" w:rsidP="6179E661">
      <w:pPr>
        <w:pStyle w:val="ListParagraph"/>
        <w:shd w:val="clear" w:color="auto" w:fill="FFFFFF" w:themeFill="background1"/>
        <w:tabs>
          <w:tab w:val="num" w:pos="1080"/>
        </w:tabs>
        <w:spacing w:after="0" w:line="240" w:lineRule="auto"/>
        <w:ind w:left="630"/>
        <w:rPr>
          <w:rFonts w:ascii="Times New Roman" w:eastAsia="Times New Roman" w:hAnsi="Times New Roman" w:cs="Times New Roman"/>
          <w:color w:val="000000" w:themeColor="text1"/>
          <w:sz w:val="24"/>
          <w:szCs w:val="24"/>
        </w:rPr>
      </w:pPr>
    </w:p>
    <w:p w14:paraId="22DC3129" w14:textId="133D0296" w:rsidR="7A77BF3E" w:rsidRDefault="7A77BF3E" w:rsidP="001B5754">
      <w:pPr>
        <w:pStyle w:val="NoSpacing"/>
        <w:numPr>
          <w:ilvl w:val="0"/>
          <w:numId w:val="30"/>
        </w:numPr>
        <w:rPr>
          <w:rFonts w:ascii="Times New Roman" w:eastAsia="Times New Roman" w:hAnsi="Times New Roman" w:cs="Times New Roman"/>
          <w:color w:val="000000" w:themeColor="text1"/>
          <w:sz w:val="24"/>
          <w:szCs w:val="24"/>
        </w:rPr>
      </w:pPr>
      <w:r w:rsidRPr="6179E661">
        <w:rPr>
          <w:rFonts w:ascii="Times New Roman" w:eastAsia="Times New Roman" w:hAnsi="Times New Roman" w:cs="Times New Roman"/>
          <w:b/>
          <w:bCs/>
          <w:color w:val="000000" w:themeColor="text1"/>
          <w:sz w:val="24"/>
          <w:szCs w:val="24"/>
        </w:rPr>
        <w:t xml:space="preserve">Letters of support from </w:t>
      </w:r>
      <w:r w:rsidR="00F26056">
        <w:rPr>
          <w:rFonts w:ascii="Times New Roman" w:eastAsia="Times New Roman" w:hAnsi="Times New Roman" w:cs="Times New Roman"/>
          <w:b/>
          <w:bCs/>
          <w:color w:val="000000" w:themeColor="text1"/>
          <w:sz w:val="24"/>
          <w:szCs w:val="24"/>
        </w:rPr>
        <w:t>project</w:t>
      </w:r>
      <w:r w:rsidRPr="6179E661">
        <w:rPr>
          <w:rFonts w:ascii="Times New Roman" w:eastAsia="Times New Roman" w:hAnsi="Times New Roman" w:cs="Times New Roman"/>
          <w:b/>
          <w:bCs/>
          <w:color w:val="000000" w:themeColor="text1"/>
          <w:sz w:val="24"/>
          <w:szCs w:val="24"/>
        </w:rPr>
        <w:t xml:space="preserve"> partners:</w:t>
      </w:r>
      <w:r w:rsidRPr="6179E661">
        <w:rPr>
          <w:rFonts w:ascii="Times New Roman" w:eastAsia="Times New Roman" w:hAnsi="Times New Roman" w:cs="Times New Roman"/>
          <w:color w:val="000000" w:themeColor="text1"/>
          <w:sz w:val="24"/>
          <w:szCs w:val="24"/>
        </w:rPr>
        <w:t xml:space="preserve"> Letters of support should be included for sub-recipients or other partners. The letters must identify the type of relationship to be </w:t>
      </w:r>
      <w:proofErr w:type="gramStart"/>
      <w:r w:rsidRPr="6179E661">
        <w:rPr>
          <w:rFonts w:ascii="Times New Roman" w:eastAsia="Times New Roman" w:hAnsi="Times New Roman" w:cs="Times New Roman"/>
          <w:color w:val="000000" w:themeColor="text1"/>
          <w:sz w:val="24"/>
          <w:szCs w:val="24"/>
        </w:rPr>
        <w:t>entered into</w:t>
      </w:r>
      <w:proofErr w:type="gramEnd"/>
      <w:r w:rsidRPr="6179E661">
        <w:rPr>
          <w:rFonts w:ascii="Times New Roman" w:eastAsia="Times New Roman" w:hAnsi="Times New Roman" w:cs="Times New Roman"/>
          <w:color w:val="000000" w:themeColor="text1"/>
          <w:sz w:val="24"/>
          <w:szCs w:val="24"/>
        </w:rPr>
        <w:t xml:space="preserve"> (formal or informal), the roles and responsibilities of each partner in relation to the proposed project activities, and the expected result of the partnership.  The individual letters cannot exceed 1 page in length.</w:t>
      </w:r>
    </w:p>
    <w:p w14:paraId="3D8D5DF8" w14:textId="089D8581" w:rsidR="065E23B7" w:rsidRDefault="065E23B7" w:rsidP="6179E661">
      <w:pPr>
        <w:pStyle w:val="ListParagraph"/>
        <w:spacing w:after="0" w:line="240" w:lineRule="auto"/>
        <w:ind w:left="630"/>
        <w:rPr>
          <w:rFonts w:ascii="Times New Roman" w:eastAsia="Times New Roman" w:hAnsi="Times New Roman" w:cs="Times New Roman"/>
          <w:color w:val="000000" w:themeColor="text1"/>
          <w:sz w:val="24"/>
          <w:szCs w:val="24"/>
        </w:rPr>
      </w:pPr>
    </w:p>
    <w:p w14:paraId="091A4D1C" w14:textId="53C996F0" w:rsidR="7A77BF3E" w:rsidRDefault="7A77BF3E" w:rsidP="001B5754">
      <w:pPr>
        <w:pStyle w:val="NoSpacing"/>
        <w:numPr>
          <w:ilvl w:val="0"/>
          <w:numId w:val="30"/>
        </w:numPr>
        <w:rPr>
          <w:rFonts w:ascii="Times New Roman" w:eastAsia="Times New Roman" w:hAnsi="Times New Roman" w:cs="Times New Roman"/>
          <w:color w:val="000000" w:themeColor="text1"/>
          <w:sz w:val="24"/>
          <w:szCs w:val="24"/>
        </w:rPr>
      </w:pPr>
      <w:r w:rsidRPr="6179E661">
        <w:rPr>
          <w:rFonts w:ascii="Times New Roman" w:eastAsia="Times New Roman" w:hAnsi="Times New Roman" w:cs="Times New Roman"/>
          <w:b/>
          <w:bCs/>
          <w:color w:val="000000" w:themeColor="text1"/>
          <w:sz w:val="24"/>
          <w:szCs w:val="24"/>
        </w:rPr>
        <w:t>Indirect Costs</w:t>
      </w:r>
      <w:r w:rsidRPr="6179E661">
        <w:rPr>
          <w:rFonts w:ascii="Times New Roman" w:eastAsia="Times New Roman" w:hAnsi="Times New Roman" w:cs="Times New Roman"/>
          <w:color w:val="000000" w:themeColor="text1"/>
          <w:sz w:val="24"/>
          <w:szCs w:val="24"/>
        </w:rPr>
        <w:t xml:space="preserve">: If your organization has a Negotiated Indirect Cost Rate Agreement (NICRA) and includes NICRA charges in the budget, your latest NICRA should be included in the application submission.  </w:t>
      </w:r>
    </w:p>
    <w:p w14:paraId="7EF377E0" w14:textId="2DC2D2D7" w:rsidR="065E23B7" w:rsidRDefault="065E23B7" w:rsidP="6179E661">
      <w:pPr>
        <w:pStyle w:val="ListParagraph"/>
        <w:spacing w:after="0" w:line="240" w:lineRule="auto"/>
        <w:ind w:left="630"/>
        <w:rPr>
          <w:rFonts w:ascii="Times New Roman" w:eastAsia="Times New Roman" w:hAnsi="Times New Roman" w:cs="Times New Roman"/>
          <w:color w:val="000000" w:themeColor="text1"/>
          <w:sz w:val="24"/>
          <w:szCs w:val="24"/>
        </w:rPr>
      </w:pPr>
    </w:p>
    <w:p w14:paraId="5A21F5B1" w14:textId="351FAD77" w:rsidR="7A77BF3E" w:rsidRDefault="7A77BF3E" w:rsidP="001B5754">
      <w:pPr>
        <w:pStyle w:val="ListParagraph"/>
        <w:numPr>
          <w:ilvl w:val="0"/>
          <w:numId w:val="30"/>
        </w:numPr>
        <w:spacing w:after="0" w:line="240" w:lineRule="auto"/>
        <w:rPr>
          <w:rFonts w:ascii="Times New Roman" w:eastAsia="Times New Roman" w:hAnsi="Times New Roman" w:cs="Times New Roman"/>
          <w:color w:val="000000" w:themeColor="text1"/>
          <w:sz w:val="24"/>
          <w:szCs w:val="24"/>
        </w:rPr>
      </w:pPr>
      <w:r w:rsidRPr="6179E661">
        <w:rPr>
          <w:rFonts w:ascii="Times New Roman" w:eastAsia="Times New Roman" w:hAnsi="Times New Roman" w:cs="Times New Roman"/>
          <w:b/>
          <w:bCs/>
          <w:color w:val="000000" w:themeColor="text1"/>
          <w:sz w:val="24"/>
          <w:szCs w:val="24"/>
        </w:rPr>
        <w:lastRenderedPageBreak/>
        <w:t xml:space="preserve">Proof of Non-profit Status: </w:t>
      </w:r>
      <w:r w:rsidRPr="6179E661">
        <w:rPr>
          <w:rFonts w:ascii="Times New Roman" w:eastAsia="Times New Roman" w:hAnsi="Times New Roman" w:cs="Times New Roman"/>
          <w:color w:val="000000" w:themeColor="text1"/>
          <w:sz w:val="24"/>
          <w:szCs w:val="24"/>
        </w:rPr>
        <w:t xml:space="preserve">Documentation to demonstrate the applicant’s non-profit status (e.g., U.S.-based organizations should submit a copy of their 501(c)(3) Internal Revenue Service determination letter, and non-U.S. organizations should provide evidence of non-profit status issued by a government entity). </w:t>
      </w:r>
    </w:p>
    <w:p w14:paraId="284F2B1C" w14:textId="3E270A34" w:rsidR="065E23B7" w:rsidRDefault="065E23B7" w:rsidP="6179E661">
      <w:pPr>
        <w:pStyle w:val="ListParagraph"/>
        <w:spacing w:after="0" w:line="240" w:lineRule="auto"/>
        <w:ind w:left="630"/>
        <w:rPr>
          <w:rFonts w:ascii="Times New Roman" w:eastAsia="Times New Roman" w:hAnsi="Times New Roman" w:cs="Times New Roman"/>
          <w:color w:val="000000" w:themeColor="text1"/>
          <w:sz w:val="24"/>
          <w:szCs w:val="24"/>
        </w:rPr>
      </w:pPr>
    </w:p>
    <w:p w14:paraId="62608FD3" w14:textId="43714E4C" w:rsidR="7A77BF3E" w:rsidRDefault="7A77BF3E" w:rsidP="001B5754">
      <w:pPr>
        <w:pStyle w:val="NoSpacing"/>
        <w:numPr>
          <w:ilvl w:val="0"/>
          <w:numId w:val="30"/>
        </w:numPr>
        <w:rPr>
          <w:rFonts w:ascii="Times New Roman" w:eastAsia="Times New Roman" w:hAnsi="Times New Roman" w:cs="Times New Roman"/>
          <w:color w:val="000000" w:themeColor="text1"/>
          <w:sz w:val="24"/>
          <w:szCs w:val="24"/>
        </w:rPr>
      </w:pPr>
      <w:r w:rsidRPr="6179E661">
        <w:rPr>
          <w:rFonts w:ascii="Times New Roman" w:eastAsia="Times New Roman" w:hAnsi="Times New Roman" w:cs="Times New Roman"/>
          <w:b/>
          <w:bCs/>
          <w:color w:val="000000" w:themeColor="text1"/>
          <w:sz w:val="24"/>
          <w:szCs w:val="24"/>
        </w:rPr>
        <w:t>Proof of Registration:</w:t>
      </w:r>
      <w:r w:rsidRPr="6179E661">
        <w:rPr>
          <w:rFonts w:ascii="Times New Roman" w:eastAsia="Times New Roman" w:hAnsi="Times New Roman" w:cs="Times New Roman"/>
          <w:color w:val="000000" w:themeColor="text1"/>
          <w:sz w:val="24"/>
          <w:szCs w:val="24"/>
        </w:rPr>
        <w:t xml:space="preserve"> A copy of the organization’s registration should be provided with the proposal application. U.S.-based organizations should submit a copy of their IRS determination letter.</w:t>
      </w:r>
      <w:r w:rsidR="00E672F3">
        <w:rPr>
          <w:rFonts w:ascii="Times New Roman" w:eastAsia="Times New Roman" w:hAnsi="Times New Roman" w:cs="Times New Roman"/>
          <w:color w:val="000000" w:themeColor="text1"/>
          <w:sz w:val="24"/>
          <w:szCs w:val="24"/>
        </w:rPr>
        <w:t xml:space="preserve"> Guatemala</w:t>
      </w:r>
      <w:r w:rsidRPr="6179E661">
        <w:rPr>
          <w:rFonts w:ascii="Times New Roman" w:eastAsia="Times New Roman" w:hAnsi="Times New Roman" w:cs="Times New Roman"/>
          <w:color w:val="000000" w:themeColor="text1"/>
          <w:sz w:val="24"/>
          <w:szCs w:val="24"/>
        </w:rPr>
        <w:t>-based organizations should submit a copy of their certificate of registration from the appropriate government organization.</w:t>
      </w:r>
    </w:p>
    <w:p w14:paraId="0A74A6AB" w14:textId="26640583" w:rsidR="065E23B7" w:rsidRDefault="065E23B7" w:rsidP="6179E661">
      <w:pPr>
        <w:pStyle w:val="NoSpacing"/>
        <w:ind w:left="630"/>
        <w:rPr>
          <w:rFonts w:ascii="Times New Roman" w:eastAsia="Times New Roman" w:hAnsi="Times New Roman" w:cs="Times New Roman"/>
          <w:color w:val="000000" w:themeColor="text1"/>
          <w:sz w:val="24"/>
          <w:szCs w:val="24"/>
        </w:rPr>
      </w:pPr>
    </w:p>
    <w:p w14:paraId="5777C656" w14:textId="77777777" w:rsidR="003173EA" w:rsidRPr="0077697E" w:rsidRDefault="003173EA" w:rsidP="6179E661">
      <w:pPr>
        <w:shd w:val="clear" w:color="auto" w:fill="FFFFFF" w:themeFill="background1"/>
        <w:spacing w:after="0" w:line="240" w:lineRule="auto"/>
        <w:textAlignment w:val="baseline"/>
        <w:rPr>
          <w:rFonts w:ascii="Times New Roman" w:eastAsia="Times New Roman" w:hAnsi="Times New Roman" w:cs="Times New Roman"/>
          <w:sz w:val="24"/>
          <w:szCs w:val="24"/>
        </w:rPr>
      </w:pPr>
    </w:p>
    <w:p w14:paraId="521D497F" w14:textId="3AC607DE" w:rsidR="26913918" w:rsidRDefault="26913918" w:rsidP="6179E661">
      <w:pPr>
        <w:spacing w:after="200" w:line="240" w:lineRule="auto"/>
        <w:rPr>
          <w:rFonts w:ascii="Times New Roman" w:eastAsia="Times New Roman" w:hAnsi="Times New Roman" w:cs="Times New Roman"/>
          <w:color w:val="000000" w:themeColor="text1"/>
          <w:sz w:val="24"/>
          <w:szCs w:val="24"/>
        </w:rPr>
      </w:pPr>
      <w:r w:rsidRPr="6179E661">
        <w:rPr>
          <w:rFonts w:ascii="Times New Roman" w:eastAsia="Times New Roman" w:hAnsi="Times New Roman" w:cs="Times New Roman"/>
          <w:color w:val="000000" w:themeColor="text1"/>
          <w:sz w:val="24"/>
          <w:szCs w:val="24"/>
        </w:rPr>
        <w:t xml:space="preserve">Other items </w:t>
      </w:r>
      <w:r w:rsidRPr="6179E661">
        <w:rPr>
          <w:rFonts w:ascii="Times New Roman" w:eastAsia="Times New Roman" w:hAnsi="Times New Roman" w:cs="Times New Roman"/>
          <w:color w:val="000000" w:themeColor="text1"/>
          <w:sz w:val="24"/>
          <w:szCs w:val="24"/>
          <w:u w:val="single"/>
        </w:rPr>
        <w:t>NOT</w:t>
      </w:r>
      <w:r w:rsidRPr="6179E661">
        <w:rPr>
          <w:rFonts w:ascii="Times New Roman" w:eastAsia="Times New Roman" w:hAnsi="Times New Roman" w:cs="Times New Roman"/>
          <w:color w:val="000000" w:themeColor="text1"/>
          <w:sz w:val="24"/>
          <w:szCs w:val="24"/>
        </w:rPr>
        <w:t xml:space="preserve"> required/requested with the application submission, but which </w:t>
      </w:r>
      <w:r w:rsidRPr="6179E661">
        <w:rPr>
          <w:rFonts w:ascii="Times New Roman" w:eastAsia="Times New Roman" w:hAnsi="Times New Roman" w:cs="Times New Roman"/>
          <w:i/>
          <w:iCs/>
          <w:color w:val="000000" w:themeColor="text1"/>
          <w:sz w:val="24"/>
          <w:szCs w:val="24"/>
        </w:rPr>
        <w:t>may</w:t>
      </w:r>
      <w:r w:rsidRPr="6179E661">
        <w:rPr>
          <w:rFonts w:ascii="Times New Roman" w:eastAsia="Times New Roman" w:hAnsi="Times New Roman" w:cs="Times New Roman"/>
          <w:color w:val="000000" w:themeColor="text1"/>
          <w:sz w:val="24"/>
          <w:szCs w:val="24"/>
        </w:rPr>
        <w:t xml:space="preserve"> be requested if your application is approved to move forward in the review process include:</w:t>
      </w:r>
    </w:p>
    <w:p w14:paraId="0A0ACF56" w14:textId="57AA7C6B" w:rsidR="26913918" w:rsidRDefault="26913918" w:rsidP="001B5754">
      <w:pPr>
        <w:pStyle w:val="ListParagraph"/>
        <w:numPr>
          <w:ilvl w:val="1"/>
          <w:numId w:val="16"/>
        </w:numPr>
        <w:spacing w:after="200" w:line="240" w:lineRule="auto"/>
        <w:rPr>
          <w:rFonts w:ascii="Times New Roman" w:eastAsia="Times New Roman" w:hAnsi="Times New Roman" w:cs="Times New Roman"/>
          <w:color w:val="000000" w:themeColor="text1"/>
          <w:sz w:val="24"/>
          <w:szCs w:val="24"/>
        </w:rPr>
      </w:pPr>
      <w:r w:rsidRPr="6179E661">
        <w:rPr>
          <w:rFonts w:ascii="Times New Roman" w:eastAsia="Times New Roman" w:hAnsi="Times New Roman" w:cs="Times New Roman"/>
          <w:color w:val="000000" w:themeColor="text1"/>
          <w:sz w:val="24"/>
          <w:szCs w:val="24"/>
        </w:rPr>
        <w:t>Copies of an organization or program audit within the last two (2) years</w:t>
      </w:r>
    </w:p>
    <w:p w14:paraId="43CD5F7D" w14:textId="1B8AE178" w:rsidR="26913918" w:rsidRDefault="26913918" w:rsidP="001B5754">
      <w:pPr>
        <w:pStyle w:val="ListParagraph"/>
        <w:numPr>
          <w:ilvl w:val="1"/>
          <w:numId w:val="16"/>
        </w:numPr>
        <w:spacing w:after="200" w:line="240" w:lineRule="auto"/>
        <w:rPr>
          <w:rFonts w:ascii="Times New Roman" w:eastAsia="Times New Roman" w:hAnsi="Times New Roman" w:cs="Times New Roman"/>
          <w:color w:val="000000" w:themeColor="text1"/>
          <w:sz w:val="24"/>
          <w:szCs w:val="24"/>
        </w:rPr>
      </w:pPr>
      <w:r w:rsidRPr="6179E661">
        <w:rPr>
          <w:rFonts w:ascii="Times New Roman" w:eastAsia="Times New Roman" w:hAnsi="Times New Roman" w:cs="Times New Roman"/>
          <w:color w:val="000000" w:themeColor="text1"/>
          <w:sz w:val="24"/>
          <w:szCs w:val="24"/>
        </w:rPr>
        <w:t>Copies of relevant human resources, financial, or procurement policies</w:t>
      </w:r>
    </w:p>
    <w:p w14:paraId="130211BE" w14:textId="31804B4B" w:rsidR="26913918" w:rsidRDefault="26913918" w:rsidP="001B5754">
      <w:pPr>
        <w:pStyle w:val="ListParagraph"/>
        <w:numPr>
          <w:ilvl w:val="1"/>
          <w:numId w:val="16"/>
        </w:numPr>
        <w:spacing w:after="200" w:line="240" w:lineRule="auto"/>
        <w:rPr>
          <w:rFonts w:ascii="Times New Roman" w:eastAsia="Times New Roman" w:hAnsi="Times New Roman" w:cs="Times New Roman"/>
          <w:color w:val="000000" w:themeColor="text1"/>
          <w:sz w:val="24"/>
          <w:szCs w:val="24"/>
        </w:rPr>
      </w:pPr>
      <w:r w:rsidRPr="6179E661">
        <w:rPr>
          <w:rFonts w:ascii="Times New Roman" w:eastAsia="Times New Roman" w:hAnsi="Times New Roman" w:cs="Times New Roman"/>
          <w:color w:val="000000" w:themeColor="text1"/>
          <w:sz w:val="24"/>
          <w:szCs w:val="24"/>
        </w:rPr>
        <w:t>Copies of other relevant organizational policies or documentation that would help the Department determine your organization’s capacity to manage a federal grant award overseas</w:t>
      </w:r>
    </w:p>
    <w:p w14:paraId="1179B31A" w14:textId="535E2113" w:rsidR="00545D58" w:rsidRDefault="00545D58" w:rsidP="001B5754">
      <w:pPr>
        <w:pStyle w:val="ListParagraph"/>
        <w:numPr>
          <w:ilvl w:val="1"/>
          <w:numId w:val="16"/>
        </w:numPr>
        <w:spacing w:after="200" w:line="240" w:lineRule="auto"/>
        <w:rPr>
          <w:rFonts w:ascii="Times New Roman" w:eastAsia="Times New Roman" w:hAnsi="Times New Roman" w:cs="Times New Roman"/>
          <w:color w:val="000000" w:themeColor="text1"/>
          <w:sz w:val="24"/>
          <w:szCs w:val="24"/>
        </w:rPr>
      </w:pPr>
      <w:r w:rsidRPr="6179E661">
        <w:rPr>
          <w:rFonts w:ascii="Times New Roman" w:eastAsia="Times New Roman" w:hAnsi="Times New Roman" w:cs="Times New Roman"/>
          <w:color w:val="000000" w:themeColor="text1"/>
          <w:sz w:val="24"/>
          <w:szCs w:val="24"/>
        </w:rPr>
        <w:t xml:space="preserve">Documentation that demonstrates the recipients’ plan and/or policy to safeguard PII of participants and beneficiaries.  </w:t>
      </w:r>
      <w:r w:rsidRPr="6179E661">
        <w:rPr>
          <w:rFonts w:ascii="Times New Roman" w:eastAsia="Times New Roman" w:hAnsi="Times New Roman" w:cs="Times New Roman"/>
          <w:sz w:val="24"/>
          <w:szCs w:val="24"/>
        </w:rPr>
        <w:t>It is the responsibility of the recipient to ensure protection of personally identifiable information (PII) and safeguard PII when collecting, maintaining, using and disseminating such information</w:t>
      </w:r>
    </w:p>
    <w:p w14:paraId="46102C26" w14:textId="69A32D21" w:rsidR="26913918" w:rsidRDefault="26913918" w:rsidP="001B5754">
      <w:pPr>
        <w:pStyle w:val="ListParagraph"/>
        <w:numPr>
          <w:ilvl w:val="1"/>
          <w:numId w:val="16"/>
        </w:numPr>
        <w:spacing w:after="200" w:line="240" w:lineRule="auto"/>
        <w:rPr>
          <w:rFonts w:ascii="Times New Roman" w:eastAsia="Times New Roman" w:hAnsi="Times New Roman" w:cs="Times New Roman"/>
          <w:color w:val="000000" w:themeColor="text1"/>
          <w:sz w:val="24"/>
          <w:szCs w:val="24"/>
        </w:rPr>
      </w:pPr>
      <w:r w:rsidRPr="6179E661">
        <w:rPr>
          <w:rFonts w:ascii="Times New Roman" w:eastAsia="Times New Roman" w:hAnsi="Times New Roman" w:cs="Times New Roman"/>
          <w:color w:val="000000" w:themeColor="text1"/>
          <w:sz w:val="24"/>
          <w:szCs w:val="24"/>
        </w:rPr>
        <w:t xml:space="preserve">Information to determine what financial controls and standard operating procedures an organization uses to procure goods and services, hire staff and track time and attendance, pay for grant-related travel, and identify other financial transactions that may be necessary to undertake the project activities </w:t>
      </w:r>
    </w:p>
    <w:p w14:paraId="6419BE12" w14:textId="103029CC" w:rsidR="26913918" w:rsidRDefault="26913918" w:rsidP="001B5754">
      <w:pPr>
        <w:pStyle w:val="ListParagraph"/>
        <w:numPr>
          <w:ilvl w:val="1"/>
          <w:numId w:val="16"/>
        </w:numPr>
        <w:spacing w:after="200" w:line="240" w:lineRule="auto"/>
        <w:rPr>
          <w:rFonts w:ascii="Times New Roman" w:eastAsia="Times New Roman" w:hAnsi="Times New Roman" w:cs="Times New Roman"/>
          <w:color w:val="000000" w:themeColor="text1"/>
          <w:sz w:val="24"/>
          <w:szCs w:val="24"/>
        </w:rPr>
      </w:pPr>
      <w:r w:rsidRPr="6179E661">
        <w:rPr>
          <w:rFonts w:ascii="Times New Roman" w:eastAsia="Times New Roman" w:hAnsi="Times New Roman" w:cs="Times New Roman"/>
          <w:color w:val="000000" w:themeColor="text1"/>
          <w:sz w:val="24"/>
          <w:szCs w:val="24"/>
        </w:rPr>
        <w:t xml:space="preserve">The Embassy reserves the right to request any additional programmatic and/or financial information regarding the proposal.  </w:t>
      </w:r>
    </w:p>
    <w:p w14:paraId="0A87D8CF" w14:textId="21B365CA" w:rsidR="065E23B7" w:rsidRDefault="065E23B7" w:rsidP="6179E661">
      <w:pPr>
        <w:shd w:val="clear" w:color="auto" w:fill="FFFFFF" w:themeFill="background1"/>
        <w:spacing w:after="0" w:line="240" w:lineRule="auto"/>
        <w:rPr>
          <w:rFonts w:ascii="Times New Roman" w:eastAsia="Times New Roman" w:hAnsi="Times New Roman" w:cs="Times New Roman"/>
          <w:sz w:val="24"/>
          <w:szCs w:val="24"/>
        </w:rPr>
      </w:pPr>
    </w:p>
    <w:p w14:paraId="365C9D7D" w14:textId="23831B96" w:rsidR="00B806A8" w:rsidRDefault="0012664D" w:rsidP="001B5754">
      <w:pPr>
        <w:pStyle w:val="Heading3"/>
        <w:numPr>
          <w:ilvl w:val="0"/>
          <w:numId w:val="21"/>
        </w:numPr>
        <w:ind w:left="360"/>
        <w:rPr>
          <w:rFonts w:ascii="Times New Roman" w:eastAsia="Times New Roman" w:hAnsi="Times New Roman" w:cs="Times New Roman"/>
          <w:b/>
          <w:bCs/>
          <w:color w:val="auto"/>
        </w:rPr>
      </w:pPr>
      <w:bookmarkStart w:id="4" w:name="_Toc856409413"/>
      <w:r w:rsidRPr="6179E661">
        <w:rPr>
          <w:rFonts w:ascii="Times New Roman" w:eastAsia="Times New Roman" w:hAnsi="Times New Roman" w:cs="Times New Roman"/>
          <w:b/>
          <w:bCs/>
          <w:color w:val="auto"/>
        </w:rPr>
        <w:t>S</w:t>
      </w:r>
      <w:r w:rsidR="7E2B0D7D" w:rsidRPr="6179E661">
        <w:rPr>
          <w:rFonts w:ascii="Times New Roman" w:eastAsia="Times New Roman" w:hAnsi="Times New Roman" w:cs="Times New Roman"/>
          <w:b/>
          <w:bCs/>
          <w:color w:val="auto"/>
        </w:rPr>
        <w:t>UBMISSION REQUIREMENTS AND DEADLINES</w:t>
      </w:r>
      <w:bookmarkEnd w:id="4"/>
    </w:p>
    <w:p w14:paraId="4F9AC0DF" w14:textId="77777777" w:rsidR="003173EA" w:rsidRPr="003173EA" w:rsidRDefault="003173EA" w:rsidP="6179E661">
      <w:pPr>
        <w:rPr>
          <w:rFonts w:ascii="Times New Roman" w:eastAsia="Times New Roman" w:hAnsi="Times New Roman" w:cs="Times New Roman"/>
        </w:rPr>
      </w:pPr>
    </w:p>
    <w:p w14:paraId="1429AE70" w14:textId="3ECD484E" w:rsidR="000E07D5" w:rsidRPr="000E07D5" w:rsidRDefault="000E07D5" w:rsidP="001B5754">
      <w:pPr>
        <w:pStyle w:val="Heading5"/>
        <w:numPr>
          <w:ilvl w:val="0"/>
          <w:numId w:val="29"/>
        </w:numPr>
        <w:ind w:left="360"/>
        <w:rPr>
          <w:rFonts w:ascii="Times New Roman" w:eastAsia="Times New Roman" w:hAnsi="Times New Roman" w:cs="Times New Roman"/>
          <w:b/>
          <w:bCs/>
          <w:i/>
          <w:iCs/>
          <w:color w:val="auto"/>
          <w:sz w:val="24"/>
          <w:szCs w:val="24"/>
        </w:rPr>
      </w:pPr>
      <w:r w:rsidRPr="6179E661">
        <w:rPr>
          <w:rFonts w:ascii="Times New Roman" w:eastAsia="Times New Roman" w:hAnsi="Times New Roman" w:cs="Times New Roman"/>
          <w:b/>
          <w:bCs/>
          <w:i/>
          <w:iCs/>
          <w:color w:val="auto"/>
          <w:sz w:val="24"/>
          <w:szCs w:val="24"/>
        </w:rPr>
        <w:t>Address to Request Application Package</w:t>
      </w:r>
    </w:p>
    <w:p w14:paraId="76A75B6E" w14:textId="106BF0F6" w:rsidR="00CA75E9" w:rsidRPr="00DD7DF1" w:rsidRDefault="12C4B301" w:rsidP="00CA75E9">
      <w:pPr>
        <w:rPr>
          <w:rFonts w:ascii="Times New Roman" w:eastAsia="Times New Roman" w:hAnsi="Times New Roman" w:cs="Times New Roman"/>
          <w:sz w:val="24"/>
          <w:szCs w:val="24"/>
        </w:rPr>
      </w:pPr>
      <w:r w:rsidRPr="6179E661">
        <w:rPr>
          <w:rFonts w:ascii="Times New Roman" w:eastAsia="Times New Roman" w:hAnsi="Times New Roman" w:cs="Times New Roman"/>
          <w:sz w:val="24"/>
          <w:szCs w:val="24"/>
        </w:rPr>
        <w:t xml:space="preserve">Application forms required </w:t>
      </w:r>
      <w:r w:rsidR="009E4F28" w:rsidRPr="6179E661">
        <w:rPr>
          <w:rFonts w:ascii="Times New Roman" w:eastAsia="Times New Roman" w:hAnsi="Times New Roman" w:cs="Times New Roman"/>
          <w:sz w:val="24"/>
          <w:szCs w:val="24"/>
        </w:rPr>
        <w:t xml:space="preserve">above </w:t>
      </w:r>
      <w:r w:rsidRPr="6179E661">
        <w:rPr>
          <w:rFonts w:ascii="Times New Roman" w:eastAsia="Times New Roman" w:hAnsi="Times New Roman" w:cs="Times New Roman"/>
          <w:sz w:val="24"/>
          <w:szCs w:val="24"/>
        </w:rPr>
        <w:t>are available at</w:t>
      </w:r>
      <w:r w:rsidRPr="00DD7DF1">
        <w:rPr>
          <w:rFonts w:ascii="Times New Roman" w:eastAsia="Times New Roman" w:hAnsi="Times New Roman" w:cs="Times New Roman"/>
          <w:sz w:val="24"/>
          <w:szCs w:val="24"/>
        </w:rPr>
        <w:t>:</w:t>
      </w:r>
      <w:r w:rsidR="00DD7DF1" w:rsidRPr="00DD7DF1">
        <w:rPr>
          <w:rFonts w:ascii="Times New Roman" w:eastAsia="Times New Roman" w:hAnsi="Times New Roman" w:cs="Times New Roman"/>
          <w:sz w:val="24"/>
          <w:szCs w:val="24"/>
        </w:rPr>
        <w:t xml:space="preserve"> E</w:t>
      </w:r>
      <w:r w:rsidRPr="00DD7DF1">
        <w:rPr>
          <w:rFonts w:ascii="Times New Roman" w:eastAsia="Times New Roman" w:hAnsi="Times New Roman" w:cs="Times New Roman"/>
          <w:sz w:val="24"/>
          <w:szCs w:val="24"/>
        </w:rPr>
        <w:t>mbassy website, grants.gov</w:t>
      </w:r>
      <w:r w:rsidR="00DD7DF1" w:rsidRPr="00DD7DF1">
        <w:rPr>
          <w:rFonts w:ascii="Times New Roman" w:eastAsia="Times New Roman" w:hAnsi="Times New Roman" w:cs="Times New Roman"/>
          <w:sz w:val="24"/>
          <w:szCs w:val="24"/>
        </w:rPr>
        <w:t>.</w:t>
      </w:r>
      <w:r w:rsidRPr="00DD7DF1">
        <w:rPr>
          <w:rFonts w:ascii="Times New Roman" w:eastAsia="Times New Roman" w:hAnsi="Times New Roman" w:cs="Times New Roman"/>
          <w:sz w:val="24"/>
          <w:szCs w:val="24"/>
        </w:rPr>
        <w:t xml:space="preserve"> </w:t>
      </w:r>
    </w:p>
    <w:p w14:paraId="625C974F" w14:textId="2BB26A5E" w:rsidR="00C729CC" w:rsidRDefault="00C7462F" w:rsidP="00CA75E9">
      <w:pPr>
        <w:rPr>
          <w:rFonts w:ascii="Times New Roman" w:eastAsia="Times New Roman" w:hAnsi="Times New Roman" w:cs="Times New Roman"/>
          <w:b/>
          <w:bCs/>
          <w:i/>
          <w:iCs/>
          <w:sz w:val="24"/>
          <w:szCs w:val="24"/>
        </w:rPr>
      </w:pPr>
      <w:r w:rsidRPr="6179E661">
        <w:rPr>
          <w:rFonts w:ascii="Times New Roman" w:eastAsia="Times New Roman" w:hAnsi="Times New Roman" w:cs="Times New Roman"/>
          <w:b/>
          <w:bCs/>
          <w:i/>
          <w:iCs/>
          <w:sz w:val="24"/>
          <w:szCs w:val="24"/>
        </w:rPr>
        <w:t>Department of State Contacts</w:t>
      </w:r>
    </w:p>
    <w:p w14:paraId="1065BB88" w14:textId="221ECD38" w:rsidR="005469B9" w:rsidRPr="005469B9" w:rsidRDefault="009B5A11" w:rsidP="00B700B1">
      <w:pPr>
        <w:rPr>
          <w:rFonts w:ascii="Times New Roman" w:eastAsia="Times New Roman" w:hAnsi="Times New Roman" w:cs="Times New Roman"/>
          <w:b/>
          <w:bCs/>
          <w:i/>
          <w:iCs/>
          <w:sz w:val="24"/>
          <w:szCs w:val="24"/>
        </w:rPr>
      </w:pPr>
      <w:r w:rsidRPr="6179E661">
        <w:rPr>
          <w:rFonts w:ascii="Times New Roman" w:eastAsia="Times New Roman" w:hAnsi="Times New Roman" w:cs="Times New Roman"/>
          <w:sz w:val="24"/>
          <w:szCs w:val="24"/>
        </w:rPr>
        <w:t xml:space="preserve">If you have any questions about the grant application process, please contact: </w:t>
      </w:r>
      <w:hyperlink r:id="rId19" w:history="1">
        <w:r w:rsidR="00B700B1" w:rsidRPr="00413882">
          <w:rPr>
            <w:rStyle w:val="Hyperlink"/>
            <w:rFonts w:ascii="Times New Roman" w:eastAsia="Times New Roman" w:hAnsi="Times New Roman" w:cs="Times New Roman"/>
            <w:sz w:val="24"/>
            <w:szCs w:val="24"/>
          </w:rPr>
          <w:t>GTM-PASgrants@state.gov</w:t>
        </w:r>
      </w:hyperlink>
      <w:r w:rsidR="00B700B1">
        <w:rPr>
          <w:rFonts w:ascii="Times New Roman" w:eastAsia="Times New Roman" w:hAnsi="Times New Roman" w:cs="Times New Roman"/>
          <w:sz w:val="24"/>
          <w:szCs w:val="24"/>
        </w:rPr>
        <w:t xml:space="preserve">. </w:t>
      </w:r>
      <w:r w:rsidR="005469B9" w:rsidRPr="3F53DE01">
        <w:rPr>
          <w:rFonts w:ascii="Times New Roman" w:eastAsia="Times New Roman" w:hAnsi="Times New Roman" w:cs="Times New Roman"/>
          <w:b/>
          <w:bCs/>
          <w:i/>
          <w:iCs/>
          <w:sz w:val="24"/>
          <w:szCs w:val="24"/>
        </w:rPr>
        <w:t>Unique entity identifier and System for Award Management (SAM.gov)</w:t>
      </w:r>
    </w:p>
    <w:p w14:paraId="397514C4" w14:textId="3158AF85" w:rsidR="67C0BACA" w:rsidRDefault="67C0BACA" w:rsidP="3F53DE01">
      <w:pPr>
        <w:spacing w:after="0"/>
        <w:rPr>
          <w:rFonts w:ascii="Times New Roman" w:eastAsia="Times New Roman" w:hAnsi="Times New Roman" w:cs="Times New Roman"/>
          <w:color w:val="000000" w:themeColor="text1"/>
          <w:sz w:val="24"/>
          <w:szCs w:val="24"/>
        </w:rPr>
      </w:pPr>
      <w:r w:rsidRPr="3F53DE01">
        <w:rPr>
          <w:rFonts w:ascii="Times New Roman" w:eastAsia="Times New Roman" w:hAnsi="Times New Roman" w:cs="Times New Roman"/>
          <w:b/>
          <w:bCs/>
          <w:color w:val="000000" w:themeColor="text1"/>
          <w:sz w:val="24"/>
          <w:szCs w:val="24"/>
          <w:lang w:val="en"/>
        </w:rPr>
        <w:t xml:space="preserve">Required Registration: </w:t>
      </w:r>
      <w:r w:rsidRPr="3F53DE01">
        <w:rPr>
          <w:rFonts w:ascii="Times New Roman" w:eastAsia="Times New Roman" w:hAnsi="Times New Roman" w:cs="Times New Roman"/>
          <w:color w:val="000000" w:themeColor="text1"/>
          <w:sz w:val="24"/>
          <w:szCs w:val="24"/>
          <w:lang w:val="en"/>
        </w:rPr>
        <w:t xml:space="preserve">All organizations, whether based in the United States or in another country, must have a Unique Entity Identifier (UEI) and an active registration in SAM.gov. A UEI is one of the data elements mandated by Public Law 109-282, the Federal Funding Accountability and Transparency Act (FFATA), for all Federal awards. </w:t>
      </w:r>
    </w:p>
    <w:p w14:paraId="5E9D28F1" w14:textId="59C08A04" w:rsidR="3F53DE01" w:rsidRDefault="3F53DE01" w:rsidP="3F53DE01">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p>
    <w:p w14:paraId="3D7944B6" w14:textId="5B430DA0" w:rsidR="67C0BACA" w:rsidRDefault="67C0BACA" w:rsidP="3F53DE01">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3F53DE01">
        <w:rPr>
          <w:rFonts w:ascii="Times New Roman" w:eastAsia="Times New Roman" w:hAnsi="Times New Roman" w:cs="Times New Roman"/>
          <w:color w:val="000000" w:themeColor="text1"/>
          <w:sz w:val="24"/>
          <w:szCs w:val="24"/>
        </w:rPr>
        <w:lastRenderedPageBreak/>
        <w:t>An applicant must maintain an active registration while it has a proposal under review by the Department and must continue to keep the registration active for the entire duration of the period of performance of any Federal award that results from this NOFO.</w:t>
      </w:r>
    </w:p>
    <w:p w14:paraId="1CD6E47E" w14:textId="0E4EAA73" w:rsidR="3F53DE01" w:rsidRDefault="3F53DE01" w:rsidP="3F53DE01">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p>
    <w:p w14:paraId="6BDFF8A1" w14:textId="2DAA920E" w:rsidR="67C0BACA" w:rsidRDefault="67C0BACA" w:rsidP="3F53DE01">
      <w:pPr>
        <w:rPr>
          <w:rFonts w:ascii="Times New Roman" w:eastAsia="Times New Roman" w:hAnsi="Times New Roman" w:cs="Times New Roman"/>
          <w:color w:val="000000" w:themeColor="text1"/>
          <w:sz w:val="24"/>
          <w:szCs w:val="24"/>
        </w:rPr>
      </w:pPr>
      <w:r w:rsidRPr="3F53DE01">
        <w:rPr>
          <w:rFonts w:ascii="Times New Roman" w:eastAsia="Times New Roman" w:hAnsi="Times New Roman" w:cs="Times New Roman"/>
          <w:color w:val="000000" w:themeColor="text1"/>
          <w:sz w:val="24"/>
          <w:szCs w:val="24"/>
        </w:rPr>
        <w:t>The 2 CFR 200 also requires subrecipients to obtain a UEI.  Please note the UEI for subrecipients is not required at the time of application but will be required before an award is processed and/or directed to a subrecipient.</w:t>
      </w:r>
    </w:p>
    <w:p w14:paraId="273DA996" w14:textId="7D099A78" w:rsidR="67C0BACA" w:rsidRDefault="67C0BACA" w:rsidP="3F53DE01">
      <w:pPr>
        <w:rPr>
          <w:rFonts w:ascii="Times New Roman" w:eastAsia="Times New Roman" w:hAnsi="Times New Roman" w:cs="Times New Roman"/>
          <w:color w:val="000000" w:themeColor="text1"/>
          <w:sz w:val="24"/>
          <w:szCs w:val="24"/>
        </w:rPr>
      </w:pPr>
      <w:r w:rsidRPr="3F53DE01">
        <w:rPr>
          <w:rFonts w:ascii="Times New Roman" w:eastAsia="Times New Roman" w:hAnsi="Times New Roman" w:cs="Times New Roman"/>
          <w:b/>
          <w:bCs/>
          <w:i/>
          <w:iCs/>
          <w:color w:val="252525"/>
          <w:sz w:val="24"/>
          <w:szCs w:val="24"/>
          <w:lang w:val="en"/>
        </w:rPr>
        <w:t> </w:t>
      </w:r>
      <w:r w:rsidRPr="3F53DE01">
        <w:rPr>
          <w:rFonts w:ascii="Times New Roman" w:eastAsia="Times New Roman" w:hAnsi="Times New Roman" w:cs="Times New Roman"/>
          <w:b/>
          <w:bCs/>
          <w:i/>
          <w:iCs/>
          <w:color w:val="000000" w:themeColor="text1"/>
          <w:sz w:val="24"/>
          <w:szCs w:val="24"/>
          <w:lang w:val="en"/>
        </w:rPr>
        <w:t>Note</w:t>
      </w:r>
      <w:proofErr w:type="gramStart"/>
      <w:r w:rsidRPr="3F53DE01">
        <w:rPr>
          <w:rFonts w:ascii="Times New Roman" w:eastAsia="Times New Roman" w:hAnsi="Times New Roman" w:cs="Times New Roman"/>
          <w:b/>
          <w:bCs/>
          <w:i/>
          <w:iCs/>
          <w:color w:val="000000" w:themeColor="text1"/>
          <w:sz w:val="24"/>
          <w:szCs w:val="24"/>
          <w:lang w:val="en"/>
        </w:rPr>
        <w:t>:  The</w:t>
      </w:r>
      <w:proofErr w:type="gramEnd"/>
      <w:r w:rsidRPr="3F53DE01">
        <w:rPr>
          <w:rFonts w:ascii="Times New Roman" w:eastAsia="Times New Roman" w:hAnsi="Times New Roman" w:cs="Times New Roman"/>
          <w:b/>
          <w:bCs/>
          <w:i/>
          <w:iCs/>
          <w:color w:val="000000" w:themeColor="text1"/>
          <w:sz w:val="24"/>
          <w:szCs w:val="24"/>
          <w:lang w:val="en"/>
        </w:rPr>
        <w:t xml:space="preserve"> process of obtaining or renewing a SAM.gov registration may </w:t>
      </w:r>
      <w:proofErr w:type="gramStart"/>
      <w:r w:rsidRPr="3F53DE01">
        <w:rPr>
          <w:rFonts w:ascii="Times New Roman" w:eastAsia="Times New Roman" w:hAnsi="Times New Roman" w:cs="Times New Roman"/>
          <w:b/>
          <w:bCs/>
          <w:i/>
          <w:iCs/>
          <w:color w:val="000000" w:themeColor="text1"/>
          <w:sz w:val="24"/>
          <w:szCs w:val="24"/>
          <w:lang w:val="en"/>
        </w:rPr>
        <w:t>take</w:t>
      </w:r>
      <w:proofErr w:type="gramEnd"/>
      <w:r w:rsidRPr="3F53DE01">
        <w:rPr>
          <w:rFonts w:ascii="Times New Roman" w:eastAsia="Times New Roman" w:hAnsi="Times New Roman" w:cs="Times New Roman"/>
          <w:b/>
          <w:bCs/>
          <w:i/>
          <w:iCs/>
          <w:color w:val="000000" w:themeColor="text1"/>
          <w:sz w:val="24"/>
          <w:szCs w:val="24"/>
          <w:lang w:val="en"/>
        </w:rPr>
        <w:t xml:space="preserve"> anywhere from 4-8 weeks.  </w:t>
      </w:r>
      <w:r w:rsidRPr="3F53DE01">
        <w:rPr>
          <w:rFonts w:ascii="Times New Roman" w:eastAsia="Times New Roman" w:hAnsi="Times New Roman" w:cs="Times New Roman"/>
          <w:b/>
          <w:bCs/>
          <w:i/>
          <w:iCs/>
          <w:color w:val="000000" w:themeColor="text1"/>
          <w:sz w:val="24"/>
          <w:szCs w:val="24"/>
          <w:u w:val="single"/>
          <w:lang w:val="en"/>
        </w:rPr>
        <w:t>Please begin your registration as early as possible</w:t>
      </w:r>
      <w:r w:rsidRPr="3F53DE01">
        <w:rPr>
          <w:rFonts w:ascii="Times New Roman" w:eastAsia="Times New Roman" w:hAnsi="Times New Roman" w:cs="Times New Roman"/>
          <w:b/>
          <w:bCs/>
          <w:i/>
          <w:iCs/>
          <w:color w:val="000000" w:themeColor="text1"/>
          <w:sz w:val="24"/>
          <w:szCs w:val="24"/>
          <w:lang w:val="en"/>
        </w:rPr>
        <w:t>.</w:t>
      </w:r>
    </w:p>
    <w:p w14:paraId="08234988" w14:textId="4C4B66AE" w:rsidR="67C0BACA" w:rsidRDefault="67C0BACA" w:rsidP="001B5754">
      <w:pPr>
        <w:pStyle w:val="ListParagraph"/>
        <w:numPr>
          <w:ilvl w:val="0"/>
          <w:numId w:val="5"/>
        </w:numPr>
        <w:spacing w:after="0" w:line="240" w:lineRule="auto"/>
        <w:ind w:hanging="360"/>
        <w:rPr>
          <w:rFonts w:ascii="Times New Roman" w:eastAsia="Times New Roman" w:hAnsi="Times New Roman" w:cs="Times New Roman"/>
          <w:color w:val="000000" w:themeColor="text1"/>
          <w:sz w:val="24"/>
          <w:szCs w:val="24"/>
        </w:rPr>
      </w:pPr>
      <w:r w:rsidRPr="3F53DE01">
        <w:rPr>
          <w:rFonts w:ascii="Times New Roman" w:eastAsia="Times New Roman" w:hAnsi="Times New Roman" w:cs="Times New Roman"/>
          <w:color w:val="000000" w:themeColor="text1"/>
          <w:sz w:val="24"/>
          <w:szCs w:val="24"/>
          <w:lang w:val="en"/>
        </w:rPr>
        <w:t xml:space="preserve">Organizations </w:t>
      </w:r>
      <w:r w:rsidRPr="3F53DE01">
        <w:rPr>
          <w:rFonts w:ascii="Times New Roman" w:eastAsia="Times New Roman" w:hAnsi="Times New Roman" w:cs="Times New Roman"/>
          <w:b/>
          <w:bCs/>
          <w:color w:val="000000" w:themeColor="text1"/>
          <w:sz w:val="24"/>
          <w:szCs w:val="24"/>
          <w:lang w:val="en"/>
        </w:rPr>
        <w:t>based in the United States</w:t>
      </w:r>
      <w:r w:rsidRPr="3F53DE01">
        <w:rPr>
          <w:rFonts w:ascii="Times New Roman" w:eastAsia="Times New Roman" w:hAnsi="Times New Roman" w:cs="Times New Roman"/>
          <w:color w:val="000000" w:themeColor="text1"/>
          <w:sz w:val="24"/>
          <w:szCs w:val="24"/>
          <w:lang w:val="en"/>
        </w:rPr>
        <w:t xml:space="preserve"> or that pay employees within the United States will need an Employer Identification Number (EIN) from the Internal Revenue Service (IRS) and a UEI prior to registering in SAM.gov.</w:t>
      </w:r>
    </w:p>
    <w:p w14:paraId="1DF772ED" w14:textId="00B001C4" w:rsidR="67C0BACA" w:rsidRDefault="67C0BACA" w:rsidP="3F53DE01">
      <w:pPr>
        <w:spacing w:after="0" w:line="240" w:lineRule="auto"/>
        <w:ind w:left="720"/>
        <w:rPr>
          <w:rFonts w:ascii="Times New Roman" w:eastAsia="Times New Roman" w:hAnsi="Times New Roman" w:cs="Times New Roman"/>
          <w:color w:val="000000" w:themeColor="text1"/>
          <w:sz w:val="24"/>
          <w:szCs w:val="24"/>
        </w:rPr>
      </w:pPr>
      <w:r w:rsidRPr="3F53DE01">
        <w:rPr>
          <w:rFonts w:ascii="Times New Roman" w:eastAsia="Times New Roman" w:hAnsi="Times New Roman" w:cs="Times New Roman"/>
          <w:color w:val="000000" w:themeColor="text1"/>
          <w:sz w:val="24"/>
          <w:szCs w:val="24"/>
          <w:lang w:val="en"/>
        </w:rPr>
        <w:t xml:space="preserve"> </w:t>
      </w:r>
    </w:p>
    <w:p w14:paraId="33053CE7" w14:textId="6D54C082" w:rsidR="67C0BACA" w:rsidRDefault="67C0BACA" w:rsidP="001B5754">
      <w:pPr>
        <w:pStyle w:val="ListParagraph"/>
        <w:numPr>
          <w:ilvl w:val="0"/>
          <w:numId w:val="5"/>
        </w:numPr>
        <w:spacing w:after="0" w:line="240" w:lineRule="auto"/>
        <w:ind w:hanging="360"/>
        <w:rPr>
          <w:rFonts w:ascii="Times New Roman" w:eastAsia="Times New Roman" w:hAnsi="Times New Roman" w:cs="Times New Roman"/>
          <w:color w:val="000000" w:themeColor="text1"/>
          <w:sz w:val="24"/>
          <w:szCs w:val="24"/>
        </w:rPr>
      </w:pPr>
      <w:r w:rsidRPr="3F53DE01">
        <w:rPr>
          <w:rFonts w:ascii="Times New Roman" w:eastAsia="Times New Roman" w:hAnsi="Times New Roman" w:cs="Times New Roman"/>
          <w:color w:val="000000" w:themeColor="text1"/>
          <w:sz w:val="24"/>
          <w:szCs w:val="24"/>
          <w:lang w:val="en"/>
        </w:rPr>
        <w:t xml:space="preserve">Organizations </w:t>
      </w:r>
      <w:r w:rsidRPr="3F53DE01">
        <w:rPr>
          <w:rFonts w:ascii="Times New Roman" w:eastAsia="Times New Roman" w:hAnsi="Times New Roman" w:cs="Times New Roman"/>
          <w:b/>
          <w:bCs/>
          <w:color w:val="000000" w:themeColor="text1"/>
          <w:sz w:val="24"/>
          <w:szCs w:val="24"/>
          <w:lang w:val="en"/>
        </w:rPr>
        <w:t>based outside of the United States</w:t>
      </w:r>
      <w:r w:rsidRPr="3F53DE01">
        <w:rPr>
          <w:rFonts w:ascii="Times New Roman" w:eastAsia="Times New Roman" w:hAnsi="Times New Roman" w:cs="Times New Roman"/>
          <w:color w:val="000000" w:themeColor="text1"/>
          <w:sz w:val="24"/>
          <w:szCs w:val="24"/>
          <w:lang w:val="en"/>
        </w:rPr>
        <w:t xml:space="preserve"> and that do not pay employees within the United States do not need an EIN from the IRS but do need a UEI prior to registering in SAM.gov.  </w:t>
      </w:r>
    </w:p>
    <w:p w14:paraId="155E69BB" w14:textId="15AF0889" w:rsidR="3F53DE01" w:rsidRDefault="3F53DE01" w:rsidP="3F53DE01">
      <w:pPr>
        <w:spacing w:after="0" w:line="240" w:lineRule="auto"/>
        <w:ind w:left="720"/>
        <w:rPr>
          <w:rFonts w:ascii="Times New Roman" w:eastAsia="Times New Roman" w:hAnsi="Times New Roman" w:cs="Times New Roman"/>
          <w:color w:val="000000" w:themeColor="text1"/>
          <w:sz w:val="24"/>
          <w:szCs w:val="24"/>
        </w:rPr>
      </w:pPr>
    </w:p>
    <w:p w14:paraId="54693B6B" w14:textId="32B293D9" w:rsidR="67C0BACA" w:rsidRDefault="67C0BACA" w:rsidP="001B5754">
      <w:pPr>
        <w:pStyle w:val="ListParagraph"/>
        <w:numPr>
          <w:ilvl w:val="0"/>
          <w:numId w:val="5"/>
        </w:numPr>
        <w:spacing w:after="0" w:line="240" w:lineRule="auto"/>
        <w:ind w:hanging="360"/>
        <w:rPr>
          <w:rFonts w:ascii="Times New Roman" w:eastAsia="Times New Roman" w:hAnsi="Times New Roman" w:cs="Times New Roman"/>
          <w:color w:val="000000" w:themeColor="text1"/>
          <w:sz w:val="24"/>
          <w:szCs w:val="24"/>
        </w:rPr>
      </w:pPr>
      <w:r w:rsidRPr="3F53DE01">
        <w:rPr>
          <w:rFonts w:ascii="Times New Roman" w:eastAsia="Times New Roman" w:hAnsi="Times New Roman" w:cs="Times New Roman"/>
          <w:color w:val="000000" w:themeColor="text1"/>
          <w:sz w:val="14"/>
          <w:szCs w:val="14"/>
        </w:rPr>
        <w:t xml:space="preserve"> </w:t>
      </w:r>
      <w:r w:rsidRPr="3F53DE01">
        <w:rPr>
          <w:rFonts w:ascii="Times New Roman" w:eastAsia="Times New Roman" w:hAnsi="Times New Roman" w:cs="Times New Roman"/>
          <w:b/>
          <w:bCs/>
          <w:color w:val="000000" w:themeColor="text1"/>
          <w:sz w:val="24"/>
          <w:szCs w:val="24"/>
          <w:u w:val="single"/>
        </w:rPr>
        <w:t>Organizations based outside of the United States that do not intend to apply for U.S. Department of Defense (DoD) awards are no longer required to have a NATO Commercial and Government Entity (NCAGE) code to apply for non-DoD foreign assistance funding opportunities.</w:t>
      </w:r>
      <w:r w:rsidRPr="3F53DE01">
        <w:rPr>
          <w:rFonts w:ascii="Times New Roman" w:eastAsia="Times New Roman" w:hAnsi="Times New Roman" w:cs="Times New Roman"/>
          <w:b/>
          <w:bCs/>
          <w:color w:val="000000" w:themeColor="text1"/>
          <w:sz w:val="24"/>
          <w:szCs w:val="24"/>
        </w:rPr>
        <w:t xml:space="preserve">  </w:t>
      </w:r>
      <w:r w:rsidRPr="3F53DE01">
        <w:rPr>
          <w:rFonts w:ascii="Times New Roman" w:eastAsia="Times New Roman" w:hAnsi="Times New Roman" w:cs="Times New Roman"/>
          <w:color w:val="000000" w:themeColor="text1"/>
          <w:sz w:val="24"/>
          <w:szCs w:val="24"/>
        </w:rPr>
        <w:t xml:space="preserve">If an applicant organization is mid-registration and wishes to remove an NCAGE code from their SAM.gov </w:t>
      </w:r>
      <w:r w:rsidRPr="0030647D">
        <w:rPr>
          <w:rFonts w:ascii="Times New Roman" w:eastAsia="Times New Roman" w:hAnsi="Times New Roman" w:cs="Times New Roman"/>
          <w:color w:val="000000" w:themeColor="text1"/>
          <w:sz w:val="24"/>
          <w:szCs w:val="24"/>
        </w:rPr>
        <w:t>registration, the applicant should</w:t>
      </w:r>
      <w:hyperlink r:id="rId20">
        <w:r w:rsidRPr="0030647D">
          <w:rPr>
            <w:rStyle w:val="Hyperlink"/>
            <w:rFonts w:ascii="Times New Roman" w:eastAsia="Times New Roman" w:hAnsi="Times New Roman" w:cs="Times New Roman"/>
            <w:color w:val="000000" w:themeColor="text1"/>
            <w:sz w:val="24"/>
            <w:szCs w:val="24"/>
          </w:rPr>
          <w:t xml:space="preserve"> </w:t>
        </w:r>
      </w:hyperlink>
      <w:hyperlink r:id="rId21">
        <w:r w:rsidRPr="0030647D">
          <w:rPr>
            <w:rStyle w:val="Hyperlink"/>
            <w:rFonts w:ascii="Times New Roman" w:eastAsia="Times New Roman" w:hAnsi="Times New Roman" w:cs="Times New Roman"/>
            <w:color w:val="000000" w:themeColor="text1"/>
            <w:sz w:val="24"/>
            <w:szCs w:val="24"/>
            <w:u w:val="none"/>
          </w:rPr>
          <w:t>submit a help desk ticket (“incident”)</w:t>
        </w:r>
      </w:hyperlink>
      <w:r w:rsidRPr="0030647D">
        <w:rPr>
          <w:rFonts w:ascii="Times New Roman" w:eastAsia="Times New Roman" w:hAnsi="Times New Roman" w:cs="Times New Roman"/>
          <w:color w:val="000000" w:themeColor="text1"/>
          <w:sz w:val="24"/>
          <w:szCs w:val="24"/>
        </w:rPr>
        <w:t xml:space="preserve"> </w:t>
      </w:r>
      <w:r w:rsidRPr="3F53DE01">
        <w:rPr>
          <w:rFonts w:ascii="Times New Roman" w:eastAsia="Times New Roman" w:hAnsi="Times New Roman" w:cs="Times New Roman"/>
          <w:color w:val="000000" w:themeColor="text1"/>
          <w:sz w:val="24"/>
          <w:szCs w:val="24"/>
        </w:rPr>
        <w:t>with the Federal Service Desk (FSD) online at</w:t>
      </w:r>
      <w:hyperlink r:id="rId22">
        <w:r w:rsidRPr="3F53DE01">
          <w:rPr>
            <w:rStyle w:val="Hyperlink"/>
            <w:rFonts w:ascii="Times New Roman" w:eastAsia="Times New Roman" w:hAnsi="Times New Roman" w:cs="Times New Roman"/>
            <w:color w:val="000000" w:themeColor="text1"/>
            <w:sz w:val="24"/>
            <w:szCs w:val="24"/>
          </w:rPr>
          <w:t xml:space="preserve"> </w:t>
        </w:r>
      </w:hyperlink>
      <w:hyperlink r:id="rId23">
        <w:r w:rsidRPr="3F53DE01">
          <w:rPr>
            <w:rStyle w:val="Hyperlink"/>
            <w:rFonts w:ascii="Times New Roman" w:eastAsia="Times New Roman" w:hAnsi="Times New Roman" w:cs="Times New Roman"/>
            <w:color w:val="1155CC"/>
            <w:sz w:val="24"/>
            <w:szCs w:val="24"/>
          </w:rPr>
          <w:t>www.fsd.gov</w:t>
        </w:r>
      </w:hyperlink>
      <w:r w:rsidRPr="3F53DE01">
        <w:rPr>
          <w:rFonts w:ascii="Times New Roman" w:eastAsia="Times New Roman" w:hAnsi="Times New Roman" w:cs="Times New Roman"/>
          <w:color w:val="000000" w:themeColor="text1"/>
          <w:sz w:val="24"/>
          <w:szCs w:val="24"/>
        </w:rPr>
        <w:t xml:space="preserve"> using the following language: “I do not intend to seek financial assistance from the Department of Defense. I do not wish to obtain an NCAGE code. I understand that I will need to submit my registration after this incident is resolved </w:t>
      </w:r>
      <w:proofErr w:type="gramStart"/>
      <w:r w:rsidRPr="3F53DE01">
        <w:rPr>
          <w:rFonts w:ascii="Times New Roman" w:eastAsia="Times New Roman" w:hAnsi="Times New Roman" w:cs="Times New Roman"/>
          <w:color w:val="000000" w:themeColor="text1"/>
          <w:sz w:val="24"/>
          <w:szCs w:val="24"/>
        </w:rPr>
        <w:t>in order to</w:t>
      </w:r>
      <w:proofErr w:type="gramEnd"/>
      <w:r w:rsidRPr="3F53DE01">
        <w:rPr>
          <w:rFonts w:ascii="Times New Roman" w:eastAsia="Times New Roman" w:hAnsi="Times New Roman" w:cs="Times New Roman"/>
          <w:color w:val="000000" w:themeColor="text1"/>
          <w:sz w:val="24"/>
          <w:szCs w:val="24"/>
        </w:rPr>
        <w:t xml:space="preserve"> have my registration activated.”</w:t>
      </w:r>
    </w:p>
    <w:p w14:paraId="33F55BC1" w14:textId="3C82A5A1" w:rsidR="3F53DE01" w:rsidRDefault="3F53DE01" w:rsidP="3F53DE01">
      <w:pPr>
        <w:spacing w:after="0" w:line="240" w:lineRule="auto"/>
        <w:rPr>
          <w:rFonts w:ascii="Times New Roman" w:eastAsia="Times New Roman" w:hAnsi="Times New Roman" w:cs="Times New Roman"/>
          <w:color w:val="000000" w:themeColor="text1"/>
          <w:sz w:val="24"/>
          <w:szCs w:val="24"/>
        </w:rPr>
      </w:pPr>
    </w:p>
    <w:p w14:paraId="159D379C" w14:textId="217BC4C1" w:rsidR="67C0BACA" w:rsidRDefault="67C0BACA" w:rsidP="3F53DE01">
      <w:pPr>
        <w:spacing w:after="0" w:line="240" w:lineRule="auto"/>
        <w:rPr>
          <w:rFonts w:ascii="Times New Roman" w:eastAsia="Times New Roman" w:hAnsi="Times New Roman" w:cs="Times New Roman"/>
          <w:color w:val="000000" w:themeColor="text1"/>
          <w:sz w:val="24"/>
          <w:szCs w:val="24"/>
        </w:rPr>
      </w:pPr>
      <w:r w:rsidRPr="3F53DE01">
        <w:rPr>
          <w:rFonts w:ascii="Times New Roman" w:eastAsia="Times New Roman" w:hAnsi="Times New Roman" w:cs="Times New Roman"/>
          <w:color w:val="000000" w:themeColor="text1"/>
          <w:sz w:val="24"/>
          <w:szCs w:val="24"/>
          <w:lang w:val="en"/>
        </w:rPr>
        <w:t>Organizations based outside of the United States and that DO NOT plan to do business with the DoD should follow the below instructions:</w:t>
      </w:r>
      <w:r w:rsidRPr="3F53DE01">
        <w:rPr>
          <w:rFonts w:ascii="Times New Roman" w:eastAsia="Times New Roman" w:hAnsi="Times New Roman" w:cs="Times New Roman"/>
          <w:b/>
          <w:bCs/>
          <w:color w:val="000000" w:themeColor="text1"/>
          <w:sz w:val="24"/>
          <w:szCs w:val="24"/>
          <w:lang w:val="en"/>
        </w:rPr>
        <w:t xml:space="preserve"> </w:t>
      </w:r>
    </w:p>
    <w:p w14:paraId="60331F7F" w14:textId="665537DE" w:rsidR="67C0BACA" w:rsidRDefault="67C0BACA" w:rsidP="001B5754">
      <w:pPr>
        <w:pStyle w:val="ListParagraph"/>
        <w:numPr>
          <w:ilvl w:val="0"/>
          <w:numId w:val="4"/>
        </w:numPr>
        <w:spacing w:after="0" w:line="240" w:lineRule="auto"/>
        <w:rPr>
          <w:rFonts w:ascii="Times New Roman" w:eastAsia="Times New Roman" w:hAnsi="Times New Roman" w:cs="Times New Roman"/>
          <w:color w:val="000000" w:themeColor="text1"/>
          <w:sz w:val="24"/>
          <w:szCs w:val="24"/>
        </w:rPr>
      </w:pPr>
      <w:r w:rsidRPr="3F53DE01">
        <w:rPr>
          <w:rFonts w:ascii="Times New Roman" w:eastAsia="Times New Roman" w:hAnsi="Times New Roman" w:cs="Times New Roman"/>
          <w:color w:val="000000" w:themeColor="text1"/>
          <w:sz w:val="24"/>
          <w:szCs w:val="24"/>
        </w:rPr>
        <w:t>Step 1: Proceed to SAM.gov to obtain a UEI and complete the SAM.gov registration process.  SAM.gov registration must be renewed annually.</w:t>
      </w:r>
    </w:p>
    <w:p w14:paraId="44FE2966" w14:textId="77777777" w:rsidR="00ED2965" w:rsidRPr="00ED2965" w:rsidRDefault="00ED2965" w:rsidP="00ED2965">
      <w:pPr>
        <w:spacing w:after="0" w:line="240" w:lineRule="auto"/>
        <w:rPr>
          <w:rFonts w:ascii="Times New Roman" w:eastAsia="Times New Roman" w:hAnsi="Times New Roman" w:cs="Times New Roman"/>
          <w:color w:val="000000" w:themeColor="text1"/>
          <w:sz w:val="24"/>
          <w:szCs w:val="24"/>
        </w:rPr>
      </w:pPr>
    </w:p>
    <w:p w14:paraId="708DCB27" w14:textId="0661AA01" w:rsidR="065E23B7" w:rsidRDefault="065E23B7" w:rsidP="6179E661">
      <w:pPr>
        <w:pStyle w:val="paragraph"/>
        <w:spacing w:before="0" w:beforeAutospacing="0" w:after="0" w:afterAutospacing="0"/>
        <w:ind w:left="360"/>
        <w:rPr>
          <w:rStyle w:val="normaltextrun"/>
          <w:rFonts w:eastAsia="Times New Roman"/>
          <w:b/>
          <w:bCs/>
        </w:rPr>
      </w:pPr>
    </w:p>
    <w:p w14:paraId="754BB7A8" w14:textId="77777777" w:rsidR="005469B9" w:rsidRPr="005C01D7" w:rsidRDefault="005469B9" w:rsidP="6179E661">
      <w:pPr>
        <w:pStyle w:val="null"/>
        <w:spacing w:before="0" w:beforeAutospacing="0" w:after="0" w:afterAutospacing="0"/>
        <w:rPr>
          <w:rStyle w:val="null1"/>
          <w:rFonts w:ascii="Times New Roman" w:eastAsia="Times New Roman" w:hAnsi="Times New Roman" w:cs="Times New Roman"/>
          <w:b/>
          <w:bCs/>
          <w:sz w:val="24"/>
          <w:szCs w:val="24"/>
        </w:rPr>
      </w:pPr>
      <w:r w:rsidRPr="6179E661">
        <w:rPr>
          <w:rStyle w:val="null1"/>
          <w:rFonts w:ascii="Times New Roman" w:eastAsia="Times New Roman" w:hAnsi="Times New Roman" w:cs="Times New Roman"/>
          <w:b/>
          <w:bCs/>
          <w:sz w:val="24"/>
          <w:szCs w:val="24"/>
        </w:rPr>
        <w:t>Exemptions</w:t>
      </w:r>
    </w:p>
    <w:p w14:paraId="001F98E9" w14:textId="46A4EB70" w:rsidR="00064B15" w:rsidRDefault="005469B9" w:rsidP="6179E661">
      <w:pPr>
        <w:shd w:val="clear" w:color="auto" w:fill="FFFFFF" w:themeFill="background1"/>
        <w:spacing w:after="0" w:line="240" w:lineRule="auto"/>
        <w:textAlignment w:val="baseline"/>
        <w:rPr>
          <w:rFonts w:ascii="Times New Roman" w:eastAsia="Times New Roman" w:hAnsi="Times New Roman" w:cs="Times New Roman"/>
          <w:sz w:val="24"/>
          <w:szCs w:val="24"/>
        </w:rPr>
      </w:pPr>
      <w:r w:rsidRPr="6179E661">
        <w:rPr>
          <w:rFonts w:ascii="Times New Roman" w:eastAsia="Times New Roman" w:hAnsi="Times New Roman" w:cs="Times New Roman"/>
          <w:color w:val="000000" w:themeColor="text1"/>
          <w:sz w:val="24"/>
          <w:szCs w:val="24"/>
        </w:rPr>
        <w:t>An exemption from the UEI and sam.gov registration requirements may be permitted on a case-by-case basis</w:t>
      </w:r>
      <w:r w:rsidR="00064B15" w:rsidRPr="6179E661">
        <w:rPr>
          <w:rFonts w:ascii="Times New Roman" w:eastAsia="Times New Roman" w:hAnsi="Times New Roman" w:cs="Times New Roman"/>
          <w:color w:val="000000" w:themeColor="text1"/>
          <w:sz w:val="24"/>
          <w:szCs w:val="24"/>
        </w:rPr>
        <w:t xml:space="preserve">.  </w:t>
      </w:r>
      <w:r w:rsidR="00064B15" w:rsidRPr="6179E661">
        <w:rPr>
          <w:rFonts w:ascii="Times New Roman" w:eastAsia="Times New Roman" w:hAnsi="Times New Roman" w:cs="Times New Roman"/>
          <w:sz w:val="24"/>
          <w:szCs w:val="24"/>
        </w:rPr>
        <w:t xml:space="preserve">See </w:t>
      </w:r>
      <w:hyperlink r:id="rId24">
        <w:r w:rsidR="00064B15" w:rsidRPr="6179E661">
          <w:rPr>
            <w:rStyle w:val="Hyperlink"/>
            <w:rFonts w:ascii="Times New Roman" w:eastAsia="Times New Roman" w:hAnsi="Times New Roman" w:cs="Times New Roman"/>
            <w:sz w:val="24"/>
            <w:szCs w:val="24"/>
          </w:rPr>
          <w:t>2 CFR 25.110</w:t>
        </w:r>
      </w:hyperlink>
      <w:r w:rsidR="00064B15" w:rsidRPr="6179E661">
        <w:rPr>
          <w:rFonts w:ascii="Times New Roman" w:eastAsia="Times New Roman" w:hAnsi="Times New Roman" w:cs="Times New Roman"/>
          <w:sz w:val="24"/>
          <w:szCs w:val="24"/>
        </w:rPr>
        <w:t xml:space="preserve"> for a full list of exemptions.</w:t>
      </w:r>
    </w:p>
    <w:p w14:paraId="20375F95" w14:textId="77777777" w:rsidR="00556D5D" w:rsidRDefault="00556D5D" w:rsidP="6179E661">
      <w:pPr>
        <w:shd w:val="clear" w:color="auto" w:fill="FFFFFF" w:themeFill="background1"/>
        <w:spacing w:after="0" w:line="240" w:lineRule="auto"/>
        <w:textAlignment w:val="baseline"/>
        <w:rPr>
          <w:rFonts w:ascii="Times New Roman" w:eastAsia="Times New Roman" w:hAnsi="Times New Roman" w:cs="Times New Roman"/>
          <w:sz w:val="24"/>
          <w:szCs w:val="24"/>
        </w:rPr>
      </w:pPr>
    </w:p>
    <w:p w14:paraId="1E12691D" w14:textId="7A95937F" w:rsidR="005469B9" w:rsidRDefault="005469B9" w:rsidP="6179E661">
      <w:pPr>
        <w:spacing w:after="0" w:line="240" w:lineRule="auto"/>
        <w:rPr>
          <w:rFonts w:ascii="Times New Roman" w:eastAsia="Times New Roman" w:hAnsi="Times New Roman" w:cs="Times New Roman"/>
          <w:sz w:val="24"/>
          <w:szCs w:val="24"/>
        </w:rPr>
      </w:pPr>
      <w:r w:rsidRPr="6179E661">
        <w:rPr>
          <w:rFonts w:ascii="Times New Roman" w:eastAsia="Times New Roman" w:hAnsi="Times New Roman" w:cs="Times New Roman"/>
          <w:sz w:val="24"/>
          <w:szCs w:val="24"/>
        </w:rPr>
        <w:t xml:space="preserve">Organizations requesting exemption from UEI or SAM.gov requirements must email the point of contact listed in the NOFO at least two weeks prior to the deadline in the NOFO providing </w:t>
      </w:r>
      <w:r w:rsidR="00312233" w:rsidRPr="6179E661">
        <w:rPr>
          <w:rFonts w:ascii="Times New Roman" w:eastAsia="Times New Roman" w:hAnsi="Times New Roman" w:cs="Times New Roman"/>
          <w:sz w:val="24"/>
          <w:szCs w:val="24"/>
        </w:rPr>
        <w:t>justification</w:t>
      </w:r>
      <w:r w:rsidRPr="6179E661">
        <w:rPr>
          <w:rFonts w:ascii="Times New Roman" w:eastAsia="Times New Roman" w:hAnsi="Times New Roman" w:cs="Times New Roman"/>
          <w:sz w:val="24"/>
          <w:szCs w:val="24"/>
        </w:rPr>
        <w:t xml:space="preserve"> of their request. Approval for a SAM.gov exemption must come from the warranted Grants Officer before the application can be deemed eligible for review.</w:t>
      </w:r>
    </w:p>
    <w:p w14:paraId="695E8891" w14:textId="77777777" w:rsidR="007D20D2" w:rsidRDefault="007D20D2" w:rsidP="6179E661">
      <w:pPr>
        <w:shd w:val="clear" w:color="auto" w:fill="FFFFFF" w:themeFill="background1"/>
        <w:spacing w:after="0" w:line="240" w:lineRule="auto"/>
        <w:textAlignment w:val="baseline"/>
        <w:rPr>
          <w:rFonts w:ascii="Times New Roman" w:eastAsia="Times New Roman" w:hAnsi="Times New Roman" w:cs="Times New Roman"/>
          <w:sz w:val="24"/>
          <w:szCs w:val="24"/>
        </w:rPr>
      </w:pPr>
    </w:p>
    <w:p w14:paraId="101CA90D" w14:textId="30CF5D29" w:rsidR="3A54BF58" w:rsidRDefault="3A54BF58" w:rsidP="6179E661">
      <w:pPr>
        <w:spacing w:after="0" w:line="240" w:lineRule="auto"/>
        <w:jc w:val="both"/>
        <w:rPr>
          <w:rFonts w:ascii="Times New Roman" w:eastAsia="Times New Roman" w:hAnsi="Times New Roman" w:cs="Times New Roman"/>
          <w:sz w:val="24"/>
          <w:szCs w:val="24"/>
        </w:rPr>
      </w:pPr>
      <w:r w:rsidRPr="6179E661">
        <w:rPr>
          <w:rStyle w:val="null1"/>
          <w:rFonts w:ascii="Times New Roman" w:eastAsia="Times New Roman" w:hAnsi="Times New Roman" w:cs="Times New Roman"/>
          <w:b/>
          <w:bCs/>
          <w:color w:val="000000" w:themeColor="text1"/>
          <w:sz w:val="24"/>
          <w:szCs w:val="24"/>
        </w:rPr>
        <w:t>Please note</w:t>
      </w:r>
      <w:r w:rsidRPr="6179E661">
        <w:rPr>
          <w:rStyle w:val="null1"/>
          <w:rFonts w:ascii="Times New Roman" w:eastAsia="Times New Roman" w:hAnsi="Times New Roman" w:cs="Times New Roman"/>
          <w:color w:val="000000" w:themeColor="text1"/>
          <w:sz w:val="24"/>
          <w:szCs w:val="24"/>
        </w:rPr>
        <w:t xml:space="preserve">: Any applicant with an exclusion in the System for Award Management (SAM) is not eligible to apply for an assistance award in accordance with the OMB guidelines at 2 CFR 180 that </w:t>
      </w:r>
      <w:r w:rsidRPr="6179E661">
        <w:rPr>
          <w:rStyle w:val="null1"/>
          <w:rFonts w:ascii="Times New Roman" w:eastAsia="Times New Roman" w:hAnsi="Times New Roman" w:cs="Times New Roman"/>
          <w:color w:val="000000" w:themeColor="text1"/>
          <w:sz w:val="24"/>
          <w:szCs w:val="24"/>
        </w:rPr>
        <w:lastRenderedPageBreak/>
        <w:t>implement Executive Orders 12549 (3 CFR, 1986 Comp., p. 189) and 12689 (3 CFR, 1989 Comp., p. 235), “Debarment and Suspension.” </w:t>
      </w:r>
    </w:p>
    <w:p w14:paraId="3667E5B3" w14:textId="329917D9" w:rsidR="065E23B7" w:rsidRDefault="065E23B7" w:rsidP="6179E661">
      <w:pPr>
        <w:shd w:val="clear" w:color="auto" w:fill="FFFFFF" w:themeFill="background1"/>
        <w:spacing w:after="0" w:line="240" w:lineRule="auto"/>
        <w:rPr>
          <w:rFonts w:ascii="Times New Roman" w:eastAsia="Times New Roman" w:hAnsi="Times New Roman" w:cs="Times New Roman"/>
          <w:sz w:val="24"/>
          <w:szCs w:val="24"/>
        </w:rPr>
      </w:pPr>
    </w:p>
    <w:p w14:paraId="35970D5E" w14:textId="734E1AFF" w:rsidR="007D20D2" w:rsidRDefault="007D20D2" w:rsidP="001B5754">
      <w:pPr>
        <w:pStyle w:val="Heading5"/>
        <w:numPr>
          <w:ilvl w:val="0"/>
          <w:numId w:val="29"/>
        </w:numPr>
        <w:ind w:left="360"/>
        <w:rPr>
          <w:rFonts w:ascii="Times New Roman" w:eastAsia="Times New Roman" w:hAnsi="Times New Roman" w:cs="Times New Roman"/>
          <w:b/>
          <w:bCs/>
          <w:i/>
          <w:iCs/>
          <w:color w:val="auto"/>
          <w:sz w:val="24"/>
          <w:szCs w:val="24"/>
        </w:rPr>
      </w:pPr>
      <w:r w:rsidRPr="3F53DE01">
        <w:rPr>
          <w:rFonts w:ascii="Times New Roman" w:eastAsia="Times New Roman" w:hAnsi="Times New Roman" w:cs="Times New Roman"/>
          <w:b/>
          <w:bCs/>
          <w:i/>
          <w:iCs/>
          <w:color w:val="auto"/>
          <w:sz w:val="24"/>
          <w:szCs w:val="24"/>
        </w:rPr>
        <w:t>Submission Dates and Times</w:t>
      </w:r>
    </w:p>
    <w:p w14:paraId="0A42E271" w14:textId="77777777" w:rsidR="00F676CF" w:rsidRPr="00F676CF" w:rsidRDefault="00F676CF" w:rsidP="6179E661">
      <w:pPr>
        <w:rPr>
          <w:rFonts w:ascii="Times New Roman" w:eastAsia="Times New Roman" w:hAnsi="Times New Roman" w:cs="Times New Roman"/>
        </w:rPr>
      </w:pPr>
    </w:p>
    <w:p w14:paraId="2EE79A50" w14:textId="77777777" w:rsidR="00F676CF" w:rsidRPr="00FD2A7D" w:rsidRDefault="00F676CF" w:rsidP="6179E661">
      <w:pPr>
        <w:shd w:val="clear" w:color="auto" w:fill="FFFFFF" w:themeFill="background1"/>
        <w:spacing w:after="0" w:line="240" w:lineRule="auto"/>
        <w:textAlignment w:val="baseline"/>
        <w:rPr>
          <w:rFonts w:ascii="Times New Roman" w:eastAsia="Times New Roman" w:hAnsi="Times New Roman" w:cs="Times New Roman"/>
          <w:sz w:val="24"/>
          <w:szCs w:val="24"/>
        </w:rPr>
      </w:pPr>
      <w:r w:rsidRPr="6179E661">
        <w:rPr>
          <w:rFonts w:ascii="Times New Roman" w:eastAsia="Times New Roman" w:hAnsi="Times New Roman" w:cs="Times New Roman"/>
          <w:sz w:val="24"/>
          <w:szCs w:val="24"/>
        </w:rPr>
        <w:t xml:space="preserve">Proposals will be accepted throughout the year. Proposals will be reviewed according to the following schedule:  </w:t>
      </w:r>
    </w:p>
    <w:p w14:paraId="00EB33EE" w14:textId="1F16E615" w:rsidR="00F676CF" w:rsidRPr="00CD2D3E" w:rsidRDefault="00F676CF" w:rsidP="001B5754">
      <w:pPr>
        <w:numPr>
          <w:ilvl w:val="1"/>
          <w:numId w:val="36"/>
        </w:numPr>
        <w:shd w:val="clear" w:color="auto" w:fill="FFFFFF" w:themeFill="background1"/>
        <w:tabs>
          <w:tab w:val="clear" w:pos="1440"/>
          <w:tab w:val="num" w:pos="720"/>
        </w:tabs>
        <w:spacing w:after="0" w:line="240" w:lineRule="auto"/>
        <w:ind w:left="720"/>
        <w:textAlignment w:val="baseline"/>
        <w:rPr>
          <w:rFonts w:ascii="Times New Roman" w:eastAsia="Times New Roman" w:hAnsi="Times New Roman" w:cs="Times New Roman"/>
          <w:i/>
          <w:iCs/>
          <w:color w:val="FF0000"/>
          <w:sz w:val="24"/>
          <w:szCs w:val="24"/>
        </w:rPr>
      </w:pPr>
      <w:r w:rsidRPr="6179E661">
        <w:rPr>
          <w:rFonts w:ascii="Times New Roman" w:eastAsia="Times New Roman" w:hAnsi="Times New Roman" w:cs="Times New Roman"/>
          <w:sz w:val="24"/>
          <w:szCs w:val="24"/>
        </w:rPr>
        <w:t xml:space="preserve">Proposals received </w:t>
      </w:r>
      <w:r w:rsidRPr="00A46E9A">
        <w:rPr>
          <w:rFonts w:ascii="Times New Roman" w:eastAsia="Times New Roman" w:hAnsi="Times New Roman" w:cs="Times New Roman"/>
          <w:sz w:val="24"/>
          <w:szCs w:val="24"/>
        </w:rPr>
        <w:t xml:space="preserve">between </w:t>
      </w:r>
      <w:r w:rsidR="00F6327E" w:rsidRPr="00A46E9A">
        <w:rPr>
          <w:rFonts w:ascii="Times New Roman" w:eastAsia="Times New Roman" w:hAnsi="Times New Roman" w:cs="Times New Roman"/>
          <w:sz w:val="24"/>
          <w:szCs w:val="24"/>
        </w:rPr>
        <w:t xml:space="preserve">June </w:t>
      </w:r>
      <w:proofErr w:type="gramStart"/>
      <w:r w:rsidRPr="00A46E9A">
        <w:rPr>
          <w:rFonts w:ascii="Times New Roman" w:eastAsia="Times New Roman" w:hAnsi="Times New Roman" w:cs="Times New Roman"/>
          <w:sz w:val="24"/>
          <w:szCs w:val="24"/>
        </w:rPr>
        <w:t>1</w:t>
      </w:r>
      <w:proofErr w:type="gramEnd"/>
      <w:r w:rsidRPr="00A46E9A">
        <w:rPr>
          <w:rFonts w:ascii="Times New Roman" w:eastAsia="Times New Roman" w:hAnsi="Times New Roman" w:cs="Times New Roman"/>
          <w:sz w:val="24"/>
          <w:szCs w:val="24"/>
        </w:rPr>
        <w:t xml:space="preserve"> and </w:t>
      </w:r>
      <w:r w:rsidR="00C42880">
        <w:rPr>
          <w:rFonts w:ascii="Times New Roman" w:eastAsia="Times New Roman" w:hAnsi="Times New Roman" w:cs="Times New Roman"/>
          <w:sz w:val="24"/>
          <w:szCs w:val="24"/>
        </w:rPr>
        <w:t>July</w:t>
      </w:r>
      <w:r w:rsidR="00F6327E" w:rsidRPr="00A46E9A">
        <w:rPr>
          <w:rFonts w:ascii="Times New Roman" w:eastAsia="Times New Roman" w:hAnsi="Times New Roman" w:cs="Times New Roman"/>
          <w:sz w:val="24"/>
          <w:szCs w:val="24"/>
        </w:rPr>
        <w:t xml:space="preserve"> </w:t>
      </w:r>
      <w:r w:rsidR="001D2117">
        <w:rPr>
          <w:rFonts w:ascii="Times New Roman" w:eastAsia="Times New Roman" w:hAnsi="Times New Roman" w:cs="Times New Roman"/>
          <w:sz w:val="24"/>
          <w:szCs w:val="24"/>
        </w:rPr>
        <w:t>15</w:t>
      </w:r>
      <w:r w:rsidRPr="6179E661">
        <w:rPr>
          <w:rFonts w:ascii="Times New Roman" w:eastAsia="Times New Roman" w:hAnsi="Times New Roman" w:cs="Times New Roman"/>
          <w:sz w:val="24"/>
          <w:szCs w:val="24"/>
        </w:rPr>
        <w:t xml:space="preserve"> will be </w:t>
      </w:r>
      <w:r w:rsidRPr="00673DDE">
        <w:rPr>
          <w:rFonts w:ascii="Times New Roman" w:eastAsia="Times New Roman" w:hAnsi="Times New Roman" w:cs="Times New Roman"/>
          <w:color w:val="000000" w:themeColor="text1"/>
          <w:sz w:val="24"/>
          <w:szCs w:val="24"/>
        </w:rPr>
        <w:t xml:space="preserve">reviewed by </w:t>
      </w:r>
      <w:r w:rsidR="00673DDE" w:rsidRPr="00673DDE">
        <w:rPr>
          <w:rFonts w:ascii="Times New Roman" w:eastAsia="Times New Roman" w:hAnsi="Times New Roman" w:cs="Times New Roman"/>
          <w:i/>
          <w:iCs/>
          <w:color w:val="000000" w:themeColor="text1"/>
          <w:sz w:val="24"/>
          <w:szCs w:val="24"/>
        </w:rPr>
        <w:t xml:space="preserve">the Grants Committee.  </w:t>
      </w:r>
      <w:r w:rsidRPr="00673DDE">
        <w:rPr>
          <w:rFonts w:ascii="Times New Roman" w:eastAsia="Times New Roman" w:hAnsi="Times New Roman" w:cs="Times New Roman"/>
          <w:i/>
          <w:iCs/>
          <w:color w:val="000000" w:themeColor="text1"/>
          <w:sz w:val="24"/>
          <w:szCs w:val="24"/>
        </w:rPr>
        <w:t xml:space="preserve">Responses will be sent to applicants by </w:t>
      </w:r>
      <w:r w:rsidR="007C7205">
        <w:rPr>
          <w:rFonts w:ascii="Times New Roman" w:eastAsia="Times New Roman" w:hAnsi="Times New Roman" w:cs="Times New Roman"/>
          <w:i/>
          <w:iCs/>
          <w:color w:val="000000" w:themeColor="text1"/>
          <w:sz w:val="24"/>
          <w:szCs w:val="24"/>
        </w:rPr>
        <w:t>email</w:t>
      </w:r>
      <w:r w:rsidRPr="00673DDE">
        <w:rPr>
          <w:rFonts w:ascii="Times New Roman" w:eastAsia="Times New Roman" w:hAnsi="Times New Roman" w:cs="Times New Roman"/>
          <w:i/>
          <w:iCs/>
          <w:color w:val="000000" w:themeColor="text1"/>
          <w:sz w:val="24"/>
          <w:szCs w:val="24"/>
        </w:rPr>
        <w:t>.</w:t>
      </w:r>
    </w:p>
    <w:p w14:paraId="6A08DFEC" w14:textId="65D7D6A7" w:rsidR="065E23B7" w:rsidRDefault="065E23B7" w:rsidP="6179E661">
      <w:pPr>
        <w:rPr>
          <w:rFonts w:ascii="Times New Roman" w:eastAsia="Times New Roman" w:hAnsi="Times New Roman" w:cs="Times New Roman"/>
        </w:rPr>
      </w:pPr>
    </w:p>
    <w:p w14:paraId="298A1E53" w14:textId="11487D0F" w:rsidR="065E23B7" w:rsidRPr="00BD2F7B" w:rsidRDefault="00CF5CE7" w:rsidP="00CF5CE7">
      <w:pPr>
        <w:spacing w:after="0" w:line="240" w:lineRule="auto"/>
        <w:rPr>
          <w:rFonts w:ascii="Times New Roman" w:eastAsia="Times New Roman" w:hAnsi="Times New Roman" w:cs="Times New Roman"/>
          <w:color w:val="000000" w:themeColor="text1"/>
          <w:sz w:val="24"/>
          <w:szCs w:val="24"/>
        </w:rPr>
      </w:pPr>
      <w:r w:rsidRPr="00BD2F7B">
        <w:rPr>
          <w:rFonts w:ascii="Times New Roman" w:eastAsia="Times New Roman" w:hAnsi="Times New Roman" w:cs="Times New Roman"/>
          <w:color w:val="000000" w:themeColor="text1"/>
          <w:sz w:val="24"/>
          <w:szCs w:val="24"/>
        </w:rPr>
        <w:t>Please submit</w:t>
      </w:r>
      <w:r w:rsidR="08E62C43" w:rsidRPr="00BD2F7B">
        <w:rPr>
          <w:rFonts w:ascii="Times New Roman" w:eastAsia="Times New Roman" w:hAnsi="Times New Roman" w:cs="Times New Roman"/>
          <w:color w:val="000000" w:themeColor="text1"/>
          <w:sz w:val="24"/>
          <w:szCs w:val="24"/>
        </w:rPr>
        <w:t xml:space="preserve"> all application materials directly to the following email address: </w:t>
      </w:r>
      <w:hyperlink r:id="rId25" w:tgtFrame="_blank" w:tooltip="mailto:gtm-pasgrants@state.gov" w:history="1">
        <w:r w:rsidR="00724B8B" w:rsidRPr="00724B8B">
          <w:rPr>
            <w:rStyle w:val="Hyperlink"/>
          </w:rPr>
          <w:t>GTM-PASGrants@state.gov</w:t>
        </w:r>
      </w:hyperlink>
      <w:r w:rsidR="08E62C43" w:rsidRPr="00BD2F7B">
        <w:rPr>
          <w:rFonts w:ascii="Times New Roman" w:eastAsia="Times New Roman" w:hAnsi="Times New Roman" w:cs="Times New Roman"/>
          <w:color w:val="000000" w:themeColor="text1"/>
          <w:sz w:val="24"/>
          <w:szCs w:val="24"/>
        </w:rPr>
        <w:t xml:space="preserve">. Applicants opting to submit applications via email to </w:t>
      </w:r>
      <w:hyperlink r:id="rId26">
        <w:hyperlink r:id="rId27" w:tgtFrame="_blank" w:tooltip="mailto:gtm-pasgrants@state.gov" w:history="1">
          <w:r w:rsidR="00724B8B" w:rsidRPr="00A46E9A">
            <w:rPr>
              <w:rStyle w:val="Hyperlink"/>
              <w:rFonts w:ascii="Times New Roman" w:eastAsia="Times New Roman" w:hAnsi="Times New Roman" w:cs="Times New Roman"/>
              <w:sz w:val="24"/>
              <w:szCs w:val="24"/>
            </w:rPr>
            <w:t>GTM-PASGrants@state.gov</w:t>
          </w:r>
        </w:hyperlink>
        <w:r w:rsidR="08E62C43" w:rsidRPr="00A46E9A">
          <w:rPr>
            <w:rStyle w:val="Hyperlink"/>
            <w:rFonts w:ascii="Times New Roman" w:eastAsia="Times New Roman" w:hAnsi="Times New Roman" w:cs="Times New Roman"/>
            <w:color w:val="000000" w:themeColor="text1"/>
            <w:sz w:val="24"/>
            <w:szCs w:val="24"/>
          </w:rPr>
          <w:t>v</w:t>
        </w:r>
      </w:hyperlink>
      <w:r w:rsidR="08E62C43" w:rsidRPr="00724B8B">
        <w:rPr>
          <w:rFonts w:ascii="Times New Roman" w:eastAsia="Times New Roman" w:hAnsi="Times New Roman" w:cs="Times New Roman"/>
          <w:color w:val="000000" w:themeColor="text1"/>
          <w:sz w:val="24"/>
          <w:szCs w:val="24"/>
        </w:rPr>
        <w:t xml:space="preserve"> </w:t>
      </w:r>
      <w:r w:rsidR="08E62C43" w:rsidRPr="00724B8B">
        <w:rPr>
          <w:rFonts w:ascii="Times New Roman" w:eastAsia="Times New Roman" w:hAnsi="Times New Roman" w:cs="Times New Roman"/>
          <w:b/>
          <w:bCs/>
          <w:color w:val="000000" w:themeColor="text1"/>
          <w:sz w:val="24"/>
          <w:szCs w:val="24"/>
          <w:u w:val="single"/>
        </w:rPr>
        <w:t>must</w:t>
      </w:r>
      <w:r w:rsidR="08E62C43" w:rsidRPr="00724B8B">
        <w:rPr>
          <w:rFonts w:ascii="Times New Roman" w:eastAsia="Times New Roman" w:hAnsi="Times New Roman" w:cs="Times New Roman"/>
          <w:b/>
          <w:bCs/>
          <w:color w:val="000000" w:themeColor="text1"/>
          <w:sz w:val="24"/>
          <w:szCs w:val="24"/>
        </w:rPr>
        <w:t xml:space="preserve"> </w:t>
      </w:r>
      <w:r w:rsidR="08E62C43" w:rsidRPr="00724B8B">
        <w:rPr>
          <w:rFonts w:ascii="Times New Roman" w:eastAsia="Times New Roman" w:hAnsi="Times New Roman" w:cs="Times New Roman"/>
          <w:color w:val="000000" w:themeColor="text1"/>
          <w:sz w:val="24"/>
          <w:szCs w:val="24"/>
        </w:rPr>
        <w:t>include the Funding Opportunity Title a</w:t>
      </w:r>
      <w:r w:rsidR="08E62C43" w:rsidRPr="00BD2F7B">
        <w:rPr>
          <w:rFonts w:ascii="Times New Roman" w:eastAsia="Times New Roman" w:hAnsi="Times New Roman" w:cs="Times New Roman"/>
          <w:color w:val="000000" w:themeColor="text1"/>
          <w:sz w:val="24"/>
          <w:szCs w:val="24"/>
        </w:rPr>
        <w:t xml:space="preserve">nd Funding Opportunity Number in the subject line of the email.  </w:t>
      </w:r>
    </w:p>
    <w:p w14:paraId="3E7405E9" w14:textId="77777777" w:rsidR="007D20D2" w:rsidRPr="005C01D7" w:rsidRDefault="007D20D2" w:rsidP="6179E661">
      <w:pPr>
        <w:shd w:val="clear" w:color="auto" w:fill="FFFFFF" w:themeFill="background1"/>
        <w:spacing w:after="0" w:line="240" w:lineRule="auto"/>
        <w:textAlignment w:val="baseline"/>
        <w:rPr>
          <w:rFonts w:ascii="Times New Roman" w:eastAsia="Times New Roman" w:hAnsi="Times New Roman" w:cs="Times New Roman"/>
          <w:sz w:val="24"/>
          <w:szCs w:val="24"/>
        </w:rPr>
      </w:pPr>
    </w:p>
    <w:p w14:paraId="10AA2EE4" w14:textId="484BA8D9" w:rsidR="003173EA" w:rsidRPr="00C007FA" w:rsidRDefault="007D20D2" w:rsidP="001B5754">
      <w:pPr>
        <w:pStyle w:val="Heading5"/>
        <w:numPr>
          <w:ilvl w:val="0"/>
          <w:numId w:val="29"/>
        </w:numPr>
        <w:ind w:left="360"/>
        <w:rPr>
          <w:rFonts w:ascii="Times New Roman" w:eastAsia="Times New Roman" w:hAnsi="Times New Roman" w:cs="Times New Roman"/>
          <w:b/>
          <w:bCs/>
          <w:i/>
          <w:iCs/>
          <w:color w:val="auto"/>
          <w:sz w:val="24"/>
          <w:szCs w:val="24"/>
        </w:rPr>
      </w:pPr>
      <w:r w:rsidRPr="6179E661">
        <w:rPr>
          <w:rFonts w:ascii="Times New Roman" w:eastAsia="Times New Roman" w:hAnsi="Times New Roman" w:cs="Times New Roman"/>
          <w:b/>
          <w:bCs/>
          <w:i/>
          <w:iCs/>
          <w:color w:val="auto"/>
          <w:sz w:val="24"/>
          <w:szCs w:val="24"/>
        </w:rPr>
        <w:t>Funding Restrictions</w:t>
      </w:r>
    </w:p>
    <w:p w14:paraId="372AE09C" w14:textId="034E38E2" w:rsidR="007D20D2" w:rsidRPr="005C01D7" w:rsidRDefault="00AA04A8" w:rsidP="001B5754">
      <w:pPr>
        <w:pStyle w:val="ListParagraph"/>
        <w:numPr>
          <w:ilvl w:val="0"/>
          <w:numId w:val="15"/>
        </w:numPr>
        <w:spacing w:after="0" w:line="240" w:lineRule="auto"/>
        <w:textAlignment w:val="baseline"/>
        <w:rPr>
          <w:rFonts w:ascii="Times New Roman" w:eastAsia="Times New Roman" w:hAnsi="Times New Roman" w:cs="Times New Roman"/>
          <w:sz w:val="24"/>
          <w:szCs w:val="24"/>
        </w:rPr>
      </w:pPr>
      <w:r w:rsidRPr="3F53DE01">
        <w:rPr>
          <w:rFonts w:ascii="Times New Roman" w:eastAsia="Times New Roman" w:hAnsi="Times New Roman" w:cs="Times New Roman"/>
          <w:sz w:val="24"/>
          <w:szCs w:val="24"/>
          <w:u w:val="single"/>
        </w:rPr>
        <w:t>Funding Restrictions for the United Nations Relief and Works Agency (UNRWA)</w:t>
      </w:r>
      <w:r w:rsidR="375F6EF2" w:rsidRPr="3F53DE01">
        <w:rPr>
          <w:rFonts w:ascii="Times New Roman" w:eastAsia="Times New Roman" w:hAnsi="Times New Roman" w:cs="Times New Roman"/>
          <w:sz w:val="24"/>
          <w:szCs w:val="24"/>
          <w:u w:val="single"/>
        </w:rPr>
        <w:t>:</w:t>
      </w:r>
      <w:r w:rsidR="375F6EF2" w:rsidRPr="3F53DE01">
        <w:rPr>
          <w:rFonts w:ascii="Times New Roman" w:eastAsia="Times New Roman" w:hAnsi="Times New Roman" w:cs="Times New Roman"/>
          <w:sz w:val="24"/>
          <w:szCs w:val="24"/>
        </w:rPr>
        <w:t xml:space="preserve"> </w:t>
      </w:r>
      <w:r w:rsidR="00DB34C8" w:rsidRPr="3F53DE01">
        <w:rPr>
          <w:rFonts w:ascii="Times New Roman" w:eastAsia="Times New Roman" w:hAnsi="Times New Roman" w:cs="Times New Roman"/>
          <w:sz w:val="24"/>
          <w:szCs w:val="24"/>
        </w:rPr>
        <w:t>None of the funds awarded resulting from this Notice of Funding Opportunity may be made available for subawards, direct financial support, or otherwise used to provide any payment or transfer to United Nations Relief and Works Agency (UNRWA).</w:t>
      </w:r>
    </w:p>
    <w:p w14:paraId="54877E47" w14:textId="69BE23EC" w:rsidR="3F53DE01" w:rsidRDefault="3F53DE01" w:rsidP="3F53DE01">
      <w:pPr>
        <w:pStyle w:val="ListParagraph"/>
        <w:spacing w:after="0" w:line="240" w:lineRule="auto"/>
        <w:rPr>
          <w:rFonts w:ascii="Times New Roman" w:eastAsia="Times New Roman" w:hAnsi="Times New Roman" w:cs="Times New Roman"/>
          <w:sz w:val="24"/>
          <w:szCs w:val="24"/>
        </w:rPr>
      </w:pPr>
    </w:p>
    <w:p w14:paraId="2F1CDC5A" w14:textId="590CCB63" w:rsidR="334F1569" w:rsidRDefault="6886B67C" w:rsidP="001B5754">
      <w:pPr>
        <w:pStyle w:val="ListParagraph"/>
        <w:numPr>
          <w:ilvl w:val="0"/>
          <w:numId w:val="15"/>
        </w:numPr>
        <w:spacing w:after="0" w:line="240" w:lineRule="auto"/>
        <w:rPr>
          <w:rFonts w:ascii="Times New Roman" w:eastAsia="Times New Roman" w:hAnsi="Times New Roman" w:cs="Times New Roman"/>
          <w:color w:val="000000" w:themeColor="text1"/>
          <w:sz w:val="24"/>
          <w:szCs w:val="24"/>
        </w:rPr>
      </w:pPr>
      <w:r w:rsidRPr="65E97264">
        <w:rPr>
          <w:rFonts w:ascii="Times New Roman" w:eastAsia="Times New Roman" w:hAnsi="Times New Roman" w:cs="Times New Roman"/>
          <w:color w:val="000000" w:themeColor="text1"/>
          <w:sz w:val="24"/>
          <w:szCs w:val="24"/>
          <w:u w:val="single"/>
          <w:lang w:val="en"/>
        </w:rPr>
        <w:t xml:space="preserve">Prohibition on Funding Activities that Encourage Mass-Migration Caravans towards the United States Southwest Border: </w:t>
      </w:r>
      <w:r w:rsidRPr="65E97264">
        <w:rPr>
          <w:rFonts w:ascii="Times New Roman" w:eastAsia="Times New Roman" w:hAnsi="Times New Roman" w:cs="Times New Roman"/>
          <w:color w:val="000000" w:themeColor="text1"/>
          <w:sz w:val="24"/>
          <w:szCs w:val="24"/>
          <w:lang w:val="en"/>
        </w:rPr>
        <w:t>None of the funds awarded under this grant may be made available to encourage, mobilize, publicize, or manage mass-migration caravans towards the United States southwest border. Funds may not be made available for legal counseling on the United States asylum process; and/or for referrals to legal representation in the United States.</w:t>
      </w:r>
    </w:p>
    <w:p w14:paraId="5F8CB85A" w14:textId="78465D0F" w:rsidR="3F53DE01" w:rsidRDefault="3F53DE01" w:rsidP="3F53DE01">
      <w:pPr>
        <w:pStyle w:val="ListParagraph"/>
        <w:spacing w:after="0" w:line="240" w:lineRule="auto"/>
        <w:rPr>
          <w:rFonts w:ascii="Times New Roman" w:eastAsia="Times New Roman" w:hAnsi="Times New Roman" w:cs="Times New Roman"/>
          <w:color w:val="000000" w:themeColor="text1"/>
          <w:sz w:val="24"/>
          <w:szCs w:val="24"/>
        </w:rPr>
      </w:pPr>
    </w:p>
    <w:p w14:paraId="19EF28DB" w14:textId="71AA3221" w:rsidR="334F1569" w:rsidRDefault="6886B67C" w:rsidP="3F53DE01">
      <w:pPr>
        <w:pStyle w:val="ListParagraph"/>
        <w:spacing w:before="240" w:after="240" w:line="240" w:lineRule="auto"/>
        <w:rPr>
          <w:rFonts w:ascii="Times New Roman" w:eastAsia="Times New Roman" w:hAnsi="Times New Roman" w:cs="Times New Roman"/>
          <w:color w:val="000000" w:themeColor="text1"/>
          <w:sz w:val="24"/>
          <w:szCs w:val="24"/>
        </w:rPr>
      </w:pPr>
      <w:r w:rsidRPr="65E97264">
        <w:rPr>
          <w:rFonts w:ascii="Times New Roman" w:eastAsia="Times New Roman" w:hAnsi="Times New Roman" w:cs="Times New Roman"/>
          <w:color w:val="000000" w:themeColor="text1"/>
          <w:sz w:val="24"/>
          <w:szCs w:val="24"/>
        </w:rPr>
        <w:t>Funds may only be used for cash cards for use in the country in which they are provided or to facilitate assisted voluntary returns and other purposes that do not encourage, mobilize, publicize, or manage mass migration caravans towards the United States southwest border. The provision of humanitarian assistance is permitted.</w:t>
      </w:r>
    </w:p>
    <w:p w14:paraId="3E36E933" w14:textId="6016CE7A" w:rsidR="3F53DE01" w:rsidRDefault="3F53DE01" w:rsidP="3F53DE01">
      <w:pPr>
        <w:pStyle w:val="ListParagraph"/>
        <w:spacing w:before="240" w:after="240" w:line="240" w:lineRule="auto"/>
        <w:rPr>
          <w:rFonts w:ascii="Times New Roman" w:eastAsia="Times New Roman" w:hAnsi="Times New Roman" w:cs="Times New Roman"/>
          <w:color w:val="000000" w:themeColor="text1"/>
          <w:sz w:val="24"/>
          <w:szCs w:val="24"/>
        </w:rPr>
      </w:pPr>
    </w:p>
    <w:p w14:paraId="6DC48456" w14:textId="4F75312D" w:rsidR="334F1569" w:rsidRDefault="334F1569" w:rsidP="001B5754">
      <w:pPr>
        <w:pStyle w:val="ListParagraph"/>
        <w:numPr>
          <w:ilvl w:val="0"/>
          <w:numId w:val="15"/>
        </w:num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3F53DE01">
        <w:rPr>
          <w:rFonts w:ascii="Times New Roman" w:eastAsia="Times New Roman" w:hAnsi="Times New Roman" w:cs="Times New Roman"/>
          <w:color w:val="000000" w:themeColor="text1"/>
          <w:sz w:val="24"/>
          <w:szCs w:val="24"/>
          <w:u w:val="single"/>
        </w:rPr>
        <w:t>Certification Regarding Compliance with Applicable Federal Anti-Discrimination Laws”</w:t>
      </w:r>
      <w:r w:rsidRPr="3F53DE01">
        <w:rPr>
          <w:rFonts w:ascii="Times New Roman" w:eastAsia="Times New Roman" w:hAnsi="Times New Roman" w:cs="Times New Roman"/>
          <w:color w:val="000000" w:themeColor="text1"/>
          <w:sz w:val="24"/>
          <w:szCs w:val="24"/>
        </w:rPr>
        <w:t xml:space="preserve"> If the place of performance or delivery of any award made under this NOFO will be within the United States, applicants are advised that they will be required to certify the following at the time of award: </w:t>
      </w:r>
    </w:p>
    <w:p w14:paraId="4B99E9D0" w14:textId="6A59C356" w:rsidR="334F1569" w:rsidRDefault="334F1569" w:rsidP="001B5754">
      <w:pPr>
        <w:pStyle w:val="ListParagraph"/>
        <w:numPr>
          <w:ilvl w:val="1"/>
          <w:numId w:val="15"/>
        </w:num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3F53DE01">
        <w:rPr>
          <w:rFonts w:ascii="Times New Roman" w:eastAsia="Times New Roman" w:hAnsi="Times New Roman" w:cs="Times New Roman"/>
          <w:color w:val="000000" w:themeColor="text1"/>
          <w:sz w:val="24"/>
          <w:szCs w:val="24"/>
          <w:lang w:val="en"/>
        </w:rPr>
        <w:t xml:space="preserve">Its compliance in all respects with all applicable Federal anti-discrimination laws is material to the government’s payment decisions for purposes of section 3729(b)(4) of title 31, United States Code </w:t>
      </w:r>
      <w:proofErr w:type="gramStart"/>
      <w:r w:rsidRPr="3F53DE01">
        <w:rPr>
          <w:rFonts w:ascii="Times New Roman" w:eastAsia="Times New Roman" w:hAnsi="Times New Roman" w:cs="Times New Roman"/>
          <w:color w:val="000000" w:themeColor="text1"/>
          <w:sz w:val="24"/>
          <w:szCs w:val="24"/>
          <w:lang w:val="en"/>
        </w:rPr>
        <w:t>and;</w:t>
      </w:r>
      <w:proofErr w:type="gramEnd"/>
    </w:p>
    <w:p w14:paraId="4D53C4B7" w14:textId="62E7A122" w:rsidR="334F1569" w:rsidRDefault="334F1569" w:rsidP="001B5754">
      <w:pPr>
        <w:pStyle w:val="ListParagraph"/>
        <w:numPr>
          <w:ilvl w:val="1"/>
          <w:numId w:val="15"/>
        </w:num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3F53DE01">
        <w:rPr>
          <w:rFonts w:ascii="Times New Roman" w:eastAsia="Times New Roman" w:hAnsi="Times New Roman" w:cs="Times New Roman"/>
          <w:color w:val="000000" w:themeColor="text1"/>
          <w:sz w:val="24"/>
          <w:szCs w:val="24"/>
        </w:rPr>
        <w:t xml:space="preserve">It does not operate any programs promoting Diversity, Equity, and Inclusion that violate any applicable Federal anti-discrimination laws. A program promoting Diversity, Equity, and Inclusion means a program whose purpose is to promote </w:t>
      </w:r>
      <w:r w:rsidRPr="3F53DE01">
        <w:rPr>
          <w:rFonts w:ascii="Times New Roman" w:eastAsia="Times New Roman" w:hAnsi="Times New Roman" w:cs="Times New Roman"/>
          <w:color w:val="000000" w:themeColor="text1"/>
          <w:sz w:val="24"/>
          <w:szCs w:val="24"/>
        </w:rPr>
        <w:lastRenderedPageBreak/>
        <w:t>preferences based on race, color, religion, sex, or national origins, such as in training or hiring.</w:t>
      </w:r>
    </w:p>
    <w:p w14:paraId="28A8D4D2" w14:textId="2F765BDC" w:rsidR="3F53DE01" w:rsidRDefault="3F53DE01" w:rsidP="3F53DE01">
      <w:pPr>
        <w:pStyle w:val="ListParagraph"/>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p>
    <w:p w14:paraId="184D67E6" w14:textId="15B8A22D" w:rsidR="334F1569" w:rsidRDefault="334F1569" w:rsidP="001B5754">
      <w:pPr>
        <w:pStyle w:val="ListParagraph"/>
        <w:numPr>
          <w:ilvl w:val="0"/>
          <w:numId w:val="15"/>
        </w:num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97D5388">
        <w:rPr>
          <w:rFonts w:ascii="Times New Roman" w:eastAsia="Times New Roman" w:hAnsi="Times New Roman" w:cs="Times New Roman"/>
          <w:color w:val="000000" w:themeColor="text1"/>
          <w:sz w:val="24"/>
          <w:szCs w:val="24"/>
          <w:u w:val="single"/>
          <w:lang w:val="en"/>
        </w:rPr>
        <w:t xml:space="preserve">Certification Regarding Compliance with 20 U.S.C. 1011f and any other applicable foreign funding disclosure requirements: </w:t>
      </w:r>
      <w:r w:rsidRPr="097D5388">
        <w:rPr>
          <w:rFonts w:ascii="Times New Roman" w:eastAsia="Times New Roman" w:hAnsi="Times New Roman" w:cs="Times New Roman"/>
          <w:color w:val="000000" w:themeColor="text1"/>
          <w:sz w:val="24"/>
          <w:szCs w:val="24"/>
          <w:lang w:val="en"/>
        </w:rPr>
        <w:t>Applicants are advised that IHEs must certify the following at the time of award, and that this certification requirement must be included in any subaward agreements to IHEs:</w:t>
      </w:r>
    </w:p>
    <w:p w14:paraId="3FFC397B" w14:textId="78FAE36D" w:rsidR="334F1569" w:rsidRDefault="334F1569" w:rsidP="001B5754">
      <w:pPr>
        <w:pStyle w:val="ListParagraph"/>
        <w:numPr>
          <w:ilvl w:val="1"/>
          <w:numId w:val="15"/>
        </w:numPr>
        <w:pBdr>
          <w:top w:val="nil"/>
          <w:left w:val="nil"/>
          <w:bottom w:val="nil"/>
          <w:right w:val="nil"/>
          <w:between w:val="nil"/>
        </w:pBdr>
        <w:spacing w:after="0" w:line="257" w:lineRule="auto"/>
        <w:rPr>
          <w:rFonts w:ascii="Times New Roman" w:eastAsia="Times New Roman" w:hAnsi="Times New Roman" w:cs="Times New Roman"/>
          <w:color w:val="000000" w:themeColor="text1"/>
          <w:sz w:val="24"/>
          <w:szCs w:val="24"/>
        </w:rPr>
      </w:pPr>
      <w:r w:rsidRPr="3F53DE01">
        <w:rPr>
          <w:rFonts w:ascii="Times New Roman" w:eastAsia="Times New Roman" w:hAnsi="Times New Roman" w:cs="Times New Roman"/>
          <w:color w:val="000000" w:themeColor="text1"/>
          <w:sz w:val="24"/>
          <w:szCs w:val="24"/>
        </w:rPr>
        <w:t>Its compliance in all respects with section 1011f of title 20, United States Code, and any other applicable foreign funding disclosure requirements is material for purposes of section 3729 of title 31, United States Code, and for receipt of appropriate Federal grant funds.</w:t>
      </w:r>
    </w:p>
    <w:p w14:paraId="39E896AB" w14:textId="452C2902" w:rsidR="334F1569" w:rsidRDefault="334F1569" w:rsidP="001B5754">
      <w:pPr>
        <w:pStyle w:val="ListParagraph"/>
        <w:numPr>
          <w:ilvl w:val="1"/>
          <w:numId w:val="15"/>
        </w:numPr>
        <w:pBdr>
          <w:top w:val="nil"/>
          <w:left w:val="nil"/>
          <w:bottom w:val="nil"/>
          <w:right w:val="nil"/>
          <w:between w:val="nil"/>
        </w:pBdr>
        <w:spacing w:after="0" w:line="257" w:lineRule="auto"/>
        <w:rPr>
          <w:rFonts w:ascii="Times New Roman" w:eastAsia="Times New Roman" w:hAnsi="Times New Roman" w:cs="Times New Roman"/>
          <w:color w:val="000000" w:themeColor="text1"/>
          <w:sz w:val="24"/>
          <w:szCs w:val="24"/>
        </w:rPr>
      </w:pPr>
      <w:r w:rsidRPr="3F53DE01">
        <w:rPr>
          <w:rFonts w:ascii="Times New Roman" w:eastAsia="Times New Roman" w:hAnsi="Times New Roman" w:cs="Times New Roman"/>
          <w:color w:val="000000" w:themeColor="text1"/>
          <w:sz w:val="24"/>
          <w:szCs w:val="24"/>
          <w:lang w:val="en"/>
        </w:rPr>
        <w:t xml:space="preserve">Applicants seeking clarification on the reporting requirement are encouraged to review the </w:t>
      </w:r>
      <w:hyperlink r:id="rId28">
        <w:r w:rsidRPr="3F53DE01">
          <w:rPr>
            <w:rStyle w:val="Hyperlink"/>
            <w:rFonts w:ascii="Times New Roman" w:eastAsia="Times New Roman" w:hAnsi="Times New Roman" w:cs="Times New Roman"/>
            <w:color w:val="467886"/>
            <w:sz w:val="24"/>
            <w:szCs w:val="24"/>
            <w:lang w:val="en"/>
          </w:rPr>
          <w:t>Frequently Asked Questions</w:t>
        </w:r>
      </w:hyperlink>
      <w:r w:rsidRPr="3F53DE01">
        <w:rPr>
          <w:rFonts w:ascii="Times New Roman" w:eastAsia="Times New Roman" w:hAnsi="Times New Roman" w:cs="Times New Roman"/>
          <w:color w:val="000000" w:themeColor="text1"/>
          <w:sz w:val="24"/>
          <w:szCs w:val="24"/>
          <w:lang w:val="en"/>
        </w:rPr>
        <w:t xml:space="preserve"> resource developed by the U.S. Department of Education. </w:t>
      </w:r>
    </w:p>
    <w:p w14:paraId="40C817D7" w14:textId="4C093452" w:rsidR="3F53DE01" w:rsidRDefault="3F53DE01" w:rsidP="3F53DE01">
      <w:pPr>
        <w:pStyle w:val="ListParagraph"/>
        <w:pBdr>
          <w:top w:val="nil"/>
          <w:left w:val="nil"/>
          <w:bottom w:val="nil"/>
          <w:right w:val="nil"/>
          <w:between w:val="nil"/>
        </w:pBdr>
        <w:spacing w:after="0" w:line="257" w:lineRule="auto"/>
        <w:rPr>
          <w:rFonts w:ascii="Times New Roman" w:eastAsia="Times New Roman" w:hAnsi="Times New Roman" w:cs="Times New Roman"/>
          <w:color w:val="000000" w:themeColor="text1"/>
          <w:sz w:val="24"/>
          <w:szCs w:val="24"/>
        </w:rPr>
      </w:pPr>
    </w:p>
    <w:p w14:paraId="2DCED1ED" w14:textId="1929F5EC" w:rsidR="334F1569" w:rsidRDefault="334F1569" w:rsidP="001B5754">
      <w:pPr>
        <w:pStyle w:val="ListParagraph"/>
        <w:numPr>
          <w:ilvl w:val="0"/>
          <w:numId w:val="15"/>
        </w:numPr>
        <w:pBdr>
          <w:top w:val="nil"/>
          <w:left w:val="nil"/>
          <w:bottom w:val="nil"/>
          <w:right w:val="nil"/>
          <w:between w:val="nil"/>
        </w:pBdr>
        <w:spacing w:after="0" w:line="257" w:lineRule="auto"/>
        <w:rPr>
          <w:rFonts w:ascii="Times New Roman" w:eastAsia="Times New Roman" w:hAnsi="Times New Roman" w:cs="Times New Roman"/>
          <w:color w:val="000000" w:themeColor="text1"/>
          <w:sz w:val="24"/>
          <w:szCs w:val="24"/>
        </w:rPr>
      </w:pPr>
      <w:r w:rsidRPr="3F53DE01">
        <w:rPr>
          <w:rFonts w:ascii="Times New Roman" w:eastAsia="Times New Roman" w:hAnsi="Times New Roman" w:cs="Times New Roman"/>
          <w:color w:val="000000" w:themeColor="text1"/>
          <w:sz w:val="24"/>
          <w:szCs w:val="24"/>
          <w:u w:val="single"/>
        </w:rPr>
        <w:t>Certification of Trafficking in Persons Compliance and Compliance Plan:</w:t>
      </w:r>
      <w:r w:rsidRPr="3F53DE01">
        <w:rPr>
          <w:rFonts w:ascii="Times New Roman" w:eastAsia="Times New Roman" w:hAnsi="Times New Roman" w:cs="Times New Roman"/>
          <w:color w:val="000000" w:themeColor="text1"/>
          <w:sz w:val="24"/>
          <w:szCs w:val="24"/>
        </w:rPr>
        <w:t xml:space="preserve"> Applicants are advised that they will be required to certify the following at the time of award for awards where the estimated value of services to be performed outside the United States exceeds $500,000:   </w:t>
      </w:r>
    </w:p>
    <w:p w14:paraId="5B9CAA05" w14:textId="414C9B4A" w:rsidR="3F53DE01" w:rsidRDefault="3F53DE01" w:rsidP="3F53DE01">
      <w:pPr>
        <w:pStyle w:val="ListParagraph"/>
        <w:pBdr>
          <w:top w:val="nil"/>
          <w:left w:val="nil"/>
          <w:bottom w:val="nil"/>
          <w:right w:val="nil"/>
          <w:between w:val="nil"/>
        </w:pBdr>
        <w:spacing w:after="0" w:line="257" w:lineRule="auto"/>
        <w:rPr>
          <w:rFonts w:ascii="Times New Roman" w:eastAsia="Times New Roman" w:hAnsi="Times New Roman" w:cs="Times New Roman"/>
          <w:color w:val="000000" w:themeColor="text1"/>
          <w:sz w:val="24"/>
          <w:szCs w:val="24"/>
        </w:rPr>
      </w:pPr>
    </w:p>
    <w:p w14:paraId="781C9A5F" w14:textId="68253B64" w:rsidR="334F1569" w:rsidRDefault="334F1569" w:rsidP="001B5754">
      <w:pPr>
        <w:pStyle w:val="ListParagraph"/>
        <w:numPr>
          <w:ilvl w:val="1"/>
          <w:numId w:val="15"/>
        </w:numPr>
        <w:pBdr>
          <w:top w:val="nil"/>
          <w:left w:val="nil"/>
          <w:bottom w:val="nil"/>
          <w:right w:val="nil"/>
          <w:between w:val="nil"/>
        </w:pBdr>
        <w:spacing w:after="0" w:line="257" w:lineRule="auto"/>
        <w:rPr>
          <w:rFonts w:ascii="Times New Roman" w:eastAsia="Times New Roman" w:hAnsi="Times New Roman" w:cs="Times New Roman"/>
          <w:color w:val="000000" w:themeColor="text1"/>
          <w:sz w:val="24"/>
          <w:szCs w:val="24"/>
        </w:rPr>
      </w:pPr>
      <w:r w:rsidRPr="3F53DE01">
        <w:rPr>
          <w:rFonts w:ascii="Times New Roman" w:eastAsia="Times New Roman" w:hAnsi="Times New Roman" w:cs="Times New Roman"/>
          <w:color w:val="000000" w:themeColor="text1"/>
          <w:sz w:val="24"/>
          <w:szCs w:val="24"/>
          <w:lang w:val="en"/>
        </w:rPr>
        <w:t xml:space="preserve">To the best of the Recipient’s knowledge, neither the Recipient, nor any subrecipient, contractor, or subcontractor of the Recipient or any agent of the recipient or of such a subrecipient, contractor, or subcontractor, is engaged in any of the activities described in 2 CFR </w:t>
      </w:r>
      <w:proofErr w:type="gramStart"/>
      <w:r w:rsidRPr="3F53DE01">
        <w:rPr>
          <w:rFonts w:ascii="Times New Roman" w:eastAsia="Times New Roman" w:hAnsi="Times New Roman" w:cs="Times New Roman"/>
          <w:color w:val="000000" w:themeColor="text1"/>
          <w:sz w:val="24"/>
          <w:szCs w:val="24"/>
          <w:lang w:val="en"/>
        </w:rPr>
        <w:t>175.105(a);</w:t>
      </w:r>
      <w:proofErr w:type="gramEnd"/>
      <w:r w:rsidRPr="3F53DE01">
        <w:rPr>
          <w:rFonts w:ascii="Times New Roman" w:eastAsia="Times New Roman" w:hAnsi="Times New Roman" w:cs="Times New Roman"/>
          <w:color w:val="000000" w:themeColor="text1"/>
          <w:sz w:val="24"/>
          <w:szCs w:val="24"/>
          <w:lang w:val="en"/>
        </w:rPr>
        <w:t xml:space="preserve">  </w:t>
      </w:r>
    </w:p>
    <w:p w14:paraId="3413D284" w14:textId="202F320F" w:rsidR="334F1569" w:rsidRDefault="334F1569" w:rsidP="001B5754">
      <w:pPr>
        <w:pStyle w:val="ListParagraph"/>
        <w:numPr>
          <w:ilvl w:val="1"/>
          <w:numId w:val="15"/>
        </w:numPr>
        <w:pBdr>
          <w:top w:val="nil"/>
          <w:left w:val="nil"/>
          <w:bottom w:val="nil"/>
          <w:right w:val="nil"/>
          <w:between w:val="nil"/>
        </w:pBdr>
        <w:spacing w:after="0" w:line="257" w:lineRule="auto"/>
        <w:rPr>
          <w:rFonts w:ascii="Times New Roman" w:eastAsia="Times New Roman" w:hAnsi="Times New Roman" w:cs="Times New Roman"/>
          <w:color w:val="000000" w:themeColor="text1"/>
          <w:sz w:val="24"/>
          <w:szCs w:val="24"/>
        </w:rPr>
      </w:pPr>
      <w:r w:rsidRPr="097D5388">
        <w:rPr>
          <w:rFonts w:ascii="Times New Roman" w:eastAsia="Times New Roman" w:hAnsi="Times New Roman" w:cs="Times New Roman"/>
          <w:color w:val="000000" w:themeColor="text1"/>
          <w:sz w:val="24"/>
          <w:szCs w:val="24"/>
        </w:rPr>
        <w:t xml:space="preserve">The recipient has implemented a Trafficking in Persons compliance plan to prevent activities described in 2 CFR 175(a) and is compliant with this plan; and the compliance plan must follow the minimum requirements described in 2 CFR 175(b)(5). </w:t>
      </w:r>
    </w:p>
    <w:p w14:paraId="424F355E" w14:textId="079F438D" w:rsidR="334F1569" w:rsidRDefault="334F1569" w:rsidP="001B5754">
      <w:pPr>
        <w:pStyle w:val="ListParagraph"/>
        <w:numPr>
          <w:ilvl w:val="1"/>
          <w:numId w:val="15"/>
        </w:numPr>
        <w:pBdr>
          <w:top w:val="nil"/>
          <w:left w:val="nil"/>
          <w:bottom w:val="nil"/>
          <w:right w:val="nil"/>
          <w:between w:val="nil"/>
        </w:pBdr>
        <w:spacing w:after="0" w:line="257" w:lineRule="auto"/>
        <w:rPr>
          <w:rFonts w:ascii="Times New Roman" w:eastAsia="Times New Roman" w:hAnsi="Times New Roman" w:cs="Times New Roman"/>
          <w:color w:val="000000" w:themeColor="text1"/>
          <w:sz w:val="24"/>
          <w:szCs w:val="24"/>
        </w:rPr>
      </w:pPr>
      <w:r w:rsidRPr="3F53DE01">
        <w:rPr>
          <w:rFonts w:ascii="Times New Roman" w:eastAsia="Times New Roman" w:hAnsi="Times New Roman" w:cs="Times New Roman"/>
          <w:color w:val="000000" w:themeColor="text1"/>
          <w:sz w:val="24"/>
          <w:szCs w:val="24"/>
        </w:rPr>
        <w:t xml:space="preserve">That the Recipient has and will implement procedures to prevent activities described in 2 CFR 175.105(a) and to monitor, detect, and terminate any subrecipient, contractor, subcontractor, or employee of the recipient engaging in these activities.  </w:t>
      </w:r>
    </w:p>
    <w:p w14:paraId="2E983850" w14:textId="65724085" w:rsidR="3F53DE01" w:rsidRDefault="3F53DE01" w:rsidP="3F53DE01">
      <w:pPr>
        <w:pStyle w:val="ListParagraph"/>
        <w:pBdr>
          <w:top w:val="nil"/>
          <w:left w:val="nil"/>
          <w:bottom w:val="nil"/>
          <w:right w:val="nil"/>
          <w:between w:val="nil"/>
        </w:pBdr>
        <w:spacing w:after="0" w:line="257" w:lineRule="auto"/>
        <w:ind w:left="1440"/>
        <w:rPr>
          <w:rFonts w:ascii="Times New Roman" w:eastAsia="Times New Roman" w:hAnsi="Times New Roman" w:cs="Times New Roman"/>
          <w:color w:val="000000" w:themeColor="text1"/>
          <w:sz w:val="24"/>
          <w:szCs w:val="24"/>
        </w:rPr>
      </w:pPr>
    </w:p>
    <w:p w14:paraId="4DAEBB07" w14:textId="00026076" w:rsidR="334F1569" w:rsidRDefault="334F1569" w:rsidP="3F53DE01">
      <w:pPr>
        <w:pStyle w:val="ListParagraph"/>
        <w:pBdr>
          <w:top w:val="nil"/>
          <w:left w:val="nil"/>
          <w:bottom w:val="nil"/>
          <w:right w:val="nil"/>
          <w:between w:val="nil"/>
        </w:pBdr>
        <w:spacing w:after="0" w:line="257" w:lineRule="auto"/>
        <w:rPr>
          <w:rFonts w:ascii="Times New Roman" w:eastAsia="Times New Roman" w:hAnsi="Times New Roman" w:cs="Times New Roman"/>
          <w:color w:val="000000" w:themeColor="text1"/>
          <w:sz w:val="24"/>
          <w:szCs w:val="24"/>
        </w:rPr>
      </w:pPr>
      <w:r w:rsidRPr="3F53DE01">
        <w:rPr>
          <w:rFonts w:ascii="Times New Roman" w:eastAsia="Times New Roman" w:hAnsi="Times New Roman" w:cs="Times New Roman"/>
          <w:color w:val="000000" w:themeColor="text1"/>
          <w:sz w:val="24"/>
          <w:szCs w:val="24"/>
        </w:rPr>
        <w:t>Recipients do not need to submit a copy of the plan. However, they must provide it to the Grants Officer upon request, and as appropriate, must post the useful and relevant contents of the plan or related materials on its website and at the workplace.  Recipients must re-certify on an annual basis for the entire award period of performance.</w:t>
      </w:r>
    </w:p>
    <w:p w14:paraId="3910AFAF" w14:textId="57E983DE" w:rsidR="3F53DE01" w:rsidRDefault="3F53DE01" w:rsidP="3F53DE01">
      <w:pPr>
        <w:pBdr>
          <w:top w:val="nil"/>
          <w:left w:val="nil"/>
          <w:bottom w:val="nil"/>
          <w:right w:val="nil"/>
          <w:between w:val="nil"/>
        </w:pBdr>
        <w:spacing w:after="0" w:line="257" w:lineRule="auto"/>
        <w:ind w:left="720"/>
        <w:rPr>
          <w:rFonts w:ascii="Times New Roman" w:eastAsia="Times New Roman" w:hAnsi="Times New Roman" w:cs="Times New Roman"/>
          <w:color w:val="000000" w:themeColor="text1"/>
          <w:sz w:val="24"/>
          <w:szCs w:val="24"/>
        </w:rPr>
      </w:pPr>
    </w:p>
    <w:p w14:paraId="4EFB63EF" w14:textId="40D26DD9" w:rsidR="18583B53" w:rsidRDefault="18583B53" w:rsidP="001B5754">
      <w:pPr>
        <w:pStyle w:val="ListParagraph"/>
        <w:numPr>
          <w:ilvl w:val="0"/>
          <w:numId w:val="15"/>
        </w:num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3F53DE01">
        <w:rPr>
          <w:rFonts w:ascii="Times New Roman" w:eastAsia="Times New Roman" w:hAnsi="Times New Roman" w:cs="Times New Roman"/>
          <w:color w:val="000000" w:themeColor="text1"/>
          <w:sz w:val="24"/>
          <w:szCs w:val="24"/>
          <w:u w:val="single"/>
        </w:rPr>
        <w:t xml:space="preserve">Prohibition on Unmanned Aircraft Systems Manufactured or Assembled by American Security Drone Act-Covered Foreign Entities  </w:t>
      </w:r>
    </w:p>
    <w:p w14:paraId="51E8CBC3" w14:textId="724D3293" w:rsidR="18583B53" w:rsidRDefault="18583B53" w:rsidP="001B5754">
      <w:pPr>
        <w:pStyle w:val="ListParagraph"/>
        <w:numPr>
          <w:ilvl w:val="1"/>
          <w:numId w:val="15"/>
        </w:numPr>
        <w:pBdr>
          <w:top w:val="nil"/>
          <w:left w:val="nil"/>
          <w:bottom w:val="nil"/>
          <w:right w:val="nil"/>
          <w:between w:val="nil"/>
        </w:pBdr>
        <w:spacing w:after="0" w:line="240" w:lineRule="auto"/>
        <w:rPr>
          <w:rFonts w:ascii="Aptos" w:eastAsia="Aptos" w:hAnsi="Aptos" w:cs="Aptos"/>
          <w:color w:val="000000" w:themeColor="text1"/>
        </w:rPr>
      </w:pPr>
      <w:r w:rsidRPr="3F53DE01">
        <w:rPr>
          <w:rFonts w:ascii="Times New Roman" w:eastAsia="Times New Roman" w:hAnsi="Times New Roman" w:cs="Times New Roman"/>
          <w:color w:val="000000" w:themeColor="text1"/>
          <w:sz w:val="24"/>
          <w:szCs w:val="24"/>
        </w:rPr>
        <w:t>(a) </w:t>
      </w:r>
      <w:r w:rsidRPr="3F53DE01">
        <w:rPr>
          <w:rFonts w:ascii="Times New Roman" w:eastAsia="Times New Roman" w:hAnsi="Times New Roman" w:cs="Times New Roman"/>
          <w:i/>
          <w:iCs/>
          <w:color w:val="000000" w:themeColor="text1"/>
          <w:sz w:val="24"/>
          <w:szCs w:val="24"/>
        </w:rPr>
        <w:t>Definitions.</w:t>
      </w:r>
    </w:p>
    <w:p w14:paraId="2A11B4DE" w14:textId="6AF8C2CC" w:rsidR="18583B53" w:rsidRDefault="18583B53" w:rsidP="001B5754">
      <w:pPr>
        <w:pStyle w:val="ListParagraph"/>
        <w:numPr>
          <w:ilvl w:val="2"/>
          <w:numId w:val="15"/>
        </w:num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3F53DE01">
        <w:rPr>
          <w:rFonts w:ascii="Times New Roman" w:eastAsia="Times New Roman" w:hAnsi="Times New Roman" w:cs="Times New Roman"/>
          <w:i/>
          <w:iCs/>
          <w:color w:val="000000" w:themeColor="text1"/>
          <w:sz w:val="24"/>
          <w:szCs w:val="24"/>
        </w:rPr>
        <w:t xml:space="preserve">American Security Drone Act-covered foreign entity </w:t>
      </w:r>
      <w:r w:rsidRPr="3F53DE01">
        <w:rPr>
          <w:rFonts w:ascii="Times New Roman" w:eastAsia="Times New Roman" w:hAnsi="Times New Roman" w:cs="Times New Roman"/>
          <w:color w:val="000000" w:themeColor="text1"/>
          <w:sz w:val="24"/>
          <w:szCs w:val="24"/>
        </w:rPr>
        <w:t xml:space="preserve">means an entity included on a list developed and maintained by the </w:t>
      </w:r>
      <w:r w:rsidRPr="3F53DE01">
        <w:rPr>
          <w:rFonts w:ascii="Times New Roman" w:eastAsia="Times New Roman" w:hAnsi="Times New Roman" w:cs="Times New Roman"/>
          <w:color w:val="000000" w:themeColor="text1"/>
          <w:sz w:val="24"/>
          <w:szCs w:val="24"/>
        </w:rPr>
        <w:lastRenderedPageBreak/>
        <w:t xml:space="preserve">Federal Acquisition Security Council (FASC) and published in the System for Award Management (SAM) at </w:t>
      </w:r>
      <w:hyperlink r:id="rId29">
        <w:r w:rsidRPr="3F53DE01">
          <w:rPr>
            <w:rStyle w:val="Hyperlink"/>
            <w:rFonts w:ascii="Times New Roman" w:eastAsia="Times New Roman" w:hAnsi="Times New Roman" w:cs="Times New Roman"/>
            <w:sz w:val="24"/>
            <w:szCs w:val="24"/>
          </w:rPr>
          <w:t>https://www.sam.gov</w:t>
        </w:r>
      </w:hyperlink>
    </w:p>
    <w:p w14:paraId="5FAE650F" w14:textId="25CE2AFE" w:rsidR="18583B53" w:rsidRDefault="18583B53" w:rsidP="001B5754">
      <w:pPr>
        <w:pStyle w:val="ListParagraph"/>
        <w:numPr>
          <w:ilvl w:val="2"/>
          <w:numId w:val="15"/>
        </w:num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3F53DE01">
        <w:rPr>
          <w:rFonts w:ascii="Times New Roman" w:eastAsia="Times New Roman" w:hAnsi="Times New Roman" w:cs="Times New Roman"/>
          <w:i/>
          <w:iCs/>
          <w:color w:val="000000" w:themeColor="text1"/>
          <w:sz w:val="24"/>
          <w:szCs w:val="24"/>
        </w:rPr>
        <w:t xml:space="preserve">FASC-prohibited unmanned aircraft system </w:t>
      </w:r>
      <w:r w:rsidRPr="3F53DE01">
        <w:rPr>
          <w:rFonts w:ascii="Times New Roman" w:eastAsia="Times New Roman" w:hAnsi="Times New Roman" w:cs="Times New Roman"/>
          <w:color w:val="000000" w:themeColor="text1"/>
          <w:sz w:val="24"/>
          <w:szCs w:val="24"/>
        </w:rPr>
        <w:t xml:space="preserve">means an unmanned aircraft system manufactured or assembled by an American Security Drone Act-covered foreign entity. </w:t>
      </w:r>
    </w:p>
    <w:p w14:paraId="1A3FDB6C" w14:textId="31D49BAA" w:rsidR="18583B53" w:rsidRDefault="18583B53" w:rsidP="001B5754">
      <w:pPr>
        <w:pStyle w:val="ListParagraph"/>
        <w:numPr>
          <w:ilvl w:val="2"/>
          <w:numId w:val="15"/>
        </w:num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3F53DE01">
        <w:rPr>
          <w:rFonts w:ascii="Times New Roman" w:eastAsia="Times New Roman" w:hAnsi="Times New Roman" w:cs="Times New Roman"/>
          <w:i/>
          <w:iCs/>
          <w:color w:val="000000" w:themeColor="text1"/>
          <w:sz w:val="24"/>
          <w:szCs w:val="24"/>
        </w:rPr>
        <w:t xml:space="preserve">Unmanned aircraft </w:t>
      </w:r>
      <w:r w:rsidRPr="3F53DE01">
        <w:rPr>
          <w:rFonts w:ascii="Times New Roman" w:eastAsia="Times New Roman" w:hAnsi="Times New Roman" w:cs="Times New Roman"/>
          <w:color w:val="000000" w:themeColor="text1"/>
          <w:sz w:val="24"/>
          <w:szCs w:val="24"/>
        </w:rPr>
        <w:t>means an aircraft that is operated without the possibility of direct human intervention from within or on the aircraft.</w:t>
      </w:r>
    </w:p>
    <w:p w14:paraId="77D9E721" w14:textId="6E3C11F2" w:rsidR="18583B53" w:rsidRDefault="18583B53" w:rsidP="001B5754">
      <w:pPr>
        <w:pStyle w:val="ListParagraph"/>
        <w:numPr>
          <w:ilvl w:val="2"/>
          <w:numId w:val="15"/>
        </w:num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3F53DE01">
        <w:rPr>
          <w:rFonts w:ascii="Times New Roman" w:eastAsia="Times New Roman" w:hAnsi="Times New Roman" w:cs="Times New Roman"/>
          <w:i/>
          <w:iCs/>
          <w:color w:val="000000" w:themeColor="text1"/>
          <w:sz w:val="24"/>
          <w:szCs w:val="24"/>
        </w:rPr>
        <w:t xml:space="preserve">Unmanned aircraft system </w:t>
      </w:r>
      <w:r w:rsidRPr="3F53DE01">
        <w:rPr>
          <w:rFonts w:ascii="Times New Roman" w:eastAsia="Times New Roman" w:hAnsi="Times New Roman" w:cs="Times New Roman"/>
          <w:color w:val="000000" w:themeColor="text1"/>
          <w:sz w:val="24"/>
          <w:szCs w:val="24"/>
        </w:rPr>
        <w:t xml:space="preserve">means an unmanned aircraft and associated elements (including communication links and the components that control the unmanned aircraft) that are required for the operator to operate safely and efficiently in the national airspace system. </w:t>
      </w:r>
    </w:p>
    <w:p w14:paraId="2D276985" w14:textId="767DE5FD" w:rsidR="18583B53" w:rsidRDefault="18583B53" w:rsidP="001B5754">
      <w:pPr>
        <w:pStyle w:val="ListParagraph"/>
        <w:numPr>
          <w:ilvl w:val="1"/>
          <w:numId w:val="15"/>
        </w:num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3F53DE01">
        <w:rPr>
          <w:rFonts w:ascii="Times New Roman" w:eastAsia="Times New Roman" w:hAnsi="Times New Roman" w:cs="Times New Roman"/>
          <w:color w:val="000000" w:themeColor="text1"/>
          <w:sz w:val="24"/>
          <w:szCs w:val="24"/>
        </w:rPr>
        <w:t>(b) </w:t>
      </w:r>
      <w:r w:rsidRPr="3F53DE01">
        <w:rPr>
          <w:rFonts w:ascii="Times New Roman" w:eastAsia="Times New Roman" w:hAnsi="Times New Roman" w:cs="Times New Roman"/>
          <w:i/>
          <w:iCs/>
          <w:color w:val="000000" w:themeColor="text1"/>
          <w:sz w:val="24"/>
          <w:szCs w:val="24"/>
        </w:rPr>
        <w:t xml:space="preserve">Prohibition. </w:t>
      </w:r>
      <w:r w:rsidRPr="3F53DE01">
        <w:rPr>
          <w:rFonts w:ascii="Times New Roman" w:eastAsia="Times New Roman" w:hAnsi="Times New Roman" w:cs="Times New Roman"/>
          <w:color w:val="000000" w:themeColor="text1"/>
          <w:sz w:val="24"/>
          <w:szCs w:val="24"/>
        </w:rPr>
        <w:t xml:space="preserve">Recipients of funding under this Notice of Funding Opportunity (including subawards and subcontracts issued by the recipient) will be prohibited from: </w:t>
      </w:r>
    </w:p>
    <w:p w14:paraId="521DB4AA" w14:textId="05FDFFB2" w:rsidR="18583B53" w:rsidRDefault="18583B53" w:rsidP="001B5754">
      <w:pPr>
        <w:pStyle w:val="ListParagraph"/>
        <w:numPr>
          <w:ilvl w:val="2"/>
          <w:numId w:val="15"/>
        </w:num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3F53DE01">
        <w:rPr>
          <w:rFonts w:ascii="Times New Roman" w:eastAsia="Times New Roman" w:hAnsi="Times New Roman" w:cs="Times New Roman"/>
          <w:color w:val="000000" w:themeColor="text1"/>
          <w:sz w:val="24"/>
          <w:szCs w:val="24"/>
        </w:rPr>
        <w:t>delivering any FASC-prohibited unmanned aircraft system, which includes unmanned aircraft (i.e., drones) and associated elements</w:t>
      </w:r>
    </w:p>
    <w:p w14:paraId="639494C7" w14:textId="244484D8" w:rsidR="18583B53" w:rsidRDefault="18583B53" w:rsidP="001B5754">
      <w:pPr>
        <w:pStyle w:val="ListParagraph"/>
        <w:numPr>
          <w:ilvl w:val="2"/>
          <w:numId w:val="15"/>
        </w:num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3F53DE01">
        <w:rPr>
          <w:rFonts w:ascii="Times New Roman" w:eastAsia="Times New Roman" w:hAnsi="Times New Roman" w:cs="Times New Roman"/>
          <w:color w:val="000000" w:themeColor="text1"/>
          <w:sz w:val="24"/>
          <w:szCs w:val="24"/>
        </w:rPr>
        <w:t xml:space="preserve">Operating a FASC-prohibited unmanned aircraft system in the performance of the award; and </w:t>
      </w:r>
    </w:p>
    <w:p w14:paraId="208932AD" w14:textId="66D38480" w:rsidR="18583B53" w:rsidRDefault="18583B53" w:rsidP="001B5754">
      <w:pPr>
        <w:pStyle w:val="ListParagraph"/>
        <w:numPr>
          <w:ilvl w:val="2"/>
          <w:numId w:val="15"/>
        </w:num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3F53DE01">
        <w:rPr>
          <w:rFonts w:ascii="Times New Roman" w:eastAsia="Times New Roman" w:hAnsi="Times New Roman" w:cs="Times New Roman"/>
          <w:color w:val="000000" w:themeColor="text1"/>
          <w:sz w:val="24"/>
          <w:szCs w:val="24"/>
        </w:rPr>
        <w:t xml:space="preserve">Using Federal funds for the purchase or operation of a FASC-prohibited unmanned aircraft system. </w:t>
      </w:r>
    </w:p>
    <w:p w14:paraId="5413D36F" w14:textId="32B61C66" w:rsidR="18583B53" w:rsidRDefault="18583B53" w:rsidP="001B5754">
      <w:pPr>
        <w:pStyle w:val="ListParagraph"/>
        <w:numPr>
          <w:ilvl w:val="1"/>
          <w:numId w:val="15"/>
        </w:num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210022A0">
        <w:rPr>
          <w:rFonts w:ascii="Times New Roman" w:eastAsia="Times New Roman" w:hAnsi="Times New Roman" w:cs="Times New Roman"/>
          <w:color w:val="000000" w:themeColor="text1"/>
          <w:sz w:val="24"/>
          <w:szCs w:val="24"/>
        </w:rPr>
        <w:t>c) </w:t>
      </w:r>
      <w:r w:rsidRPr="210022A0">
        <w:rPr>
          <w:rFonts w:ascii="Times New Roman" w:eastAsia="Times New Roman" w:hAnsi="Times New Roman" w:cs="Times New Roman"/>
          <w:i/>
          <w:iCs/>
          <w:color w:val="000000" w:themeColor="text1"/>
          <w:sz w:val="24"/>
          <w:szCs w:val="24"/>
        </w:rPr>
        <w:t>Exemptions, exceptions, and waivers.</w:t>
      </w:r>
      <w:r w:rsidRPr="210022A0">
        <w:rPr>
          <w:rFonts w:ascii="Times New Roman" w:eastAsia="Times New Roman" w:hAnsi="Times New Roman" w:cs="Times New Roman"/>
          <w:color w:val="000000" w:themeColor="text1"/>
          <w:sz w:val="24"/>
          <w:szCs w:val="24"/>
        </w:rPr>
        <w:t xml:space="preserve"> The prohibitions described above will not apply if the agency determines that an exemption, exception, or waiver </w:t>
      </w:r>
      <w:proofErr w:type="gramStart"/>
      <w:r w:rsidRPr="210022A0">
        <w:rPr>
          <w:rFonts w:ascii="Times New Roman" w:eastAsia="Times New Roman" w:hAnsi="Times New Roman" w:cs="Times New Roman"/>
          <w:color w:val="000000" w:themeColor="text1"/>
          <w:sz w:val="24"/>
          <w:szCs w:val="24"/>
        </w:rPr>
        <w:t>applies</w:t>
      </w:r>
      <w:proofErr w:type="gramEnd"/>
      <w:r w:rsidRPr="210022A0">
        <w:rPr>
          <w:rFonts w:ascii="Times New Roman" w:eastAsia="Times New Roman" w:hAnsi="Times New Roman" w:cs="Times New Roman"/>
          <w:color w:val="000000" w:themeColor="text1"/>
          <w:sz w:val="24"/>
          <w:szCs w:val="24"/>
        </w:rPr>
        <w:t xml:space="preserve"> and the award indicates that such a determination has been made. [See sections 1823 through 1825 and 1832 of Public Law 118-31 ( </w:t>
      </w:r>
      <w:hyperlink r:id="rId30">
        <w:r w:rsidRPr="210022A0">
          <w:rPr>
            <w:rStyle w:val="Hyperlink"/>
            <w:rFonts w:ascii="Times New Roman" w:eastAsia="Times New Roman" w:hAnsi="Times New Roman" w:cs="Times New Roman"/>
            <w:sz w:val="24"/>
            <w:szCs w:val="24"/>
          </w:rPr>
          <w:t>41 U.S.C. 3901</w:t>
        </w:r>
      </w:hyperlink>
      <w:r w:rsidRPr="210022A0">
        <w:rPr>
          <w:rFonts w:ascii="Times New Roman" w:eastAsia="Times New Roman" w:hAnsi="Times New Roman" w:cs="Times New Roman"/>
          <w:color w:val="000000" w:themeColor="text1"/>
          <w:sz w:val="24"/>
          <w:szCs w:val="24"/>
        </w:rPr>
        <w:t> note prec.) for statutory requirements pertaining to exemptions, exceptions, and waivers.].</w:t>
      </w:r>
    </w:p>
    <w:p w14:paraId="53A29DA8" w14:textId="3506EAE4" w:rsidR="210022A0" w:rsidRDefault="210022A0" w:rsidP="210022A0">
      <w:pPr>
        <w:pStyle w:val="ListParagraph"/>
        <w:pBdr>
          <w:top w:val="nil"/>
          <w:left w:val="nil"/>
          <w:bottom w:val="nil"/>
          <w:right w:val="nil"/>
          <w:between w:val="nil"/>
        </w:pBdr>
        <w:spacing w:after="0" w:line="240" w:lineRule="auto"/>
        <w:ind w:left="1440"/>
        <w:rPr>
          <w:rFonts w:ascii="Times New Roman" w:eastAsia="Times New Roman" w:hAnsi="Times New Roman" w:cs="Times New Roman"/>
          <w:color w:val="000000" w:themeColor="text1"/>
          <w:sz w:val="24"/>
          <w:szCs w:val="24"/>
        </w:rPr>
      </w:pPr>
    </w:p>
    <w:p w14:paraId="168FEA03" w14:textId="364AE531" w:rsidR="669C950A" w:rsidRDefault="669C950A" w:rsidP="001B5754">
      <w:pPr>
        <w:pStyle w:val="ListParagraph"/>
        <w:numPr>
          <w:ilvl w:val="0"/>
          <w:numId w:val="15"/>
        </w:numPr>
        <w:spacing w:after="0" w:line="240" w:lineRule="auto"/>
        <w:rPr>
          <w:rFonts w:ascii="Times New Roman" w:eastAsia="Times New Roman" w:hAnsi="Times New Roman" w:cs="Times New Roman"/>
          <w:sz w:val="24"/>
          <w:szCs w:val="24"/>
        </w:rPr>
      </w:pPr>
      <w:r w:rsidRPr="3F53DE01">
        <w:rPr>
          <w:rFonts w:ascii="Times New Roman" w:eastAsia="Times New Roman" w:hAnsi="Times New Roman" w:cs="Times New Roman"/>
          <w:sz w:val="24"/>
          <w:szCs w:val="24"/>
          <w:u w:val="single"/>
        </w:rPr>
        <w:t>Pre-Award Costs</w:t>
      </w:r>
      <w:r w:rsidRPr="3F53DE01">
        <w:rPr>
          <w:rFonts w:ascii="Times New Roman" w:eastAsia="Times New Roman" w:hAnsi="Times New Roman" w:cs="Times New Roman"/>
          <w:sz w:val="24"/>
          <w:szCs w:val="24"/>
        </w:rPr>
        <w:t xml:space="preserve">: Pre-award costs are not an allowable expense for this funding opportunity.   </w:t>
      </w:r>
    </w:p>
    <w:p w14:paraId="76D3F63D" w14:textId="2702754D" w:rsidR="3F53DE01" w:rsidRDefault="3F53DE01" w:rsidP="3F53DE01">
      <w:pPr>
        <w:pStyle w:val="ListParagraph"/>
        <w:spacing w:after="0" w:line="240" w:lineRule="auto"/>
        <w:rPr>
          <w:rFonts w:ascii="Times New Roman" w:eastAsia="Times New Roman" w:hAnsi="Times New Roman" w:cs="Times New Roman"/>
          <w:sz w:val="24"/>
          <w:szCs w:val="24"/>
        </w:rPr>
      </w:pPr>
    </w:p>
    <w:p w14:paraId="77758BC6" w14:textId="6B4301AC" w:rsidR="007A0708" w:rsidRPr="005C01D7" w:rsidRDefault="007A0708" w:rsidP="001B5754">
      <w:pPr>
        <w:pStyle w:val="ListParagraph"/>
        <w:numPr>
          <w:ilvl w:val="0"/>
          <w:numId w:val="15"/>
        </w:numPr>
        <w:spacing w:after="0" w:line="240" w:lineRule="auto"/>
        <w:textAlignment w:val="baseline"/>
        <w:rPr>
          <w:rFonts w:ascii="Times New Roman" w:eastAsia="Times New Roman" w:hAnsi="Times New Roman" w:cs="Times New Roman"/>
          <w:sz w:val="24"/>
          <w:szCs w:val="24"/>
        </w:rPr>
      </w:pPr>
      <w:r w:rsidRPr="3F53DE01">
        <w:rPr>
          <w:rFonts w:ascii="Times New Roman" w:eastAsia="Times New Roman" w:hAnsi="Times New Roman" w:cs="Times New Roman"/>
          <w:sz w:val="24"/>
          <w:szCs w:val="24"/>
          <w:u w:val="single"/>
        </w:rPr>
        <w:t>Construction</w:t>
      </w:r>
      <w:proofErr w:type="gramStart"/>
      <w:r w:rsidRPr="3F53DE01">
        <w:rPr>
          <w:rFonts w:ascii="Times New Roman" w:eastAsia="Times New Roman" w:hAnsi="Times New Roman" w:cs="Times New Roman"/>
          <w:sz w:val="24"/>
          <w:szCs w:val="24"/>
        </w:rPr>
        <w:t>:  Any</w:t>
      </w:r>
      <w:proofErr w:type="gramEnd"/>
      <w:r w:rsidRPr="3F53DE01">
        <w:rPr>
          <w:rFonts w:ascii="Times New Roman" w:eastAsia="Times New Roman" w:hAnsi="Times New Roman" w:cs="Times New Roman"/>
          <w:sz w:val="24"/>
          <w:szCs w:val="24"/>
        </w:rPr>
        <w:t xml:space="preserve"> award made </w:t>
      </w:r>
      <w:proofErr w:type="gramStart"/>
      <w:r w:rsidRPr="3F53DE01">
        <w:rPr>
          <w:rFonts w:ascii="Times New Roman" w:eastAsia="Times New Roman" w:hAnsi="Times New Roman" w:cs="Times New Roman"/>
          <w:sz w:val="24"/>
          <w:szCs w:val="24"/>
        </w:rPr>
        <w:t>as a result of</w:t>
      </w:r>
      <w:proofErr w:type="gramEnd"/>
      <w:r w:rsidRPr="3F53DE01">
        <w:rPr>
          <w:rFonts w:ascii="Times New Roman" w:eastAsia="Times New Roman" w:hAnsi="Times New Roman" w:cs="Times New Roman"/>
          <w:sz w:val="24"/>
          <w:szCs w:val="24"/>
        </w:rPr>
        <w:t xml:space="preserve"> this NOFO will not allow for construction activities or costs. </w:t>
      </w:r>
    </w:p>
    <w:p w14:paraId="3D552CC1" w14:textId="489DBA10" w:rsidR="3F53DE01" w:rsidRDefault="3F53DE01" w:rsidP="3F53DE01">
      <w:pPr>
        <w:pStyle w:val="ListParagraph"/>
        <w:spacing w:after="0" w:line="240" w:lineRule="auto"/>
        <w:rPr>
          <w:rFonts w:ascii="Times New Roman" w:eastAsia="Times New Roman" w:hAnsi="Times New Roman" w:cs="Times New Roman"/>
          <w:sz w:val="24"/>
          <w:szCs w:val="24"/>
        </w:rPr>
      </w:pPr>
    </w:p>
    <w:p w14:paraId="4716DC24" w14:textId="2694B422" w:rsidR="007D20D2" w:rsidRPr="005C01D7" w:rsidRDefault="669C950A" w:rsidP="001B5754">
      <w:pPr>
        <w:pStyle w:val="ListParagraph"/>
        <w:numPr>
          <w:ilvl w:val="0"/>
          <w:numId w:val="15"/>
        </w:numPr>
        <w:spacing w:after="0" w:line="240" w:lineRule="auto"/>
        <w:textAlignment w:val="baseline"/>
        <w:rPr>
          <w:rFonts w:ascii="Times New Roman" w:eastAsia="Times New Roman" w:hAnsi="Times New Roman" w:cs="Times New Roman"/>
          <w:sz w:val="24"/>
          <w:szCs w:val="24"/>
        </w:rPr>
      </w:pPr>
      <w:r w:rsidRPr="210022A0">
        <w:rPr>
          <w:rFonts w:ascii="Times New Roman" w:eastAsia="Times New Roman" w:hAnsi="Times New Roman" w:cs="Times New Roman"/>
          <w:sz w:val="24"/>
          <w:szCs w:val="24"/>
          <w:u w:val="single"/>
        </w:rPr>
        <w:t>Direct Social Services</w:t>
      </w:r>
      <w:proofErr w:type="gramStart"/>
      <w:r w:rsidRPr="210022A0">
        <w:rPr>
          <w:rFonts w:ascii="Times New Roman" w:eastAsia="Times New Roman" w:hAnsi="Times New Roman" w:cs="Times New Roman"/>
          <w:sz w:val="24"/>
          <w:szCs w:val="24"/>
          <w:u w:val="single"/>
        </w:rPr>
        <w:t xml:space="preserve">: </w:t>
      </w:r>
      <w:r w:rsidR="082337D0" w:rsidRPr="210022A0">
        <w:rPr>
          <w:rFonts w:ascii="Times New Roman" w:eastAsia="Times New Roman" w:hAnsi="Times New Roman" w:cs="Times New Roman"/>
          <w:sz w:val="24"/>
          <w:szCs w:val="24"/>
        </w:rPr>
        <w:t xml:space="preserve"> </w:t>
      </w:r>
      <w:r w:rsidR="66AC5703" w:rsidRPr="210022A0">
        <w:rPr>
          <w:rFonts w:ascii="Times New Roman" w:eastAsia="Times New Roman" w:hAnsi="Times New Roman" w:cs="Times New Roman"/>
          <w:sz w:val="24"/>
          <w:szCs w:val="24"/>
        </w:rPr>
        <w:t>Costs</w:t>
      </w:r>
      <w:proofErr w:type="gramEnd"/>
      <w:r w:rsidR="66AC5703" w:rsidRPr="210022A0">
        <w:rPr>
          <w:rFonts w:ascii="Times New Roman" w:eastAsia="Times New Roman" w:hAnsi="Times New Roman" w:cs="Times New Roman"/>
          <w:sz w:val="24"/>
          <w:szCs w:val="24"/>
        </w:rPr>
        <w:t xml:space="preserve"> that cover and provide d</w:t>
      </w:r>
      <w:r w:rsidR="082337D0" w:rsidRPr="210022A0">
        <w:rPr>
          <w:rFonts w:ascii="Times New Roman" w:eastAsia="Times New Roman" w:hAnsi="Times New Roman" w:cs="Times New Roman"/>
          <w:sz w:val="24"/>
          <w:szCs w:val="24"/>
        </w:rPr>
        <w:t>irect social services, such as welfare, charity, health or economic relief, are unallo</w:t>
      </w:r>
      <w:r w:rsidR="235E2B2F" w:rsidRPr="210022A0">
        <w:rPr>
          <w:rFonts w:ascii="Times New Roman" w:eastAsia="Times New Roman" w:hAnsi="Times New Roman" w:cs="Times New Roman"/>
          <w:sz w:val="24"/>
          <w:szCs w:val="24"/>
        </w:rPr>
        <w:t xml:space="preserve">wable. </w:t>
      </w:r>
      <w:r w:rsidR="13264301" w:rsidRPr="210022A0">
        <w:rPr>
          <w:rFonts w:ascii="Times New Roman" w:eastAsia="Times New Roman" w:hAnsi="Times New Roman" w:cs="Times New Roman"/>
          <w:sz w:val="24"/>
          <w:szCs w:val="24"/>
        </w:rPr>
        <w:t xml:space="preserve">Medical assistance, such as costs to include medical professionals, including but not limited to doctors, nurses, and psychiatrists to participate in the project activities are not allowed. </w:t>
      </w:r>
    </w:p>
    <w:p w14:paraId="389F7EFD" w14:textId="14AB198F" w:rsidR="007D20D2" w:rsidRPr="005C01D7" w:rsidRDefault="007D20D2" w:rsidP="24D55CD5">
      <w:pPr>
        <w:spacing w:after="0" w:line="240" w:lineRule="auto"/>
        <w:textAlignment w:val="baseline"/>
        <w:rPr>
          <w:rFonts w:ascii="Times New Roman" w:eastAsia="Times New Roman" w:hAnsi="Times New Roman" w:cs="Times New Roman"/>
          <w:sz w:val="24"/>
          <w:szCs w:val="24"/>
        </w:rPr>
      </w:pPr>
    </w:p>
    <w:p w14:paraId="39D85E6F" w14:textId="618A5C89" w:rsidR="007D20D2" w:rsidRPr="00C007FA" w:rsidRDefault="007D20D2" w:rsidP="001B5754">
      <w:pPr>
        <w:pStyle w:val="Heading5"/>
        <w:numPr>
          <w:ilvl w:val="0"/>
          <w:numId w:val="29"/>
        </w:numPr>
        <w:ind w:left="360"/>
        <w:rPr>
          <w:rFonts w:ascii="Times New Roman" w:eastAsia="Times New Roman" w:hAnsi="Times New Roman" w:cs="Times New Roman"/>
          <w:b/>
          <w:bCs/>
          <w:i/>
          <w:iCs/>
          <w:color w:val="auto"/>
          <w:sz w:val="24"/>
          <w:szCs w:val="24"/>
        </w:rPr>
      </w:pPr>
      <w:r w:rsidRPr="6179E661">
        <w:rPr>
          <w:rFonts w:ascii="Times New Roman" w:eastAsia="Times New Roman" w:hAnsi="Times New Roman" w:cs="Times New Roman"/>
          <w:b/>
          <w:bCs/>
          <w:i/>
          <w:iCs/>
          <w:color w:val="auto"/>
          <w:sz w:val="24"/>
          <w:szCs w:val="24"/>
        </w:rPr>
        <w:t>Other Submission Requirements</w:t>
      </w:r>
      <w:r w:rsidR="00F03FDC" w:rsidRPr="6179E661">
        <w:rPr>
          <w:rFonts w:ascii="Times New Roman" w:eastAsia="Times New Roman" w:hAnsi="Times New Roman" w:cs="Times New Roman"/>
          <w:b/>
          <w:bCs/>
          <w:i/>
          <w:iCs/>
          <w:color w:val="auto"/>
          <w:sz w:val="24"/>
          <w:szCs w:val="24"/>
        </w:rPr>
        <w:t>: Copyrights and Proprietary Information</w:t>
      </w:r>
    </w:p>
    <w:p w14:paraId="4F2E3E46" w14:textId="258D1E89" w:rsidR="00F03FDC" w:rsidRDefault="00F03FDC" w:rsidP="6179E661">
      <w:pPr>
        <w:spacing w:after="0" w:line="240" w:lineRule="auto"/>
        <w:ind w:left="360"/>
        <w:rPr>
          <w:rFonts w:ascii="Times New Roman" w:eastAsia="Times New Roman" w:hAnsi="Times New Roman" w:cs="Times New Roman"/>
          <w:color w:val="000000" w:themeColor="text1"/>
          <w:sz w:val="24"/>
          <w:szCs w:val="24"/>
        </w:rPr>
      </w:pPr>
      <w:r w:rsidRPr="6179E661">
        <w:rPr>
          <w:rFonts w:ascii="Times New Roman" w:eastAsia="Times New Roman" w:hAnsi="Times New Roman" w:cs="Times New Roman"/>
          <w:color w:val="000000" w:themeColor="text1"/>
          <w:sz w:val="24"/>
          <w:szCs w:val="24"/>
        </w:rPr>
        <w:t>If any of the information contained in your application is proprietary, please note in the footer of the appropriate pages that the information is Confidential – Proprietary. Applicants should also note what parts of the application, program, concept, etc. are covered by copyright(s), trademark(s), or any other intellectual property rights and provide copies of the relevant documentation to support these copyrights</w:t>
      </w:r>
      <w:r w:rsidR="00D942AA" w:rsidRPr="6179E661">
        <w:rPr>
          <w:rFonts w:ascii="Times New Roman" w:eastAsia="Times New Roman" w:hAnsi="Times New Roman" w:cs="Times New Roman"/>
          <w:color w:val="000000" w:themeColor="text1"/>
          <w:sz w:val="24"/>
          <w:szCs w:val="24"/>
        </w:rPr>
        <w:t>.</w:t>
      </w:r>
    </w:p>
    <w:p w14:paraId="7B4B4954" w14:textId="77777777" w:rsidR="00F03FDC" w:rsidRDefault="00F03FDC" w:rsidP="6179E661">
      <w:pPr>
        <w:spacing w:after="0" w:line="240" w:lineRule="auto"/>
        <w:ind w:left="360"/>
        <w:rPr>
          <w:rFonts w:ascii="Times New Roman" w:eastAsia="Times New Roman" w:hAnsi="Times New Roman" w:cs="Times New Roman"/>
          <w:color w:val="000000" w:themeColor="text1"/>
          <w:sz w:val="24"/>
          <w:szCs w:val="24"/>
        </w:rPr>
      </w:pPr>
    </w:p>
    <w:p w14:paraId="76ABDF46" w14:textId="666FD449" w:rsidR="00F03FDC" w:rsidRDefault="71378569" w:rsidP="6179E661">
      <w:pPr>
        <w:spacing w:after="0" w:line="240" w:lineRule="auto"/>
        <w:ind w:left="360"/>
        <w:rPr>
          <w:rFonts w:ascii="Times New Roman" w:eastAsia="Times New Roman" w:hAnsi="Times New Roman" w:cs="Times New Roman"/>
          <w:color w:val="000000" w:themeColor="text1"/>
          <w:sz w:val="24"/>
          <w:szCs w:val="24"/>
        </w:rPr>
      </w:pPr>
      <w:r w:rsidRPr="6179E661">
        <w:rPr>
          <w:rFonts w:ascii="Times New Roman" w:eastAsia="Times New Roman" w:hAnsi="Times New Roman" w:cs="Times New Roman"/>
          <w:color w:val="000000" w:themeColor="text1"/>
          <w:sz w:val="24"/>
          <w:szCs w:val="24"/>
        </w:rPr>
        <w:lastRenderedPageBreak/>
        <w:t>Applicants must acquire all required registrations and rights in the United States and</w:t>
      </w:r>
      <w:r w:rsidR="00402F2F">
        <w:rPr>
          <w:rFonts w:ascii="Times New Roman" w:eastAsia="Times New Roman" w:hAnsi="Times New Roman" w:cs="Times New Roman"/>
          <w:color w:val="000000" w:themeColor="text1"/>
          <w:sz w:val="24"/>
          <w:szCs w:val="24"/>
        </w:rPr>
        <w:t xml:space="preserve"> Guatemala</w:t>
      </w:r>
      <w:r w:rsidRPr="6179E661">
        <w:rPr>
          <w:rFonts w:ascii="Times New Roman" w:eastAsia="Times New Roman" w:hAnsi="Times New Roman" w:cs="Times New Roman"/>
          <w:color w:val="000000" w:themeColor="text1"/>
          <w:sz w:val="24"/>
          <w:szCs w:val="24"/>
        </w:rPr>
        <w:t>. All intellectual property considerations and rights must be fully met in the United States and</w:t>
      </w:r>
      <w:r w:rsidR="00402F2F">
        <w:rPr>
          <w:rFonts w:ascii="Times New Roman" w:eastAsia="Times New Roman" w:hAnsi="Times New Roman" w:cs="Times New Roman"/>
          <w:color w:val="000000" w:themeColor="text1"/>
          <w:sz w:val="24"/>
          <w:szCs w:val="24"/>
        </w:rPr>
        <w:t xml:space="preserve"> Guatemala</w:t>
      </w:r>
      <w:r w:rsidRPr="6179E661">
        <w:rPr>
          <w:rFonts w:ascii="Times New Roman" w:eastAsia="Times New Roman" w:hAnsi="Times New Roman" w:cs="Times New Roman"/>
          <w:color w:val="000000" w:themeColor="text1"/>
          <w:sz w:val="24"/>
          <w:szCs w:val="24"/>
        </w:rPr>
        <w:t xml:space="preserve">.  </w:t>
      </w:r>
      <w:r w:rsidR="00F03FDC" w:rsidRPr="6179E661">
        <w:rPr>
          <w:rFonts w:ascii="Times New Roman" w:eastAsia="Times New Roman" w:hAnsi="Times New Roman" w:cs="Times New Roman"/>
          <w:color w:val="000000" w:themeColor="text1"/>
          <w:sz w:val="24"/>
          <w:szCs w:val="24"/>
        </w:rPr>
        <w:t> </w:t>
      </w:r>
    </w:p>
    <w:p w14:paraId="63D405F3" w14:textId="77777777" w:rsidR="00F03FDC" w:rsidRPr="000E07D5" w:rsidRDefault="00F03FDC" w:rsidP="6179E661">
      <w:pPr>
        <w:spacing w:after="0" w:line="240" w:lineRule="auto"/>
        <w:ind w:left="360"/>
        <w:rPr>
          <w:rFonts w:ascii="Times New Roman" w:eastAsia="Times New Roman" w:hAnsi="Times New Roman" w:cs="Times New Roman"/>
          <w:color w:val="000000" w:themeColor="text1"/>
          <w:sz w:val="24"/>
          <w:szCs w:val="24"/>
        </w:rPr>
      </w:pPr>
    </w:p>
    <w:p w14:paraId="100D9000" w14:textId="02BA8FBB" w:rsidR="000E07D5" w:rsidRPr="000E07D5" w:rsidRDefault="71378569" w:rsidP="6179E661">
      <w:pPr>
        <w:spacing w:after="200" w:line="240" w:lineRule="auto"/>
        <w:ind w:left="360"/>
        <w:rPr>
          <w:rFonts w:ascii="Times New Roman" w:eastAsia="Times New Roman" w:hAnsi="Times New Roman" w:cs="Times New Roman"/>
          <w:color w:val="000000" w:themeColor="text1"/>
          <w:sz w:val="24"/>
          <w:szCs w:val="24"/>
        </w:rPr>
      </w:pPr>
      <w:r w:rsidRPr="6179E661">
        <w:rPr>
          <w:rFonts w:ascii="Times New Roman" w:eastAsia="Times New Roman" w:hAnsi="Times New Roman" w:cs="Times New Roman"/>
          <w:color w:val="000000" w:themeColor="text1"/>
          <w:sz w:val="24"/>
          <w:szCs w:val="24"/>
        </w:rPr>
        <w:t>Any sub-recipient organization must also meet all the U.S. and</w:t>
      </w:r>
      <w:r w:rsidR="00402F2F">
        <w:rPr>
          <w:rFonts w:ascii="Times New Roman" w:eastAsia="Times New Roman" w:hAnsi="Times New Roman" w:cs="Times New Roman"/>
          <w:color w:val="000000" w:themeColor="text1"/>
          <w:sz w:val="24"/>
          <w:szCs w:val="24"/>
        </w:rPr>
        <w:t xml:space="preserve"> Guatemala</w:t>
      </w:r>
      <w:r w:rsidRPr="6179E661">
        <w:rPr>
          <w:rFonts w:ascii="Times New Roman" w:eastAsia="Times New Roman" w:hAnsi="Times New Roman" w:cs="Times New Roman"/>
          <w:color w:val="000000" w:themeColor="text1"/>
          <w:sz w:val="24"/>
          <w:szCs w:val="24"/>
        </w:rPr>
        <w:t xml:space="preserve"> requirements described above.</w:t>
      </w:r>
    </w:p>
    <w:p w14:paraId="62CE286D" w14:textId="469578D6" w:rsidR="004D622A" w:rsidRDefault="0012664D" w:rsidP="001B5754">
      <w:pPr>
        <w:pStyle w:val="Heading3"/>
        <w:numPr>
          <w:ilvl w:val="0"/>
          <w:numId w:val="21"/>
        </w:numPr>
        <w:ind w:left="360"/>
        <w:rPr>
          <w:rFonts w:ascii="Times New Roman" w:eastAsia="Times New Roman" w:hAnsi="Times New Roman" w:cs="Times New Roman"/>
          <w:b/>
          <w:bCs/>
          <w:color w:val="auto"/>
        </w:rPr>
      </w:pPr>
      <w:bookmarkStart w:id="5" w:name="_Toc1794157959"/>
      <w:r w:rsidRPr="6179E661">
        <w:rPr>
          <w:rFonts w:ascii="Times New Roman" w:eastAsia="Times New Roman" w:hAnsi="Times New Roman" w:cs="Times New Roman"/>
          <w:b/>
          <w:bCs/>
          <w:color w:val="auto"/>
        </w:rPr>
        <w:t>A</w:t>
      </w:r>
      <w:r w:rsidR="25D48ECC" w:rsidRPr="6179E661">
        <w:rPr>
          <w:rFonts w:ascii="Times New Roman" w:eastAsia="Times New Roman" w:hAnsi="Times New Roman" w:cs="Times New Roman"/>
          <w:b/>
          <w:bCs/>
          <w:color w:val="auto"/>
        </w:rPr>
        <w:t>PPLICATION REVIEW INFORMATION</w:t>
      </w:r>
      <w:bookmarkEnd w:id="5"/>
    </w:p>
    <w:p w14:paraId="5887DA31" w14:textId="77777777" w:rsidR="00522D73" w:rsidRPr="00522D73" w:rsidRDefault="00522D73" w:rsidP="6179E661">
      <w:pPr>
        <w:rPr>
          <w:rFonts w:ascii="Times New Roman" w:eastAsia="Times New Roman" w:hAnsi="Times New Roman" w:cs="Times New Roman"/>
        </w:rPr>
      </w:pPr>
    </w:p>
    <w:p w14:paraId="3CD5199A" w14:textId="48FC4FCF" w:rsidR="004D622A" w:rsidRPr="00C007FA" w:rsidRDefault="00562B48" w:rsidP="001B5754">
      <w:pPr>
        <w:pStyle w:val="Heading5"/>
        <w:numPr>
          <w:ilvl w:val="0"/>
          <w:numId w:val="31"/>
        </w:numPr>
        <w:rPr>
          <w:rFonts w:ascii="Times New Roman" w:eastAsia="Times New Roman" w:hAnsi="Times New Roman" w:cs="Times New Roman"/>
          <w:b/>
          <w:bCs/>
          <w:i/>
          <w:iCs/>
          <w:color w:val="auto"/>
          <w:sz w:val="24"/>
          <w:szCs w:val="24"/>
        </w:rPr>
      </w:pPr>
      <w:r w:rsidRPr="6179E661">
        <w:rPr>
          <w:rFonts w:ascii="Times New Roman" w:eastAsia="Times New Roman" w:hAnsi="Times New Roman" w:cs="Times New Roman"/>
          <w:b/>
          <w:bCs/>
          <w:i/>
          <w:iCs/>
          <w:color w:val="auto"/>
          <w:sz w:val="24"/>
          <w:szCs w:val="24"/>
        </w:rPr>
        <w:t xml:space="preserve">Review </w:t>
      </w:r>
      <w:r w:rsidR="004D622A" w:rsidRPr="6179E661">
        <w:rPr>
          <w:rFonts w:ascii="Times New Roman" w:eastAsia="Times New Roman" w:hAnsi="Times New Roman" w:cs="Times New Roman"/>
          <w:b/>
          <w:bCs/>
          <w:i/>
          <w:iCs/>
          <w:color w:val="auto"/>
          <w:sz w:val="24"/>
          <w:szCs w:val="24"/>
        </w:rPr>
        <w:t>Criteria</w:t>
      </w:r>
    </w:p>
    <w:p w14:paraId="6A0841D6" w14:textId="206D82FD" w:rsidR="7414FB46" w:rsidRDefault="1742F3E1" w:rsidP="6179E661">
      <w:pPr>
        <w:spacing w:after="0" w:line="240" w:lineRule="auto"/>
        <w:rPr>
          <w:rFonts w:ascii="Times New Roman" w:eastAsia="Times New Roman" w:hAnsi="Times New Roman" w:cs="Times New Roman"/>
          <w:color w:val="000000" w:themeColor="text1"/>
          <w:sz w:val="24"/>
          <w:szCs w:val="24"/>
        </w:rPr>
      </w:pPr>
      <w:r w:rsidRPr="3F53DE01">
        <w:rPr>
          <w:rFonts w:ascii="Times New Roman" w:eastAsia="Times New Roman" w:hAnsi="Times New Roman" w:cs="Times New Roman"/>
          <w:color w:val="000000" w:themeColor="text1"/>
          <w:sz w:val="24"/>
          <w:szCs w:val="24"/>
        </w:rPr>
        <w:t xml:space="preserve">Criteria: Each application submitted under this announcement will be evaluated and rated </w:t>
      </w:r>
      <w:proofErr w:type="gramStart"/>
      <w:r w:rsidRPr="3F53DE01">
        <w:rPr>
          <w:rFonts w:ascii="Times New Roman" w:eastAsia="Times New Roman" w:hAnsi="Times New Roman" w:cs="Times New Roman"/>
          <w:color w:val="000000" w:themeColor="text1"/>
          <w:sz w:val="24"/>
          <w:szCs w:val="24"/>
        </w:rPr>
        <w:t>on the basis of</w:t>
      </w:r>
      <w:proofErr w:type="gramEnd"/>
      <w:r w:rsidRPr="3F53DE01">
        <w:rPr>
          <w:rFonts w:ascii="Times New Roman" w:eastAsia="Times New Roman" w:hAnsi="Times New Roman" w:cs="Times New Roman"/>
          <w:color w:val="000000" w:themeColor="text1"/>
          <w:sz w:val="24"/>
          <w:szCs w:val="24"/>
        </w:rPr>
        <w:t xml:space="preserve"> the criteria enumerated below. The criteria are designed to assess the quality of the proposed project, and to determine the likelihood of its success.  </w:t>
      </w:r>
    </w:p>
    <w:p w14:paraId="471DF379" w14:textId="6515910E" w:rsidR="7DD9E9AD" w:rsidRDefault="7DD9E9AD" w:rsidP="6179E661">
      <w:pPr>
        <w:spacing w:after="0" w:line="240" w:lineRule="auto"/>
        <w:rPr>
          <w:rFonts w:ascii="Times New Roman" w:eastAsia="Times New Roman" w:hAnsi="Times New Roman" w:cs="Times New Roman"/>
          <w:color w:val="000000" w:themeColor="text1"/>
          <w:sz w:val="24"/>
          <w:szCs w:val="24"/>
        </w:rPr>
      </w:pPr>
    </w:p>
    <w:p w14:paraId="6E6474FB" w14:textId="61261332" w:rsidR="1742F3E1" w:rsidRDefault="6ED61BEC">
      <w:pPr>
        <w:pStyle w:val="ListParagraph"/>
        <w:numPr>
          <w:ilvl w:val="0"/>
          <w:numId w:val="11"/>
        </w:num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65E97264">
        <w:rPr>
          <w:rFonts w:ascii="Times New Roman" w:eastAsia="Times New Roman" w:hAnsi="Times New Roman" w:cs="Times New Roman"/>
          <w:b/>
          <w:bCs/>
          <w:color w:val="000000" w:themeColor="text1"/>
          <w:sz w:val="24"/>
          <w:szCs w:val="24"/>
        </w:rPr>
        <w:t>Quality and Feasibility of the Program Idea</w:t>
      </w:r>
      <w:r w:rsidRPr="65E97264">
        <w:rPr>
          <w:rFonts w:ascii="Times New Roman" w:eastAsia="Times New Roman" w:hAnsi="Times New Roman" w:cs="Times New Roman"/>
          <w:color w:val="000000" w:themeColor="text1"/>
          <w:sz w:val="24"/>
          <w:szCs w:val="24"/>
        </w:rPr>
        <w:t xml:space="preserve"> –</w:t>
      </w:r>
      <w:r w:rsidRPr="65E97264">
        <w:rPr>
          <w:rFonts w:ascii="Times New Roman" w:eastAsia="Times New Roman" w:hAnsi="Times New Roman" w:cs="Times New Roman"/>
          <w:color w:val="FF0000"/>
          <w:sz w:val="24"/>
          <w:szCs w:val="24"/>
        </w:rPr>
        <w:t xml:space="preserve"> </w:t>
      </w:r>
      <w:r w:rsidR="355A2A8A" w:rsidRPr="65E97264">
        <w:rPr>
          <w:rFonts w:ascii="Times New Roman" w:eastAsia="Times New Roman" w:hAnsi="Times New Roman" w:cs="Times New Roman"/>
          <w:color w:val="FF0000"/>
          <w:sz w:val="24"/>
          <w:szCs w:val="24"/>
        </w:rPr>
        <w:t>30</w:t>
      </w:r>
      <w:r w:rsidRPr="65E97264">
        <w:rPr>
          <w:rFonts w:ascii="Times New Roman" w:eastAsia="Times New Roman" w:hAnsi="Times New Roman" w:cs="Times New Roman"/>
          <w:color w:val="FF0000"/>
          <w:sz w:val="24"/>
          <w:szCs w:val="24"/>
        </w:rPr>
        <w:t xml:space="preserve"> points</w:t>
      </w:r>
      <w:r w:rsidRPr="65E97264">
        <w:rPr>
          <w:rFonts w:ascii="Times New Roman" w:eastAsia="Times New Roman" w:hAnsi="Times New Roman" w:cs="Times New Roman"/>
          <w:color w:val="000000" w:themeColor="text1"/>
          <w:sz w:val="24"/>
          <w:szCs w:val="24"/>
        </w:rPr>
        <w:t xml:space="preserve">:  </w:t>
      </w:r>
      <w:r w:rsidR="76F80921" w:rsidRPr="65E97264">
        <w:rPr>
          <w:rFonts w:ascii="Times New Roman" w:eastAsia="Times New Roman" w:hAnsi="Times New Roman" w:cs="Times New Roman"/>
          <w:color w:val="000000" w:themeColor="text1"/>
          <w:sz w:val="24"/>
          <w:szCs w:val="24"/>
        </w:rPr>
        <w:t xml:space="preserve">The program idea should be innovative and well developed, with sufficient detail about how project activities will be carried out. The proposals should demonstrate originality and outline clear, achievable objectives that align directly with the priorities and requirements of the </w:t>
      </w:r>
      <w:r w:rsidR="365A5A23" w:rsidRPr="65E97264">
        <w:rPr>
          <w:rFonts w:ascii="Times New Roman" w:eastAsia="Times New Roman" w:hAnsi="Times New Roman" w:cs="Times New Roman"/>
          <w:color w:val="000000" w:themeColor="text1"/>
          <w:sz w:val="24"/>
          <w:szCs w:val="24"/>
        </w:rPr>
        <w:t>APS</w:t>
      </w:r>
      <w:r w:rsidR="76F80921" w:rsidRPr="65E97264">
        <w:rPr>
          <w:rFonts w:ascii="Times New Roman" w:eastAsia="Times New Roman" w:hAnsi="Times New Roman" w:cs="Times New Roman"/>
          <w:color w:val="000000" w:themeColor="text1"/>
          <w:sz w:val="24"/>
          <w:szCs w:val="24"/>
        </w:rPr>
        <w:t>. The proposal includes a reasonable implementation timeline, and the project scope is appropriate and clearly defined. Finally, the proposal aligns with the following:</w:t>
      </w:r>
    </w:p>
    <w:p w14:paraId="6B7DA007" w14:textId="5A97C361" w:rsidR="4A7DC7D5" w:rsidRDefault="4A7DC7D5" w:rsidP="001B5754">
      <w:pPr>
        <w:pStyle w:val="ListParagraph"/>
        <w:numPr>
          <w:ilvl w:val="1"/>
          <w:numId w:val="11"/>
        </w:num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3F53DE01">
        <w:rPr>
          <w:rFonts w:ascii="Times New Roman" w:eastAsia="Times New Roman" w:hAnsi="Times New Roman" w:cs="Times New Roman"/>
          <w:color w:val="000000" w:themeColor="text1"/>
          <w:sz w:val="24"/>
          <w:szCs w:val="24"/>
        </w:rPr>
        <w:t xml:space="preserve">The project clearly </w:t>
      </w:r>
      <w:r w:rsidR="00C84D77">
        <w:rPr>
          <w:rFonts w:ascii="Times New Roman" w:eastAsia="Times New Roman" w:hAnsi="Times New Roman" w:cs="Times New Roman"/>
          <w:color w:val="000000" w:themeColor="text1"/>
          <w:sz w:val="24"/>
          <w:szCs w:val="24"/>
        </w:rPr>
        <w:t>advances</w:t>
      </w:r>
      <w:r w:rsidR="00E3704E">
        <w:rPr>
          <w:rFonts w:ascii="Times New Roman" w:eastAsia="Times New Roman" w:hAnsi="Times New Roman" w:cs="Times New Roman"/>
          <w:color w:val="000000" w:themeColor="text1"/>
          <w:sz w:val="24"/>
          <w:szCs w:val="24"/>
        </w:rPr>
        <w:t xml:space="preserve"> America First foreign policy</w:t>
      </w:r>
      <w:r w:rsidR="00762846">
        <w:rPr>
          <w:rFonts w:ascii="Times New Roman" w:eastAsia="Times New Roman" w:hAnsi="Times New Roman" w:cs="Times New Roman"/>
          <w:color w:val="000000" w:themeColor="text1"/>
          <w:sz w:val="24"/>
          <w:szCs w:val="24"/>
        </w:rPr>
        <w:t xml:space="preserve"> priorities</w:t>
      </w:r>
      <w:r w:rsidR="00B62E43">
        <w:rPr>
          <w:rFonts w:ascii="Times New Roman" w:eastAsia="Times New Roman" w:hAnsi="Times New Roman" w:cs="Times New Roman"/>
          <w:color w:val="000000" w:themeColor="text1"/>
          <w:sz w:val="24"/>
          <w:szCs w:val="24"/>
        </w:rPr>
        <w:t xml:space="preserve">, including making America and the region safer, stronger, </w:t>
      </w:r>
      <w:r w:rsidR="00C07A4E">
        <w:rPr>
          <w:rFonts w:ascii="Times New Roman" w:eastAsia="Times New Roman" w:hAnsi="Times New Roman" w:cs="Times New Roman"/>
          <w:color w:val="000000" w:themeColor="text1"/>
          <w:sz w:val="24"/>
          <w:szCs w:val="24"/>
        </w:rPr>
        <w:t xml:space="preserve">and </w:t>
      </w:r>
      <w:r w:rsidR="00B62E43">
        <w:rPr>
          <w:rFonts w:ascii="Times New Roman" w:eastAsia="Times New Roman" w:hAnsi="Times New Roman" w:cs="Times New Roman"/>
          <w:color w:val="000000" w:themeColor="text1"/>
          <w:sz w:val="24"/>
          <w:szCs w:val="24"/>
        </w:rPr>
        <w:t>more prosperous</w:t>
      </w:r>
      <w:r w:rsidR="00C07A4E">
        <w:rPr>
          <w:rFonts w:ascii="Times New Roman" w:eastAsia="Times New Roman" w:hAnsi="Times New Roman" w:cs="Times New Roman"/>
          <w:color w:val="000000" w:themeColor="text1"/>
          <w:sz w:val="24"/>
          <w:szCs w:val="24"/>
        </w:rPr>
        <w:t xml:space="preserve">, and </w:t>
      </w:r>
      <w:r w:rsidR="00E25DA0">
        <w:rPr>
          <w:rFonts w:ascii="Times New Roman" w:eastAsia="Times New Roman" w:hAnsi="Times New Roman" w:cs="Times New Roman"/>
          <w:color w:val="000000" w:themeColor="text1"/>
          <w:sz w:val="24"/>
          <w:szCs w:val="24"/>
        </w:rPr>
        <w:t>ad</w:t>
      </w:r>
      <w:r w:rsidR="00F003FF">
        <w:rPr>
          <w:rFonts w:ascii="Times New Roman" w:eastAsia="Times New Roman" w:hAnsi="Times New Roman" w:cs="Times New Roman"/>
          <w:color w:val="000000" w:themeColor="text1"/>
          <w:sz w:val="24"/>
          <w:szCs w:val="24"/>
        </w:rPr>
        <w:t xml:space="preserve">vancing the </w:t>
      </w:r>
      <w:r w:rsidR="00AC35B8">
        <w:rPr>
          <w:rFonts w:ascii="Times New Roman" w:eastAsia="Times New Roman" w:hAnsi="Times New Roman" w:cs="Times New Roman"/>
          <w:color w:val="000000" w:themeColor="text1"/>
          <w:sz w:val="24"/>
          <w:szCs w:val="24"/>
        </w:rPr>
        <w:t>Freedom250</w:t>
      </w:r>
      <w:r w:rsidR="00CA2FD4">
        <w:rPr>
          <w:rFonts w:ascii="Times New Roman" w:eastAsia="Times New Roman" w:hAnsi="Times New Roman" w:cs="Times New Roman"/>
          <w:color w:val="000000" w:themeColor="text1"/>
          <w:sz w:val="24"/>
          <w:szCs w:val="24"/>
        </w:rPr>
        <w:t xml:space="preserve"> celebration</w:t>
      </w:r>
      <w:r w:rsidR="00F00A52">
        <w:rPr>
          <w:rFonts w:ascii="Times New Roman" w:eastAsia="Times New Roman" w:hAnsi="Times New Roman" w:cs="Times New Roman"/>
          <w:color w:val="000000" w:themeColor="text1"/>
          <w:sz w:val="24"/>
          <w:szCs w:val="24"/>
        </w:rPr>
        <w:t>.</w:t>
      </w:r>
      <w:r w:rsidR="00B62E43">
        <w:rPr>
          <w:rFonts w:ascii="Times New Roman" w:eastAsia="Times New Roman" w:hAnsi="Times New Roman" w:cs="Times New Roman"/>
          <w:color w:val="000000" w:themeColor="text1"/>
          <w:sz w:val="24"/>
          <w:szCs w:val="24"/>
        </w:rPr>
        <w:t xml:space="preserve"> </w:t>
      </w:r>
    </w:p>
    <w:p w14:paraId="014B2042" w14:textId="581948C3" w:rsidR="4A7DC7D5" w:rsidRDefault="4A7DC7D5" w:rsidP="001B5754">
      <w:pPr>
        <w:pStyle w:val="ListParagraph"/>
        <w:numPr>
          <w:ilvl w:val="1"/>
          <w:numId w:val="11"/>
        </w:num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3F53DE01">
        <w:rPr>
          <w:rFonts w:ascii="Times New Roman" w:eastAsia="Times New Roman" w:hAnsi="Times New Roman" w:cs="Times New Roman"/>
          <w:color w:val="000000" w:themeColor="text1"/>
          <w:sz w:val="24"/>
          <w:szCs w:val="24"/>
        </w:rPr>
        <w:t>The project will positively impact America’s reputation among foreign government partners.</w:t>
      </w:r>
    </w:p>
    <w:p w14:paraId="39D062CC" w14:textId="26B0C966" w:rsidR="4A7DC7D5" w:rsidRDefault="4A7DC7D5" w:rsidP="001B5754">
      <w:pPr>
        <w:pStyle w:val="ListParagraph"/>
        <w:numPr>
          <w:ilvl w:val="1"/>
          <w:numId w:val="11"/>
        </w:num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3F53DE01">
        <w:rPr>
          <w:rFonts w:ascii="Times New Roman" w:eastAsia="Times New Roman" w:hAnsi="Times New Roman" w:cs="Times New Roman"/>
          <w:color w:val="000000" w:themeColor="text1"/>
          <w:sz w:val="24"/>
          <w:szCs w:val="24"/>
        </w:rPr>
        <w:t xml:space="preserve">The project will positively impact American’s reputation among foreign publics. </w:t>
      </w:r>
    </w:p>
    <w:p w14:paraId="23EC3143" w14:textId="6F9CEE34" w:rsidR="4A7DC7D5" w:rsidRPr="00FF5FAF" w:rsidRDefault="4A7DC7D5" w:rsidP="001B5754">
      <w:pPr>
        <w:pStyle w:val="ListParagraph"/>
        <w:numPr>
          <w:ilvl w:val="1"/>
          <w:numId w:val="11"/>
        </w:num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3F53DE01">
        <w:rPr>
          <w:rFonts w:ascii="Times New Roman" w:eastAsia="Times New Roman" w:hAnsi="Times New Roman" w:cs="Times New Roman"/>
          <w:color w:val="000000" w:themeColor="text1"/>
          <w:sz w:val="24"/>
          <w:szCs w:val="24"/>
          <w:lang w:val="en"/>
        </w:rPr>
        <w:t xml:space="preserve">The proposal does not include any activities contrary to the following Executive </w:t>
      </w:r>
      <w:r w:rsidRPr="00FF5FAF">
        <w:rPr>
          <w:rFonts w:ascii="Times New Roman" w:eastAsia="Times New Roman" w:hAnsi="Times New Roman" w:cs="Times New Roman"/>
          <w:color w:val="000000" w:themeColor="text1"/>
          <w:sz w:val="24"/>
          <w:szCs w:val="24"/>
          <w:lang w:val="en"/>
        </w:rPr>
        <w:t>Orders:</w:t>
      </w:r>
    </w:p>
    <w:p w14:paraId="30B2069C" w14:textId="3AE1D1B7" w:rsidR="00FB1B85" w:rsidRPr="00FF5FAF" w:rsidRDefault="00FB1B85" w:rsidP="001B5754">
      <w:pPr>
        <w:pStyle w:val="ListParagraph"/>
        <w:numPr>
          <w:ilvl w:val="2"/>
          <w:numId w:val="11"/>
        </w:num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FF5FAF">
        <w:rPr>
          <w:rFonts w:ascii="Times New Roman" w:eastAsia="Times New Roman" w:hAnsi="Times New Roman" w:cs="Times New Roman"/>
          <w:color w:val="000000" w:themeColor="text1"/>
          <w:sz w:val="24"/>
          <w:szCs w:val="24"/>
        </w:rPr>
        <w:t xml:space="preserve">Executive Order </w:t>
      </w:r>
      <w:r w:rsidR="00535A35" w:rsidRPr="00FF5FAF">
        <w:rPr>
          <w:rFonts w:ascii="Times New Roman" w:eastAsia="Times New Roman" w:hAnsi="Times New Roman" w:cs="Times New Roman"/>
          <w:color w:val="000000" w:themeColor="text1"/>
          <w:sz w:val="24"/>
          <w:szCs w:val="24"/>
        </w:rPr>
        <w:t>13985</w:t>
      </w:r>
      <w:r w:rsidR="009E360F" w:rsidRPr="00FF5FAF">
        <w:rPr>
          <w:rFonts w:ascii="Times New Roman" w:eastAsia="Times New Roman" w:hAnsi="Times New Roman" w:cs="Times New Roman"/>
          <w:color w:val="000000" w:themeColor="text1"/>
          <w:sz w:val="24"/>
          <w:szCs w:val="24"/>
        </w:rPr>
        <w:t xml:space="preserve">: </w:t>
      </w:r>
      <w:r w:rsidR="00926EA0" w:rsidRPr="00FF5FAF">
        <w:rPr>
          <w:rFonts w:ascii="Times New Roman" w:eastAsia="Times New Roman" w:hAnsi="Times New Roman" w:cs="Times New Roman"/>
          <w:color w:val="000000" w:themeColor="text1"/>
          <w:sz w:val="24"/>
          <w:szCs w:val="24"/>
        </w:rPr>
        <w:t>“</w:t>
      </w:r>
      <w:hyperlink r:id="rId31" w:history="1">
        <w:r w:rsidR="00926EA0" w:rsidRPr="00FF5FAF">
          <w:rPr>
            <w:rStyle w:val="Hyperlink"/>
            <w:rFonts w:ascii="Times New Roman" w:eastAsia="Times New Roman" w:hAnsi="Times New Roman" w:cs="Times New Roman"/>
            <w:sz w:val="24"/>
            <w:szCs w:val="24"/>
          </w:rPr>
          <w:t>Ending Radical and Wasteful Government DEI Programs and Preferencing</w:t>
        </w:r>
      </w:hyperlink>
      <w:r w:rsidR="00D23502" w:rsidRPr="00FF5FAF">
        <w:rPr>
          <w:rFonts w:ascii="Times New Roman" w:eastAsia="Times New Roman" w:hAnsi="Times New Roman" w:cs="Times New Roman"/>
          <w:color w:val="000000" w:themeColor="text1"/>
          <w:sz w:val="24"/>
          <w:szCs w:val="24"/>
        </w:rPr>
        <w:t>”</w:t>
      </w:r>
    </w:p>
    <w:p w14:paraId="1DFE898B" w14:textId="72FB6080" w:rsidR="4A7DC7D5" w:rsidRPr="00FF5FAF" w:rsidRDefault="4A7DC7D5" w:rsidP="001B5754">
      <w:pPr>
        <w:pStyle w:val="ListParagraph"/>
        <w:numPr>
          <w:ilvl w:val="2"/>
          <w:numId w:val="11"/>
        </w:num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FF5FAF">
        <w:rPr>
          <w:rFonts w:ascii="Times New Roman" w:eastAsia="Times New Roman" w:hAnsi="Times New Roman" w:cs="Times New Roman"/>
          <w:color w:val="000000" w:themeColor="text1"/>
          <w:sz w:val="24"/>
          <w:szCs w:val="24"/>
        </w:rPr>
        <w:t xml:space="preserve">Executive Order 14173: </w:t>
      </w:r>
      <w:hyperlink r:id="rId32">
        <w:r w:rsidRPr="00FF5FAF">
          <w:rPr>
            <w:rStyle w:val="Hyperlink"/>
            <w:rFonts w:ascii="Times New Roman" w:eastAsia="Times New Roman" w:hAnsi="Times New Roman" w:cs="Times New Roman"/>
            <w:sz w:val="24"/>
            <w:szCs w:val="24"/>
          </w:rPr>
          <w:t>"Ending Illegal Discrimination and Restoring Merit-Based Opportunity</w:t>
        </w:r>
      </w:hyperlink>
    </w:p>
    <w:p w14:paraId="2707DD03" w14:textId="125BB934" w:rsidR="4A7DC7D5" w:rsidRDefault="4A7DC7D5" w:rsidP="001B5754">
      <w:pPr>
        <w:pStyle w:val="ListParagraph"/>
        <w:numPr>
          <w:ilvl w:val="2"/>
          <w:numId w:val="11"/>
        </w:num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3F53DE01">
        <w:rPr>
          <w:rFonts w:ascii="Times New Roman" w:eastAsia="Times New Roman" w:hAnsi="Times New Roman" w:cs="Times New Roman"/>
          <w:color w:val="000000" w:themeColor="text1"/>
          <w:sz w:val="24"/>
          <w:szCs w:val="24"/>
        </w:rPr>
        <w:t xml:space="preserve">Executive Order 14287: </w:t>
      </w:r>
      <w:hyperlink r:id="rId33">
        <w:r w:rsidRPr="3F53DE01">
          <w:rPr>
            <w:rStyle w:val="Hyperlink"/>
            <w:rFonts w:ascii="Times New Roman" w:eastAsia="Times New Roman" w:hAnsi="Times New Roman" w:cs="Times New Roman"/>
            <w:sz w:val="24"/>
            <w:szCs w:val="24"/>
          </w:rPr>
          <w:t>“Protecting American Communities from Criminal Aliens”</w:t>
        </w:r>
      </w:hyperlink>
    </w:p>
    <w:p w14:paraId="0EB5A2A2" w14:textId="62E22E9A" w:rsidR="4A7DC7D5" w:rsidRDefault="4A7DC7D5" w:rsidP="001B5754">
      <w:pPr>
        <w:pStyle w:val="ListParagraph"/>
        <w:numPr>
          <w:ilvl w:val="2"/>
          <w:numId w:val="11"/>
        </w:num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3F53DE01">
        <w:rPr>
          <w:rFonts w:ascii="Times New Roman" w:eastAsia="Times New Roman" w:hAnsi="Times New Roman" w:cs="Times New Roman"/>
          <w:color w:val="000000" w:themeColor="text1"/>
          <w:sz w:val="24"/>
          <w:szCs w:val="24"/>
        </w:rPr>
        <w:t xml:space="preserve">Executive Order 14168: </w:t>
      </w:r>
      <w:hyperlink r:id="rId34">
        <w:r w:rsidRPr="3F53DE01">
          <w:rPr>
            <w:rStyle w:val="Hyperlink"/>
            <w:rFonts w:ascii="Times New Roman" w:eastAsia="Times New Roman" w:hAnsi="Times New Roman" w:cs="Times New Roman"/>
            <w:sz w:val="24"/>
            <w:szCs w:val="24"/>
          </w:rPr>
          <w:t>Defending Women from Gender Ideology Extremism and Restoring Biological Truth to the Federal Government</w:t>
        </w:r>
      </w:hyperlink>
    </w:p>
    <w:p w14:paraId="21DA7E4E" w14:textId="5EC4BAF6" w:rsidR="7BA84D32" w:rsidRDefault="7BA84D32" w:rsidP="6179E661">
      <w:pPr>
        <w:pStyle w:val="ListParagraph"/>
        <w:spacing w:after="0" w:line="240" w:lineRule="auto"/>
        <w:rPr>
          <w:rFonts w:ascii="Times New Roman" w:eastAsia="Times New Roman" w:hAnsi="Times New Roman" w:cs="Times New Roman"/>
          <w:color w:val="000000" w:themeColor="text1"/>
          <w:sz w:val="24"/>
          <w:szCs w:val="24"/>
        </w:rPr>
      </w:pPr>
    </w:p>
    <w:p w14:paraId="113BC359" w14:textId="464F9003" w:rsidR="7414FB46" w:rsidRPr="00A214BD" w:rsidRDefault="1742F3E1" w:rsidP="001B5754">
      <w:pPr>
        <w:pStyle w:val="ListParagraph"/>
        <w:numPr>
          <w:ilvl w:val="0"/>
          <w:numId w:val="11"/>
        </w:numPr>
        <w:spacing w:after="0" w:line="240" w:lineRule="auto"/>
        <w:rPr>
          <w:rFonts w:ascii="Times New Roman" w:eastAsia="Times New Roman" w:hAnsi="Times New Roman" w:cs="Times New Roman"/>
          <w:color w:val="000000" w:themeColor="text1"/>
          <w:sz w:val="24"/>
          <w:szCs w:val="24"/>
        </w:rPr>
      </w:pPr>
      <w:r w:rsidRPr="3F53DE01">
        <w:rPr>
          <w:rFonts w:ascii="Times New Roman" w:eastAsia="Times New Roman" w:hAnsi="Times New Roman" w:cs="Times New Roman"/>
          <w:b/>
          <w:bCs/>
          <w:color w:val="000000" w:themeColor="text1"/>
          <w:sz w:val="24"/>
          <w:szCs w:val="24"/>
        </w:rPr>
        <w:t>Organizational Capacity and Record on Previous Grants</w:t>
      </w:r>
      <w:r w:rsidRPr="3F53DE01">
        <w:rPr>
          <w:rFonts w:ascii="Times New Roman" w:eastAsia="Times New Roman" w:hAnsi="Times New Roman" w:cs="Times New Roman"/>
          <w:color w:val="000000" w:themeColor="text1"/>
          <w:sz w:val="24"/>
          <w:szCs w:val="24"/>
        </w:rPr>
        <w:t xml:space="preserve"> – </w:t>
      </w:r>
      <w:r w:rsidRPr="3F53DE01">
        <w:rPr>
          <w:rFonts w:ascii="Times New Roman" w:eastAsia="Times New Roman" w:hAnsi="Times New Roman" w:cs="Times New Roman"/>
          <w:color w:val="FF0000"/>
          <w:sz w:val="24"/>
          <w:szCs w:val="24"/>
        </w:rPr>
        <w:t xml:space="preserve">25 points:  </w:t>
      </w:r>
    </w:p>
    <w:p w14:paraId="64C46FBC" w14:textId="73C2632C" w:rsidR="2BACD5CE" w:rsidRDefault="2BACD5CE" w:rsidP="001B5754">
      <w:pPr>
        <w:pStyle w:val="ListParagraph"/>
        <w:numPr>
          <w:ilvl w:val="1"/>
          <w:numId w:val="14"/>
        </w:num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3F53DE01">
        <w:rPr>
          <w:rFonts w:ascii="Times New Roman" w:eastAsia="Times New Roman" w:hAnsi="Times New Roman" w:cs="Times New Roman"/>
          <w:color w:val="000000" w:themeColor="text1"/>
          <w:sz w:val="24"/>
          <w:szCs w:val="24"/>
        </w:rPr>
        <w:t>The project proposal demonstrates that the organization has sufficient expertise, skills, and human resources to implement the project, including internal controls in place to manage federal funds.</w:t>
      </w:r>
    </w:p>
    <w:p w14:paraId="4E73C7D3" w14:textId="4D3C9967" w:rsidR="2BACD5CE" w:rsidRDefault="2BACD5CE" w:rsidP="001B5754">
      <w:pPr>
        <w:pStyle w:val="ListParagraph"/>
        <w:numPr>
          <w:ilvl w:val="1"/>
          <w:numId w:val="14"/>
        </w:num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3F53DE01">
        <w:rPr>
          <w:rFonts w:ascii="Times New Roman" w:eastAsia="Times New Roman" w:hAnsi="Times New Roman" w:cs="Times New Roman"/>
          <w:color w:val="000000" w:themeColor="text1"/>
          <w:sz w:val="24"/>
          <w:szCs w:val="24"/>
        </w:rPr>
        <w:t xml:space="preserve">The organization demonstrates that it has a clear understanding of the underlying issue that the project will address. </w:t>
      </w:r>
    </w:p>
    <w:p w14:paraId="580BB397" w14:textId="16C0F96A" w:rsidR="2BACD5CE" w:rsidRDefault="2BACD5CE" w:rsidP="001B5754">
      <w:pPr>
        <w:pStyle w:val="ListParagraph"/>
        <w:numPr>
          <w:ilvl w:val="1"/>
          <w:numId w:val="14"/>
        </w:num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3F53DE01">
        <w:rPr>
          <w:rFonts w:ascii="Times New Roman" w:eastAsia="Times New Roman" w:hAnsi="Times New Roman" w:cs="Times New Roman"/>
          <w:color w:val="000000" w:themeColor="text1"/>
          <w:sz w:val="24"/>
          <w:szCs w:val="24"/>
        </w:rPr>
        <w:lastRenderedPageBreak/>
        <w:t>The organization demonstrates capacity for successful planning and responsible fiscal management. This includes a financial management system, a bank account, and if applicable, satisfactory audit findings.</w:t>
      </w:r>
    </w:p>
    <w:p w14:paraId="0496162F" w14:textId="1D0682D3" w:rsidR="2BACD5CE" w:rsidRDefault="2BACD5CE" w:rsidP="001B5754">
      <w:pPr>
        <w:pStyle w:val="ListParagraph"/>
        <w:numPr>
          <w:ilvl w:val="1"/>
          <w:numId w:val="14"/>
        </w:num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3F53DE01">
        <w:rPr>
          <w:rFonts w:ascii="Times New Roman" w:eastAsia="Times New Roman" w:hAnsi="Times New Roman" w:cs="Times New Roman"/>
          <w:color w:val="000000" w:themeColor="text1"/>
          <w:sz w:val="24"/>
          <w:szCs w:val="24"/>
        </w:rPr>
        <w:t xml:space="preserve">Applicants who have received grant funds previously have been compliant with applicable rules and regulations, including the Award Provisions and Standard Terms and Conditions.   </w:t>
      </w:r>
    </w:p>
    <w:p w14:paraId="3A02FFD2" w14:textId="2AC057AB" w:rsidR="2BACD5CE" w:rsidRDefault="2BACD5CE" w:rsidP="001B5754">
      <w:pPr>
        <w:pStyle w:val="ListParagraph"/>
        <w:numPr>
          <w:ilvl w:val="1"/>
          <w:numId w:val="14"/>
        </w:num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3F53DE01">
        <w:rPr>
          <w:rFonts w:ascii="Times New Roman" w:eastAsia="Times New Roman" w:hAnsi="Times New Roman" w:cs="Times New Roman"/>
          <w:color w:val="000000" w:themeColor="text1"/>
          <w:sz w:val="24"/>
          <w:szCs w:val="24"/>
        </w:rPr>
        <w:t>Where partners are described, the applicant details each partner’s respective role and provides curriculum vitae (CVs) for persons responsible for the project and financial administration. Proposed personnel, institutional resources, and partners are adequate and appropriate.</w:t>
      </w:r>
    </w:p>
    <w:p w14:paraId="6FD3928C" w14:textId="742370EE" w:rsidR="7414FB46" w:rsidRDefault="7414FB46" w:rsidP="6179E661">
      <w:pPr>
        <w:spacing w:after="0" w:line="240" w:lineRule="auto"/>
        <w:rPr>
          <w:rFonts w:ascii="Times New Roman" w:eastAsia="Times New Roman" w:hAnsi="Times New Roman" w:cs="Times New Roman"/>
          <w:color w:val="000000" w:themeColor="text1"/>
          <w:sz w:val="24"/>
          <w:szCs w:val="24"/>
        </w:rPr>
      </w:pPr>
      <w:r w:rsidRPr="6179E661">
        <w:rPr>
          <w:rFonts w:ascii="Times New Roman" w:eastAsia="Times New Roman" w:hAnsi="Times New Roman" w:cs="Times New Roman"/>
          <w:color w:val="000000" w:themeColor="text1"/>
          <w:sz w:val="24"/>
          <w:szCs w:val="24"/>
        </w:rPr>
        <w:t xml:space="preserve"> </w:t>
      </w:r>
    </w:p>
    <w:p w14:paraId="45161DAC" w14:textId="44928EFA" w:rsidR="7414FB46" w:rsidRDefault="1742F3E1" w:rsidP="001B5754">
      <w:pPr>
        <w:pStyle w:val="ListParagraph"/>
        <w:numPr>
          <w:ilvl w:val="0"/>
          <w:numId w:val="10"/>
        </w:numPr>
        <w:spacing w:after="0" w:line="240" w:lineRule="auto"/>
        <w:rPr>
          <w:rFonts w:ascii="Times New Roman" w:eastAsia="Times New Roman" w:hAnsi="Times New Roman" w:cs="Times New Roman"/>
          <w:color w:val="000000" w:themeColor="text1"/>
          <w:sz w:val="24"/>
          <w:szCs w:val="24"/>
        </w:rPr>
      </w:pPr>
      <w:r w:rsidRPr="6179E661">
        <w:rPr>
          <w:rFonts w:ascii="Times New Roman" w:eastAsia="Times New Roman" w:hAnsi="Times New Roman" w:cs="Times New Roman"/>
          <w:b/>
          <w:bCs/>
          <w:color w:val="000000" w:themeColor="text1"/>
          <w:sz w:val="24"/>
          <w:szCs w:val="24"/>
        </w:rPr>
        <w:t>Project Planning/Ability to Achieve Objectives</w:t>
      </w:r>
      <w:r w:rsidRPr="6179E661">
        <w:rPr>
          <w:rFonts w:ascii="Times New Roman" w:eastAsia="Times New Roman" w:hAnsi="Times New Roman" w:cs="Times New Roman"/>
          <w:color w:val="000000" w:themeColor="text1"/>
          <w:sz w:val="24"/>
          <w:szCs w:val="24"/>
        </w:rPr>
        <w:t xml:space="preserve"> – </w:t>
      </w:r>
      <w:r w:rsidRPr="6179E661">
        <w:rPr>
          <w:rFonts w:ascii="Times New Roman" w:eastAsia="Times New Roman" w:hAnsi="Times New Roman" w:cs="Times New Roman"/>
          <w:color w:val="FF0000"/>
          <w:sz w:val="24"/>
          <w:szCs w:val="24"/>
        </w:rPr>
        <w:t>20 points</w:t>
      </w:r>
      <w:r w:rsidRPr="6179E661">
        <w:rPr>
          <w:rFonts w:ascii="Times New Roman" w:eastAsia="Times New Roman" w:hAnsi="Times New Roman" w:cs="Times New Roman"/>
          <w:color w:val="000000" w:themeColor="text1"/>
          <w:sz w:val="24"/>
          <w:szCs w:val="24"/>
        </w:rPr>
        <w:t xml:space="preserve">: The project plan is well developed, with sufficient detail about how activities will be carried out. The proposal specifies target audiences, participant recruitment, and geographic areas of implementation. The proposal outlines clear, achievable objectives. The proposal includes a reasonable implementation timeline. The project scope is appropriate and clearly defined. </w:t>
      </w:r>
    </w:p>
    <w:p w14:paraId="5F876F26" w14:textId="09575804" w:rsidR="7414FB46" w:rsidRDefault="7414FB46" w:rsidP="6179E661">
      <w:pPr>
        <w:spacing w:after="0" w:line="240" w:lineRule="auto"/>
        <w:rPr>
          <w:rFonts w:ascii="Times New Roman" w:eastAsia="Times New Roman" w:hAnsi="Times New Roman" w:cs="Times New Roman"/>
          <w:color w:val="000000" w:themeColor="text1"/>
          <w:sz w:val="24"/>
          <w:szCs w:val="24"/>
        </w:rPr>
      </w:pPr>
      <w:r w:rsidRPr="6179E661">
        <w:rPr>
          <w:rFonts w:ascii="Times New Roman" w:eastAsia="Times New Roman" w:hAnsi="Times New Roman" w:cs="Times New Roman"/>
          <w:color w:val="000000" w:themeColor="text1"/>
          <w:sz w:val="24"/>
          <w:szCs w:val="24"/>
        </w:rPr>
        <w:t xml:space="preserve"> </w:t>
      </w:r>
    </w:p>
    <w:p w14:paraId="2CE6F8A9" w14:textId="32A77715" w:rsidR="7414FB46" w:rsidRDefault="1742F3E1" w:rsidP="001B5754">
      <w:pPr>
        <w:pStyle w:val="ListParagraph"/>
        <w:numPr>
          <w:ilvl w:val="0"/>
          <w:numId w:val="9"/>
        </w:numPr>
        <w:spacing w:after="0" w:line="240" w:lineRule="auto"/>
        <w:rPr>
          <w:rFonts w:ascii="Times New Roman" w:eastAsia="Times New Roman" w:hAnsi="Times New Roman" w:cs="Times New Roman"/>
          <w:color w:val="000000" w:themeColor="text1"/>
          <w:sz w:val="24"/>
          <w:szCs w:val="24"/>
        </w:rPr>
      </w:pPr>
      <w:r w:rsidRPr="6179E661">
        <w:rPr>
          <w:rFonts w:ascii="Times New Roman" w:eastAsia="Times New Roman" w:hAnsi="Times New Roman" w:cs="Times New Roman"/>
          <w:b/>
          <w:bCs/>
          <w:color w:val="000000" w:themeColor="text1"/>
          <w:sz w:val="24"/>
          <w:szCs w:val="24"/>
        </w:rPr>
        <w:t xml:space="preserve">Budget </w:t>
      </w:r>
      <w:r w:rsidRPr="6179E661">
        <w:rPr>
          <w:rFonts w:ascii="Times New Roman" w:eastAsia="Times New Roman" w:hAnsi="Times New Roman" w:cs="Times New Roman"/>
          <w:color w:val="000000" w:themeColor="text1"/>
          <w:sz w:val="24"/>
          <w:szCs w:val="24"/>
        </w:rPr>
        <w:t xml:space="preserve">– </w:t>
      </w:r>
      <w:r w:rsidRPr="6179E661">
        <w:rPr>
          <w:rFonts w:ascii="Times New Roman" w:eastAsia="Times New Roman" w:hAnsi="Times New Roman" w:cs="Times New Roman"/>
          <w:color w:val="FF0000"/>
          <w:sz w:val="24"/>
          <w:szCs w:val="24"/>
        </w:rPr>
        <w:t>10 points</w:t>
      </w:r>
      <w:r w:rsidRPr="6179E661">
        <w:rPr>
          <w:rFonts w:ascii="Times New Roman" w:eastAsia="Times New Roman" w:hAnsi="Times New Roman" w:cs="Times New Roman"/>
          <w:color w:val="000000" w:themeColor="text1"/>
          <w:sz w:val="24"/>
          <w:szCs w:val="24"/>
        </w:rPr>
        <w:t xml:space="preserve">: The budget and narrative justification are sufficiently detailed. The budget demonstrates that the organization has devoted time to accurately </w:t>
      </w:r>
      <w:proofErr w:type="gramStart"/>
      <w:r w:rsidRPr="6179E661">
        <w:rPr>
          <w:rFonts w:ascii="Times New Roman" w:eastAsia="Times New Roman" w:hAnsi="Times New Roman" w:cs="Times New Roman"/>
          <w:color w:val="000000" w:themeColor="text1"/>
          <w:sz w:val="24"/>
          <w:szCs w:val="24"/>
        </w:rPr>
        <w:t>determine</w:t>
      </w:r>
      <w:proofErr w:type="gramEnd"/>
      <w:r w:rsidRPr="6179E661">
        <w:rPr>
          <w:rFonts w:ascii="Times New Roman" w:eastAsia="Times New Roman" w:hAnsi="Times New Roman" w:cs="Times New Roman"/>
          <w:color w:val="000000" w:themeColor="text1"/>
          <w:sz w:val="24"/>
          <w:szCs w:val="24"/>
        </w:rPr>
        <w:t xml:space="preserve"> expenses associated with the project instead of providing rough estimates. Costs are reasonable in relation to the proposed activities and anticipated results. The results and proposed outcomes justify the total cost of the project. Budget items are reasonable, allowable, and allocable.   </w:t>
      </w:r>
    </w:p>
    <w:p w14:paraId="7ABD8A3F" w14:textId="6E00F301" w:rsidR="7414FB46" w:rsidRDefault="7414FB46" w:rsidP="6179E661">
      <w:pPr>
        <w:spacing w:after="0" w:line="240" w:lineRule="auto"/>
        <w:rPr>
          <w:rFonts w:ascii="Times New Roman" w:eastAsia="Times New Roman" w:hAnsi="Times New Roman" w:cs="Times New Roman"/>
          <w:color w:val="000000" w:themeColor="text1"/>
          <w:sz w:val="24"/>
          <w:szCs w:val="24"/>
        </w:rPr>
      </w:pPr>
      <w:r w:rsidRPr="210022A0">
        <w:rPr>
          <w:rFonts w:ascii="Times New Roman" w:eastAsia="Times New Roman" w:hAnsi="Times New Roman" w:cs="Times New Roman"/>
          <w:color w:val="000000" w:themeColor="text1"/>
          <w:sz w:val="24"/>
          <w:szCs w:val="24"/>
        </w:rPr>
        <w:t xml:space="preserve"> </w:t>
      </w:r>
    </w:p>
    <w:p w14:paraId="6D154A98" w14:textId="6BFAC371" w:rsidR="5A7DDFDA" w:rsidRDefault="5A7DDFDA" w:rsidP="001B5754">
      <w:pPr>
        <w:pStyle w:val="ListParagraph"/>
        <w:numPr>
          <w:ilvl w:val="0"/>
          <w:numId w:val="8"/>
        </w:numPr>
        <w:spacing w:after="0" w:line="240" w:lineRule="auto"/>
        <w:rPr>
          <w:rFonts w:ascii="Times New Roman" w:eastAsia="Times New Roman" w:hAnsi="Times New Roman" w:cs="Times New Roman"/>
          <w:color w:val="000000" w:themeColor="text1"/>
          <w:sz w:val="24"/>
          <w:szCs w:val="24"/>
        </w:rPr>
      </w:pPr>
      <w:r w:rsidRPr="210022A0">
        <w:rPr>
          <w:rFonts w:ascii="Times New Roman" w:eastAsia="Times New Roman" w:hAnsi="Times New Roman" w:cs="Times New Roman"/>
          <w:b/>
          <w:bCs/>
          <w:color w:val="000000" w:themeColor="text1"/>
          <w:sz w:val="24"/>
          <w:szCs w:val="24"/>
        </w:rPr>
        <w:t>Monitoring and Evaluation</w:t>
      </w:r>
      <w:r w:rsidRPr="210022A0">
        <w:rPr>
          <w:rFonts w:ascii="Times New Roman" w:eastAsia="Times New Roman" w:hAnsi="Times New Roman" w:cs="Times New Roman"/>
          <w:color w:val="000000" w:themeColor="text1"/>
          <w:sz w:val="24"/>
          <w:szCs w:val="24"/>
        </w:rPr>
        <w:t xml:space="preserve"> - </w:t>
      </w:r>
      <w:r w:rsidRPr="210022A0">
        <w:rPr>
          <w:rFonts w:ascii="Times New Roman" w:eastAsia="Times New Roman" w:hAnsi="Times New Roman" w:cs="Times New Roman"/>
          <w:color w:val="FF0000"/>
          <w:sz w:val="24"/>
          <w:szCs w:val="24"/>
        </w:rPr>
        <w:t>10 points:</w:t>
      </w:r>
      <w:r w:rsidRPr="210022A0">
        <w:rPr>
          <w:rFonts w:ascii="Times New Roman" w:eastAsia="Times New Roman" w:hAnsi="Times New Roman" w:cs="Times New Roman"/>
          <w:color w:val="000000" w:themeColor="text1"/>
          <w:sz w:val="24"/>
          <w:szCs w:val="24"/>
        </w:rPr>
        <w:t xml:space="preserve"> The project proposal includes an M&amp;E plan. The applicant demonstrates it </w:t>
      </w:r>
      <w:proofErr w:type="gramStart"/>
      <w:r w:rsidRPr="210022A0">
        <w:rPr>
          <w:rFonts w:ascii="Times New Roman" w:eastAsia="Times New Roman" w:hAnsi="Times New Roman" w:cs="Times New Roman"/>
          <w:color w:val="000000" w:themeColor="text1"/>
          <w:sz w:val="24"/>
          <w:szCs w:val="24"/>
        </w:rPr>
        <w:t>is able to</w:t>
      </w:r>
      <w:proofErr w:type="gramEnd"/>
      <w:r w:rsidRPr="210022A0">
        <w:rPr>
          <w:rFonts w:ascii="Times New Roman" w:eastAsia="Times New Roman" w:hAnsi="Times New Roman" w:cs="Times New Roman"/>
          <w:color w:val="000000" w:themeColor="text1"/>
          <w:sz w:val="24"/>
          <w:szCs w:val="24"/>
        </w:rPr>
        <w:t xml:space="preserve"> measure program success against key indicators and provides milestones to indicate progress toward goals and objectives outlined in the proposal. The proposal includes output and outcome indicators and shows how and when those will be measured. Funded projects will have their plans finalized during the negotiation phase, and monitoring plans may be subject to periodic updates throughout the life of the project.  </w:t>
      </w:r>
      <w:r w:rsidRPr="210022A0">
        <w:t xml:space="preserve"> </w:t>
      </w:r>
    </w:p>
    <w:p w14:paraId="2C3A2C45" w14:textId="1DA2E838" w:rsidR="7414FB46" w:rsidRDefault="7414FB46" w:rsidP="6179E661">
      <w:pPr>
        <w:spacing w:after="0" w:line="240" w:lineRule="auto"/>
        <w:rPr>
          <w:rFonts w:ascii="Times New Roman" w:eastAsia="Times New Roman" w:hAnsi="Times New Roman" w:cs="Times New Roman"/>
          <w:color w:val="000000" w:themeColor="text1"/>
          <w:sz w:val="24"/>
          <w:szCs w:val="24"/>
        </w:rPr>
      </w:pPr>
      <w:r w:rsidRPr="6179E661">
        <w:rPr>
          <w:rFonts w:ascii="Times New Roman" w:eastAsia="Times New Roman" w:hAnsi="Times New Roman" w:cs="Times New Roman"/>
          <w:color w:val="000000" w:themeColor="text1"/>
          <w:sz w:val="24"/>
          <w:szCs w:val="24"/>
        </w:rPr>
        <w:t xml:space="preserve"> </w:t>
      </w:r>
    </w:p>
    <w:p w14:paraId="7A6528DA" w14:textId="14566796" w:rsidR="7414FB46" w:rsidRPr="001F21E0" w:rsidRDefault="00B60371" w:rsidP="001B5754">
      <w:pPr>
        <w:pStyle w:val="ListParagraph"/>
        <w:numPr>
          <w:ilvl w:val="0"/>
          <w:numId w:val="7"/>
        </w:numPr>
        <w:spacing w:after="0" w:line="240" w:lineRule="auto"/>
        <w:rPr>
          <w:rFonts w:ascii="Times New Roman" w:eastAsia="Times New Roman" w:hAnsi="Times New Roman" w:cs="Times New Roman"/>
          <w:color w:val="000000" w:themeColor="text1"/>
          <w:sz w:val="24"/>
          <w:szCs w:val="24"/>
        </w:rPr>
      </w:pPr>
      <w:r w:rsidRPr="001F21E0">
        <w:rPr>
          <w:rFonts w:ascii="Times New Roman" w:eastAsia="Times New Roman" w:hAnsi="Times New Roman" w:cs="Times New Roman"/>
          <w:b/>
          <w:bCs/>
          <w:color w:val="000000" w:themeColor="text1"/>
          <w:sz w:val="24"/>
          <w:szCs w:val="24"/>
        </w:rPr>
        <w:t>Self Sufficiency</w:t>
      </w:r>
      <w:r w:rsidRPr="001F21E0">
        <w:rPr>
          <w:rFonts w:ascii="Times New Roman" w:eastAsia="Times New Roman" w:hAnsi="Times New Roman" w:cs="Times New Roman"/>
          <w:color w:val="000000" w:themeColor="text1"/>
          <w:sz w:val="24"/>
          <w:szCs w:val="24"/>
        </w:rPr>
        <w:t xml:space="preserve"> – </w:t>
      </w:r>
      <w:r w:rsidRPr="001F21E0">
        <w:rPr>
          <w:rFonts w:ascii="Times New Roman" w:eastAsia="Times New Roman" w:hAnsi="Times New Roman" w:cs="Times New Roman"/>
          <w:color w:val="FF0000"/>
          <w:sz w:val="24"/>
          <w:szCs w:val="24"/>
        </w:rPr>
        <w:t xml:space="preserve">5 points: </w:t>
      </w:r>
      <w:r w:rsidRPr="001F21E0">
        <w:rPr>
          <w:rFonts w:ascii="Times New Roman" w:eastAsia="Times New Roman" w:hAnsi="Times New Roman" w:cs="Times New Roman"/>
          <w:color w:val="000000" w:themeColor="text1"/>
          <w:sz w:val="24"/>
          <w:szCs w:val="24"/>
        </w:rPr>
        <w:t>The project proposal describes clearly how project goals will continue to be advanced by Guatemalans after the project ends.</w:t>
      </w:r>
    </w:p>
    <w:p w14:paraId="0D24E254" w14:textId="6AE752ED" w:rsidR="065E23B7" w:rsidRDefault="065E23B7" w:rsidP="3F53DE01">
      <w:pPr>
        <w:spacing w:after="0" w:line="240" w:lineRule="auto"/>
        <w:rPr>
          <w:rFonts w:ascii="Times New Roman" w:eastAsia="Times New Roman" w:hAnsi="Times New Roman" w:cs="Times New Roman"/>
          <w:b/>
          <w:bCs/>
          <w:i/>
          <w:iCs/>
          <w:color w:val="000000" w:themeColor="text1"/>
          <w:sz w:val="24"/>
          <w:szCs w:val="24"/>
        </w:rPr>
      </w:pPr>
    </w:p>
    <w:p w14:paraId="106C9E03" w14:textId="6C49CBB3" w:rsidR="66DE26B7" w:rsidRDefault="66DE26B7" w:rsidP="001B5754">
      <w:pPr>
        <w:pStyle w:val="ListParagraph"/>
        <w:numPr>
          <w:ilvl w:val="0"/>
          <w:numId w:val="2"/>
        </w:numPr>
        <w:rPr>
          <w:rFonts w:ascii="Times New Roman" w:eastAsia="Times New Roman" w:hAnsi="Times New Roman" w:cs="Times New Roman"/>
          <w:b/>
          <w:bCs/>
          <w:i/>
          <w:iCs/>
          <w:color w:val="000000" w:themeColor="text1"/>
          <w:sz w:val="24"/>
          <w:szCs w:val="24"/>
        </w:rPr>
      </w:pPr>
      <w:r w:rsidRPr="3F53DE01">
        <w:rPr>
          <w:rFonts w:ascii="Times New Roman" w:eastAsia="Times New Roman" w:hAnsi="Times New Roman" w:cs="Times New Roman"/>
          <w:b/>
          <w:bCs/>
          <w:i/>
          <w:iCs/>
          <w:color w:val="000000" w:themeColor="text1"/>
          <w:sz w:val="24"/>
          <w:szCs w:val="24"/>
          <w:lang w:val="en"/>
        </w:rPr>
        <w:t>Indirect Costs</w:t>
      </w:r>
    </w:p>
    <w:p w14:paraId="157E3987" w14:textId="780D79E3" w:rsidR="66DE26B7" w:rsidRDefault="66DE26B7" w:rsidP="3F53DE01">
      <w:pPr>
        <w:rPr>
          <w:rFonts w:ascii="Times New Roman" w:eastAsia="Times New Roman" w:hAnsi="Times New Roman" w:cs="Times New Roman"/>
          <w:color w:val="000000" w:themeColor="text1"/>
          <w:sz w:val="24"/>
          <w:szCs w:val="24"/>
        </w:rPr>
      </w:pPr>
      <w:r w:rsidRPr="3F53DE01">
        <w:rPr>
          <w:rFonts w:ascii="Times New Roman" w:eastAsia="Times New Roman" w:hAnsi="Times New Roman" w:cs="Times New Roman"/>
          <w:color w:val="000000" w:themeColor="text1"/>
          <w:sz w:val="24"/>
          <w:szCs w:val="24"/>
          <w:lang w:val="en"/>
        </w:rPr>
        <w:t>If two or more applications receive equivalent scores based on the evaluation criteria outlined in this NOFO, preference will be given to the applicant with the lower indirect cost rate, as consistent with Executive Order 14332, Section 4(b)(iii). This preference will only be applied as a tie-breaking mechanism and does not supersede the primary evaluation criteria.</w:t>
      </w:r>
    </w:p>
    <w:p w14:paraId="29E8B934" w14:textId="519B82AA" w:rsidR="3F53DE01" w:rsidRDefault="3F53DE01" w:rsidP="3F53DE01">
      <w:pPr>
        <w:spacing w:after="0" w:line="240" w:lineRule="auto"/>
        <w:rPr>
          <w:rFonts w:ascii="Times New Roman" w:eastAsia="Times New Roman" w:hAnsi="Times New Roman" w:cs="Times New Roman"/>
          <w:color w:val="000000" w:themeColor="text1"/>
          <w:sz w:val="24"/>
          <w:szCs w:val="24"/>
        </w:rPr>
      </w:pPr>
    </w:p>
    <w:p w14:paraId="00FF8BEB" w14:textId="4E87086D" w:rsidR="00FA34AE" w:rsidRPr="00C007FA" w:rsidRDefault="00AD3731" w:rsidP="001B5754">
      <w:pPr>
        <w:pStyle w:val="Heading5"/>
        <w:numPr>
          <w:ilvl w:val="0"/>
          <w:numId w:val="2"/>
        </w:numPr>
        <w:rPr>
          <w:rFonts w:ascii="Times New Roman" w:eastAsia="Times New Roman" w:hAnsi="Times New Roman" w:cs="Times New Roman"/>
          <w:b/>
          <w:bCs/>
          <w:i/>
          <w:iCs/>
          <w:color w:val="auto"/>
          <w:sz w:val="24"/>
          <w:szCs w:val="24"/>
        </w:rPr>
      </w:pPr>
      <w:r w:rsidRPr="3F53DE01">
        <w:rPr>
          <w:rFonts w:ascii="Times New Roman" w:eastAsia="Times New Roman" w:hAnsi="Times New Roman" w:cs="Times New Roman"/>
          <w:b/>
          <w:bCs/>
          <w:i/>
          <w:iCs/>
          <w:color w:val="auto"/>
          <w:sz w:val="24"/>
          <w:szCs w:val="24"/>
        </w:rPr>
        <w:lastRenderedPageBreak/>
        <w:t>Review and Selection Process</w:t>
      </w:r>
    </w:p>
    <w:p w14:paraId="4ACAA7FB" w14:textId="69794B96" w:rsidR="27F92517" w:rsidRDefault="27F92517" w:rsidP="001B5754">
      <w:pPr>
        <w:pStyle w:val="NoSpacing"/>
        <w:numPr>
          <w:ilvl w:val="0"/>
          <w:numId w:val="13"/>
        </w:numPr>
        <w:rPr>
          <w:rFonts w:ascii="Times New Roman" w:eastAsia="Times New Roman" w:hAnsi="Times New Roman" w:cs="Times New Roman"/>
          <w:color w:val="000000" w:themeColor="text1"/>
          <w:sz w:val="24"/>
          <w:szCs w:val="24"/>
        </w:rPr>
      </w:pPr>
      <w:r w:rsidRPr="6179E661">
        <w:rPr>
          <w:rFonts w:ascii="Times New Roman" w:eastAsia="Times New Roman" w:hAnsi="Times New Roman" w:cs="Times New Roman"/>
          <w:color w:val="000000" w:themeColor="text1"/>
          <w:sz w:val="24"/>
          <w:szCs w:val="24"/>
        </w:rPr>
        <w:t>Acknowledgement of receipt.  Applicants will receive acknowledgment of receipt of their proposal.</w:t>
      </w:r>
    </w:p>
    <w:p w14:paraId="5C050AE1" w14:textId="44F3F7CC" w:rsidR="065E23B7" w:rsidRDefault="065E23B7" w:rsidP="6179E661">
      <w:pPr>
        <w:spacing w:after="0" w:line="240" w:lineRule="auto"/>
        <w:ind w:left="720"/>
        <w:rPr>
          <w:rFonts w:ascii="Times New Roman" w:eastAsia="Times New Roman" w:hAnsi="Times New Roman" w:cs="Times New Roman"/>
          <w:color w:val="000000" w:themeColor="text1"/>
          <w:sz w:val="24"/>
          <w:szCs w:val="24"/>
        </w:rPr>
      </w:pPr>
    </w:p>
    <w:p w14:paraId="323ACEEE" w14:textId="31025017" w:rsidR="27F92517" w:rsidRDefault="27F92517" w:rsidP="001B5754">
      <w:pPr>
        <w:pStyle w:val="NoSpacing"/>
        <w:numPr>
          <w:ilvl w:val="0"/>
          <w:numId w:val="13"/>
        </w:numPr>
        <w:rPr>
          <w:rFonts w:ascii="Times New Roman" w:eastAsia="Times New Roman" w:hAnsi="Times New Roman" w:cs="Times New Roman"/>
          <w:color w:val="000000" w:themeColor="text1"/>
          <w:sz w:val="24"/>
          <w:szCs w:val="24"/>
        </w:rPr>
      </w:pPr>
      <w:r w:rsidRPr="6179E661">
        <w:rPr>
          <w:rFonts w:ascii="Times New Roman" w:eastAsia="Times New Roman" w:hAnsi="Times New Roman" w:cs="Times New Roman"/>
          <w:color w:val="000000" w:themeColor="text1"/>
          <w:sz w:val="24"/>
          <w:szCs w:val="24"/>
        </w:rPr>
        <w:t>Review.  All submissions are screened for technical eligibility.</w:t>
      </w:r>
      <w:r w:rsidRPr="6179E661">
        <w:rPr>
          <w:rFonts w:ascii="Times New Roman" w:eastAsia="Times New Roman" w:hAnsi="Times New Roman" w:cs="Times New Roman"/>
          <w:b/>
          <w:bCs/>
          <w:color w:val="000000" w:themeColor="text1"/>
          <w:sz w:val="24"/>
          <w:szCs w:val="24"/>
        </w:rPr>
        <w:t xml:space="preserve"> If a submission is missing any required forms/documents listed above in </w:t>
      </w:r>
      <w:hyperlink r:id="rId35">
        <w:r w:rsidRPr="6179E661">
          <w:rPr>
            <w:rStyle w:val="Hyperlink"/>
            <w:rFonts w:ascii="Times New Roman" w:eastAsia="Times New Roman" w:hAnsi="Times New Roman" w:cs="Times New Roman"/>
            <w:b/>
            <w:bCs/>
            <w:sz w:val="24"/>
            <w:szCs w:val="24"/>
          </w:rPr>
          <w:t>Section D</w:t>
        </w:r>
        <w:r w:rsidR="67EAE1A8" w:rsidRPr="6179E661">
          <w:rPr>
            <w:rStyle w:val="Hyperlink"/>
            <w:rFonts w:ascii="Times New Roman" w:eastAsia="Times New Roman" w:hAnsi="Times New Roman" w:cs="Times New Roman"/>
            <w:b/>
            <w:bCs/>
            <w:sz w:val="24"/>
            <w:szCs w:val="24"/>
          </w:rPr>
          <w:t>. Application Contents and Format</w:t>
        </w:r>
      </w:hyperlink>
      <w:r w:rsidRPr="6179E661">
        <w:rPr>
          <w:rFonts w:ascii="Times New Roman" w:eastAsia="Times New Roman" w:hAnsi="Times New Roman" w:cs="Times New Roman"/>
          <w:b/>
          <w:bCs/>
          <w:color w:val="000000" w:themeColor="text1"/>
          <w:sz w:val="24"/>
          <w:szCs w:val="24"/>
        </w:rPr>
        <w:t>, it will be considered ineligible and will not be reviewed by the grants review committee.</w:t>
      </w:r>
      <w:r w:rsidRPr="6179E661">
        <w:rPr>
          <w:rFonts w:ascii="Times New Roman" w:eastAsia="Times New Roman" w:hAnsi="Times New Roman" w:cs="Times New Roman"/>
          <w:color w:val="000000" w:themeColor="text1"/>
          <w:sz w:val="24"/>
          <w:szCs w:val="24"/>
        </w:rPr>
        <w:t xml:space="preserve"> A technical review panel will review eligible proposals based upon the criteria noted in this NOFO. </w:t>
      </w:r>
    </w:p>
    <w:p w14:paraId="5F44F22C" w14:textId="0C87459E" w:rsidR="065E23B7" w:rsidRDefault="065E23B7" w:rsidP="6179E661">
      <w:pPr>
        <w:spacing w:after="0" w:line="240" w:lineRule="auto"/>
        <w:ind w:left="1080"/>
        <w:rPr>
          <w:rFonts w:ascii="Times New Roman" w:eastAsia="Times New Roman" w:hAnsi="Times New Roman" w:cs="Times New Roman"/>
          <w:color w:val="000000" w:themeColor="text1"/>
          <w:sz w:val="24"/>
          <w:szCs w:val="24"/>
        </w:rPr>
      </w:pPr>
    </w:p>
    <w:p w14:paraId="654173DB" w14:textId="6CD889E3" w:rsidR="27F92517" w:rsidRDefault="27F92517" w:rsidP="001B5754">
      <w:pPr>
        <w:pStyle w:val="NoSpacing"/>
        <w:numPr>
          <w:ilvl w:val="0"/>
          <w:numId w:val="13"/>
        </w:numPr>
        <w:rPr>
          <w:rFonts w:ascii="Times New Roman" w:eastAsia="Times New Roman" w:hAnsi="Times New Roman" w:cs="Times New Roman"/>
          <w:color w:val="000000" w:themeColor="text1"/>
          <w:sz w:val="24"/>
          <w:szCs w:val="24"/>
        </w:rPr>
      </w:pPr>
      <w:r w:rsidRPr="6179E661">
        <w:rPr>
          <w:rFonts w:ascii="Times New Roman" w:eastAsia="Times New Roman" w:hAnsi="Times New Roman" w:cs="Times New Roman"/>
          <w:color w:val="000000" w:themeColor="text1"/>
          <w:sz w:val="24"/>
          <w:szCs w:val="24"/>
        </w:rPr>
        <w:t>Follow up notification.  Applicants will generally be notified within 120 days after the NOFO deadline regarding the results of the review panel.</w:t>
      </w:r>
    </w:p>
    <w:p w14:paraId="466BBBCA" w14:textId="1212CB07" w:rsidR="065E23B7" w:rsidRDefault="065E23B7" w:rsidP="6179E661">
      <w:pPr>
        <w:shd w:val="clear" w:color="auto" w:fill="FFFFFF" w:themeFill="background1"/>
        <w:spacing w:after="0" w:line="240" w:lineRule="auto"/>
        <w:ind w:left="360"/>
        <w:rPr>
          <w:rFonts w:ascii="Times New Roman" w:eastAsia="Times New Roman" w:hAnsi="Times New Roman" w:cs="Times New Roman"/>
          <w:i/>
          <w:iCs/>
          <w:color w:val="FF0000"/>
          <w:sz w:val="24"/>
          <w:szCs w:val="24"/>
        </w:rPr>
      </w:pPr>
    </w:p>
    <w:p w14:paraId="29DBEB84" w14:textId="77777777" w:rsidR="009B4C7E" w:rsidRDefault="009B4C7E" w:rsidP="6179E661">
      <w:pPr>
        <w:shd w:val="clear" w:color="auto" w:fill="FFFFFF" w:themeFill="background1"/>
        <w:spacing w:after="0" w:line="240" w:lineRule="auto"/>
        <w:ind w:left="360"/>
        <w:textAlignment w:val="baseline"/>
        <w:rPr>
          <w:rFonts w:ascii="Times New Roman" w:eastAsia="Times New Roman" w:hAnsi="Times New Roman" w:cs="Times New Roman"/>
          <w:i/>
          <w:iCs/>
          <w:color w:val="FF0000"/>
          <w:sz w:val="24"/>
          <w:szCs w:val="24"/>
        </w:rPr>
      </w:pPr>
    </w:p>
    <w:p w14:paraId="1898178A" w14:textId="4F248C04" w:rsidR="00F4689E" w:rsidRPr="008222EF" w:rsidRDefault="009B4C7E" w:rsidP="001B5754">
      <w:pPr>
        <w:pStyle w:val="Heading5"/>
        <w:numPr>
          <w:ilvl w:val="0"/>
          <w:numId w:val="31"/>
        </w:numPr>
        <w:rPr>
          <w:rFonts w:ascii="Times New Roman" w:eastAsia="Times New Roman" w:hAnsi="Times New Roman" w:cs="Times New Roman"/>
          <w:b/>
          <w:bCs/>
          <w:i/>
          <w:iCs/>
          <w:color w:val="auto"/>
          <w:sz w:val="24"/>
          <w:szCs w:val="24"/>
        </w:rPr>
      </w:pPr>
      <w:r w:rsidRPr="6179E661">
        <w:rPr>
          <w:rFonts w:ascii="Times New Roman" w:eastAsia="Times New Roman" w:hAnsi="Times New Roman" w:cs="Times New Roman"/>
          <w:b/>
          <w:bCs/>
          <w:i/>
          <w:iCs/>
          <w:color w:val="auto"/>
          <w:sz w:val="24"/>
          <w:szCs w:val="24"/>
        </w:rPr>
        <w:t>Risk Review</w:t>
      </w:r>
    </w:p>
    <w:p w14:paraId="23171078" w14:textId="09A6515C" w:rsidR="002C361F" w:rsidRPr="00646EDE" w:rsidRDefault="2DB4D7A9" w:rsidP="001B5754">
      <w:pPr>
        <w:pStyle w:val="ListParagraph"/>
        <w:numPr>
          <w:ilvl w:val="0"/>
          <w:numId w:val="12"/>
        </w:numPr>
        <w:rPr>
          <w:rFonts w:ascii="Times New Roman" w:eastAsia="Times New Roman" w:hAnsi="Times New Roman" w:cs="Times New Roman"/>
          <w:sz w:val="24"/>
          <w:szCs w:val="24"/>
        </w:rPr>
      </w:pPr>
      <w:r w:rsidRPr="6179E661">
        <w:rPr>
          <w:rFonts w:ascii="Times New Roman" w:eastAsia="Times New Roman" w:hAnsi="Times New Roman" w:cs="Times New Roman"/>
          <w:sz w:val="24"/>
          <w:szCs w:val="24"/>
        </w:rPr>
        <w:t>Under the merit review a</w:t>
      </w:r>
      <w:r w:rsidR="1FC9BC35" w:rsidRPr="6179E661">
        <w:rPr>
          <w:rFonts w:ascii="Times New Roman" w:eastAsia="Times New Roman" w:hAnsi="Times New Roman" w:cs="Times New Roman"/>
          <w:sz w:val="24"/>
          <w:szCs w:val="24"/>
        </w:rPr>
        <w:t>s required by 2 CFR 200.206,</w:t>
      </w:r>
      <w:r w:rsidRPr="6179E661">
        <w:rPr>
          <w:rFonts w:ascii="Times New Roman" w:eastAsia="Times New Roman" w:hAnsi="Times New Roman" w:cs="Times New Roman"/>
          <w:sz w:val="24"/>
          <w:szCs w:val="24"/>
        </w:rPr>
        <w:t xml:space="preserve"> </w:t>
      </w:r>
      <w:r w:rsidR="1C720497" w:rsidRPr="6179E661">
        <w:rPr>
          <w:rFonts w:ascii="Times New Roman" w:eastAsia="Times New Roman" w:hAnsi="Times New Roman" w:cs="Times New Roman"/>
          <w:sz w:val="24"/>
          <w:szCs w:val="24"/>
        </w:rPr>
        <w:t xml:space="preserve">prior to making a Federal Award </w:t>
      </w:r>
      <w:r w:rsidR="76D9026E" w:rsidRPr="6179E661">
        <w:rPr>
          <w:rFonts w:ascii="Times New Roman" w:eastAsia="Times New Roman" w:hAnsi="Times New Roman" w:cs="Times New Roman"/>
          <w:sz w:val="24"/>
          <w:szCs w:val="24"/>
        </w:rPr>
        <w:t xml:space="preserve">the Department </w:t>
      </w:r>
      <w:r w:rsidR="1270DD07" w:rsidRPr="6179E661">
        <w:rPr>
          <w:rFonts w:ascii="Times New Roman" w:eastAsia="Times New Roman" w:hAnsi="Times New Roman" w:cs="Times New Roman"/>
          <w:sz w:val="24"/>
          <w:szCs w:val="24"/>
        </w:rPr>
        <w:t xml:space="preserve">will </w:t>
      </w:r>
      <w:r w:rsidR="76D9026E" w:rsidRPr="6179E661">
        <w:rPr>
          <w:rFonts w:ascii="Times New Roman" w:eastAsia="Times New Roman" w:hAnsi="Times New Roman" w:cs="Times New Roman"/>
          <w:sz w:val="24"/>
          <w:szCs w:val="24"/>
        </w:rPr>
        <w:t xml:space="preserve">review and consider the following risk </w:t>
      </w:r>
      <w:r w:rsidR="1270DD07" w:rsidRPr="6179E661">
        <w:rPr>
          <w:rFonts w:ascii="Times New Roman" w:eastAsia="Times New Roman" w:hAnsi="Times New Roman" w:cs="Times New Roman"/>
          <w:sz w:val="24"/>
          <w:szCs w:val="24"/>
        </w:rPr>
        <w:t>factors:</w:t>
      </w:r>
    </w:p>
    <w:p w14:paraId="5539A48D" w14:textId="5F9EC273" w:rsidR="007346A7" w:rsidRPr="00646EDE" w:rsidRDefault="007346A7" w:rsidP="001B5754">
      <w:pPr>
        <w:pStyle w:val="ListParagraph"/>
        <w:numPr>
          <w:ilvl w:val="1"/>
          <w:numId w:val="3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6179E661">
        <w:rPr>
          <w:rFonts w:ascii="Times New Roman" w:eastAsia="Times New Roman" w:hAnsi="Times New Roman" w:cs="Times New Roman"/>
          <w:kern w:val="0"/>
          <w:sz w:val="24"/>
          <w:szCs w:val="24"/>
          <w14:ligatures w14:val="none"/>
        </w:rPr>
        <w:t>Financial stabilit</w:t>
      </w:r>
      <w:r w:rsidR="007B46A6" w:rsidRPr="6179E661">
        <w:rPr>
          <w:rFonts w:ascii="Times New Roman" w:eastAsia="Times New Roman" w:hAnsi="Times New Roman" w:cs="Times New Roman"/>
          <w:kern w:val="0"/>
          <w:sz w:val="24"/>
          <w:szCs w:val="24"/>
          <w14:ligatures w14:val="none"/>
        </w:rPr>
        <w:t xml:space="preserve">y </w:t>
      </w:r>
      <w:r w:rsidRPr="6179E661">
        <w:rPr>
          <w:rFonts w:ascii="Times New Roman" w:eastAsia="Times New Roman" w:hAnsi="Times New Roman" w:cs="Times New Roman"/>
          <w:kern w:val="0"/>
          <w:sz w:val="24"/>
          <w:szCs w:val="24"/>
          <w14:ligatures w14:val="none"/>
        </w:rPr>
        <w:t xml:space="preserve"> </w:t>
      </w:r>
    </w:p>
    <w:p w14:paraId="1F6A99C7" w14:textId="76EA65B5" w:rsidR="007346A7" w:rsidRPr="00646EDE" w:rsidRDefault="007346A7" w:rsidP="001B5754">
      <w:pPr>
        <w:pStyle w:val="ListParagraph"/>
        <w:numPr>
          <w:ilvl w:val="1"/>
          <w:numId w:val="32"/>
        </w:numPr>
        <w:spacing w:after="0" w:line="240" w:lineRule="auto"/>
        <w:rPr>
          <w:rFonts w:ascii="Times New Roman" w:eastAsia="Times New Roman" w:hAnsi="Times New Roman" w:cs="Times New Roman"/>
          <w:kern w:val="0"/>
          <w:sz w:val="24"/>
          <w:szCs w:val="24"/>
          <w14:ligatures w14:val="none"/>
        </w:rPr>
      </w:pPr>
      <w:r w:rsidRPr="6179E661">
        <w:rPr>
          <w:rFonts w:ascii="Times New Roman" w:eastAsia="Times New Roman" w:hAnsi="Times New Roman" w:cs="Times New Roman"/>
          <w:kern w:val="0"/>
          <w:sz w:val="24"/>
          <w:szCs w:val="24"/>
          <w14:ligatures w14:val="none"/>
        </w:rPr>
        <w:t>Management systems and standards</w:t>
      </w:r>
      <w:r w:rsidR="007B46A6" w:rsidRPr="6179E661">
        <w:rPr>
          <w:rFonts w:ascii="Times New Roman" w:eastAsia="Times New Roman" w:hAnsi="Times New Roman" w:cs="Times New Roman"/>
          <w:i/>
          <w:iCs/>
          <w:kern w:val="0"/>
          <w:sz w:val="24"/>
          <w:szCs w:val="24"/>
          <w14:ligatures w14:val="none"/>
        </w:rPr>
        <w:t xml:space="preserve"> </w:t>
      </w:r>
    </w:p>
    <w:p w14:paraId="579A37FD" w14:textId="33CAEF3C" w:rsidR="007346A7" w:rsidRPr="00646EDE" w:rsidRDefault="007346A7" w:rsidP="001B5754">
      <w:pPr>
        <w:pStyle w:val="ListParagraph"/>
        <w:numPr>
          <w:ilvl w:val="1"/>
          <w:numId w:val="3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6179E661">
        <w:rPr>
          <w:rFonts w:ascii="Times New Roman" w:eastAsia="Times New Roman" w:hAnsi="Times New Roman" w:cs="Times New Roman"/>
          <w:kern w:val="0"/>
          <w:sz w:val="24"/>
          <w:szCs w:val="24"/>
          <w14:ligatures w14:val="none"/>
        </w:rPr>
        <w:t>History of performanc</w:t>
      </w:r>
      <w:r w:rsidR="007B46A6" w:rsidRPr="6179E661">
        <w:rPr>
          <w:rFonts w:ascii="Times New Roman" w:eastAsia="Times New Roman" w:hAnsi="Times New Roman" w:cs="Times New Roman"/>
          <w:kern w:val="0"/>
          <w:sz w:val="24"/>
          <w:szCs w:val="24"/>
          <w14:ligatures w14:val="none"/>
        </w:rPr>
        <w:t>e</w:t>
      </w:r>
      <w:r w:rsidR="007B46A6" w:rsidRPr="6179E661">
        <w:rPr>
          <w:rFonts w:ascii="Times New Roman" w:eastAsia="Times New Roman" w:hAnsi="Times New Roman" w:cs="Times New Roman"/>
          <w:i/>
          <w:iCs/>
          <w:kern w:val="0"/>
          <w:sz w:val="24"/>
          <w:szCs w:val="24"/>
          <w14:ligatures w14:val="none"/>
        </w:rPr>
        <w:t xml:space="preserve"> </w:t>
      </w:r>
    </w:p>
    <w:p w14:paraId="5262D6CD" w14:textId="251AE3A8" w:rsidR="007346A7" w:rsidRPr="00646EDE" w:rsidRDefault="007346A7" w:rsidP="001B5754">
      <w:pPr>
        <w:pStyle w:val="ListParagraph"/>
        <w:numPr>
          <w:ilvl w:val="1"/>
          <w:numId w:val="3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6179E661">
        <w:rPr>
          <w:rFonts w:ascii="Times New Roman" w:eastAsia="Times New Roman" w:hAnsi="Times New Roman" w:cs="Times New Roman"/>
          <w:kern w:val="0"/>
          <w:sz w:val="24"/>
          <w:szCs w:val="24"/>
          <w14:ligatures w14:val="none"/>
        </w:rPr>
        <w:t>Audit reports and findings</w:t>
      </w:r>
      <w:r w:rsidR="007B46A6" w:rsidRPr="6179E661">
        <w:rPr>
          <w:rFonts w:ascii="Times New Roman" w:eastAsia="Times New Roman" w:hAnsi="Times New Roman" w:cs="Times New Roman"/>
          <w:kern w:val="0"/>
          <w:sz w:val="24"/>
          <w:szCs w:val="24"/>
          <w14:ligatures w14:val="none"/>
        </w:rPr>
        <w:t xml:space="preserve"> </w:t>
      </w:r>
    </w:p>
    <w:p w14:paraId="5EA7AAC6" w14:textId="41128616" w:rsidR="00A214BD" w:rsidRPr="002563A2" w:rsidRDefault="007346A7" w:rsidP="001B5754">
      <w:pPr>
        <w:pStyle w:val="ListParagraph"/>
        <w:numPr>
          <w:ilvl w:val="1"/>
          <w:numId w:val="3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6179E661">
        <w:rPr>
          <w:rFonts w:ascii="Times New Roman" w:eastAsia="Times New Roman" w:hAnsi="Times New Roman" w:cs="Times New Roman"/>
          <w:kern w:val="0"/>
          <w:sz w:val="24"/>
          <w:szCs w:val="24"/>
          <w14:ligatures w14:val="none"/>
        </w:rPr>
        <w:t xml:space="preserve">Ability to effectively implement </w:t>
      </w:r>
      <w:r w:rsidR="5E36B485" w:rsidRPr="6179E661">
        <w:rPr>
          <w:rFonts w:ascii="Times New Roman" w:eastAsia="Times New Roman" w:hAnsi="Times New Roman" w:cs="Times New Roman"/>
          <w:kern w:val="0"/>
          <w:sz w:val="24"/>
          <w:szCs w:val="24"/>
          <w14:ligatures w14:val="none"/>
        </w:rPr>
        <w:t xml:space="preserve">project </w:t>
      </w:r>
      <w:r w:rsidRPr="6179E661">
        <w:rPr>
          <w:rFonts w:ascii="Times New Roman" w:eastAsia="Times New Roman" w:hAnsi="Times New Roman" w:cs="Times New Roman"/>
          <w:kern w:val="0"/>
          <w:sz w:val="24"/>
          <w:szCs w:val="24"/>
          <w14:ligatures w14:val="none"/>
        </w:rPr>
        <w:t>requirements</w:t>
      </w:r>
      <w:r w:rsidR="00A214BD" w:rsidRPr="002563A2">
        <w:rPr>
          <w:b/>
          <w:bCs/>
          <w:i/>
          <w:iCs/>
          <w:sz w:val="24"/>
          <w:szCs w:val="24"/>
        </w:rPr>
        <w:br/>
      </w:r>
    </w:p>
    <w:p w14:paraId="125A2D01" w14:textId="5DE5EE99" w:rsidR="00A214BD" w:rsidRPr="00545D58" w:rsidRDefault="00A214BD" w:rsidP="001B5754">
      <w:pPr>
        <w:pStyle w:val="NoSpacing"/>
        <w:numPr>
          <w:ilvl w:val="0"/>
          <w:numId w:val="32"/>
        </w:numPr>
        <w:rPr>
          <w:rFonts w:ascii="Times New Roman" w:eastAsia="Times New Roman" w:hAnsi="Times New Roman" w:cs="Times New Roman"/>
          <w:color w:val="000000" w:themeColor="text1"/>
          <w:sz w:val="24"/>
          <w:szCs w:val="24"/>
          <w:u w:val="single"/>
        </w:rPr>
      </w:pPr>
      <w:r w:rsidRPr="6179E661">
        <w:rPr>
          <w:rFonts w:ascii="Times New Roman" w:eastAsia="Times New Roman" w:hAnsi="Times New Roman" w:cs="Times New Roman"/>
          <w:color w:val="000000" w:themeColor="text1"/>
          <w:sz w:val="24"/>
          <w:szCs w:val="24"/>
          <w:u w:val="single"/>
        </w:rPr>
        <w:t xml:space="preserve">High Risk Designation </w:t>
      </w:r>
    </w:p>
    <w:p w14:paraId="119005BF" w14:textId="77777777" w:rsidR="00A214BD" w:rsidRDefault="00A214BD" w:rsidP="6179E661">
      <w:pPr>
        <w:pStyle w:val="NoSpacing"/>
        <w:ind w:left="360"/>
        <w:rPr>
          <w:rFonts w:ascii="Times New Roman" w:eastAsia="Times New Roman" w:hAnsi="Times New Roman" w:cs="Times New Roman"/>
          <w:color w:val="000000" w:themeColor="text1"/>
          <w:sz w:val="24"/>
          <w:szCs w:val="24"/>
        </w:rPr>
      </w:pPr>
    </w:p>
    <w:p w14:paraId="455C0452" w14:textId="7CBC0EA1" w:rsidR="00D942AA" w:rsidRDefault="00A214BD" w:rsidP="6179E661">
      <w:pPr>
        <w:pStyle w:val="NoSpacing"/>
        <w:ind w:left="360"/>
        <w:rPr>
          <w:rFonts w:ascii="Times New Roman" w:eastAsia="Times New Roman" w:hAnsi="Times New Roman" w:cs="Times New Roman"/>
          <w:color w:val="000000" w:themeColor="text1"/>
          <w:sz w:val="24"/>
          <w:szCs w:val="24"/>
        </w:rPr>
      </w:pPr>
      <w:r w:rsidRPr="3F53DE01">
        <w:rPr>
          <w:rFonts w:ascii="Times New Roman" w:eastAsia="Times New Roman" w:hAnsi="Times New Roman" w:cs="Times New Roman"/>
          <w:color w:val="000000" w:themeColor="text1"/>
          <w:sz w:val="24"/>
          <w:szCs w:val="24"/>
        </w:rPr>
        <w:t>Awardees that are deemed to be high risk based on the above risk factors will be held to special award conditions.  At a minimum, the recipient and/or project designated as High Risk will be required to submit monthly narrative reports and/or quarterly detailed financial reports.  Recipients may also be required, upon request of the Grants Officer or Grants Officer Representative, to provide electronic copies of receipts or other supporting documentation (e.g., timesheets, travel documents) for costs incurred.  The Grants Officer may withhold 10% of the award amount until final reports have been reviewed and approved by the GO.  The recipient may be required to pay all salaries supported by the grant via electronic funds transfer.  Other special award conditions may also be included if deemed appropriate by the Grants Officer</w:t>
      </w:r>
      <w:r w:rsidR="776E454A" w:rsidRPr="3F53DE01">
        <w:rPr>
          <w:rFonts w:ascii="Times New Roman" w:eastAsia="Times New Roman" w:hAnsi="Times New Roman" w:cs="Times New Roman"/>
          <w:color w:val="000000" w:themeColor="text1"/>
          <w:sz w:val="24"/>
          <w:szCs w:val="24"/>
        </w:rPr>
        <w:t xml:space="preserve">. </w:t>
      </w:r>
    </w:p>
    <w:p w14:paraId="04F347C5" w14:textId="754BC1A8" w:rsidR="3F53DE01" w:rsidRDefault="3F53DE01" w:rsidP="3F53DE01">
      <w:pPr>
        <w:pStyle w:val="NoSpacing"/>
        <w:ind w:left="360"/>
        <w:rPr>
          <w:rFonts w:ascii="Times New Roman" w:eastAsia="Times New Roman" w:hAnsi="Times New Roman" w:cs="Times New Roman"/>
          <w:color w:val="000000" w:themeColor="text1"/>
          <w:sz w:val="24"/>
          <w:szCs w:val="24"/>
        </w:rPr>
      </w:pPr>
    </w:p>
    <w:p w14:paraId="71ED25D3" w14:textId="0D027773" w:rsidR="00DB7B0A" w:rsidRDefault="0012664D" w:rsidP="001B5754">
      <w:pPr>
        <w:pStyle w:val="Heading3"/>
        <w:numPr>
          <w:ilvl w:val="0"/>
          <w:numId w:val="21"/>
        </w:numPr>
        <w:ind w:left="360"/>
        <w:rPr>
          <w:rFonts w:ascii="Times New Roman" w:eastAsia="Times New Roman" w:hAnsi="Times New Roman" w:cs="Times New Roman"/>
          <w:b/>
          <w:bCs/>
          <w:color w:val="auto"/>
        </w:rPr>
      </w:pPr>
      <w:bookmarkStart w:id="6" w:name="_Toc1835145971"/>
      <w:r w:rsidRPr="6179E661">
        <w:rPr>
          <w:rFonts w:ascii="Times New Roman" w:eastAsia="Times New Roman" w:hAnsi="Times New Roman" w:cs="Times New Roman"/>
          <w:b/>
          <w:bCs/>
          <w:color w:val="auto"/>
        </w:rPr>
        <w:t>A</w:t>
      </w:r>
      <w:r w:rsidR="5FE16113" w:rsidRPr="6179E661">
        <w:rPr>
          <w:rFonts w:ascii="Times New Roman" w:eastAsia="Times New Roman" w:hAnsi="Times New Roman" w:cs="Times New Roman"/>
          <w:b/>
          <w:bCs/>
          <w:color w:val="auto"/>
        </w:rPr>
        <w:t>WARD NOTICES</w:t>
      </w:r>
      <w:bookmarkEnd w:id="6"/>
    </w:p>
    <w:p w14:paraId="4BB93D31" w14:textId="77777777" w:rsidR="00DB7B0A" w:rsidRPr="00DB7B0A" w:rsidRDefault="00DB7B0A" w:rsidP="6179E661">
      <w:pPr>
        <w:rPr>
          <w:rFonts w:ascii="Times New Roman" w:eastAsia="Times New Roman" w:hAnsi="Times New Roman" w:cs="Times New Roman"/>
        </w:rPr>
      </w:pPr>
    </w:p>
    <w:p w14:paraId="17F06308" w14:textId="4AD96B6B" w:rsidR="0043219F" w:rsidRPr="005C01D7" w:rsidRDefault="77ADF857" w:rsidP="6179E661">
      <w:pPr>
        <w:shd w:val="clear" w:color="auto" w:fill="FFFFFF" w:themeFill="background1"/>
        <w:spacing w:after="0" w:line="240" w:lineRule="auto"/>
        <w:textAlignment w:val="baseline"/>
        <w:rPr>
          <w:rFonts w:ascii="Times New Roman" w:eastAsia="Times New Roman" w:hAnsi="Times New Roman" w:cs="Times New Roman"/>
          <w:sz w:val="24"/>
          <w:szCs w:val="24"/>
        </w:rPr>
      </w:pPr>
      <w:r w:rsidRPr="6179E661">
        <w:rPr>
          <w:rFonts w:ascii="Times New Roman" w:eastAsia="Times New Roman" w:hAnsi="Times New Roman" w:cs="Times New Roman"/>
          <w:sz w:val="24"/>
          <w:szCs w:val="24"/>
        </w:rPr>
        <w:t xml:space="preserve">The award or cooperative agreement will be written, signed, awarded, and administered by the Grants Officer. The award agreement is the authorizing </w:t>
      </w:r>
      <w:r w:rsidR="00FA1B72" w:rsidRPr="6179E661">
        <w:rPr>
          <w:rFonts w:ascii="Times New Roman" w:eastAsia="Times New Roman" w:hAnsi="Times New Roman" w:cs="Times New Roman"/>
          <w:sz w:val="24"/>
          <w:szCs w:val="24"/>
        </w:rPr>
        <w:t>document,</w:t>
      </w:r>
      <w:r w:rsidRPr="6179E661">
        <w:rPr>
          <w:rFonts w:ascii="Times New Roman" w:eastAsia="Times New Roman" w:hAnsi="Times New Roman" w:cs="Times New Roman"/>
          <w:sz w:val="24"/>
          <w:szCs w:val="24"/>
        </w:rPr>
        <w:t xml:space="preserve"> and it will be provided to the recipient for review and </w:t>
      </w:r>
      <w:proofErr w:type="gramStart"/>
      <w:r w:rsidR="009553A5" w:rsidRPr="6179E661">
        <w:rPr>
          <w:rFonts w:ascii="Times New Roman" w:eastAsia="Times New Roman" w:hAnsi="Times New Roman" w:cs="Times New Roman"/>
          <w:sz w:val="24"/>
          <w:szCs w:val="24"/>
        </w:rPr>
        <w:t>counter-</w:t>
      </w:r>
      <w:r w:rsidRPr="6179E661">
        <w:rPr>
          <w:rFonts w:ascii="Times New Roman" w:eastAsia="Times New Roman" w:hAnsi="Times New Roman" w:cs="Times New Roman"/>
          <w:sz w:val="24"/>
          <w:szCs w:val="24"/>
        </w:rPr>
        <w:t>signature</w:t>
      </w:r>
      <w:proofErr w:type="gramEnd"/>
      <w:r w:rsidR="0021656F" w:rsidRPr="6179E661">
        <w:rPr>
          <w:rFonts w:ascii="Times New Roman" w:eastAsia="Times New Roman" w:hAnsi="Times New Roman" w:cs="Times New Roman"/>
          <w:sz w:val="24"/>
          <w:szCs w:val="24"/>
        </w:rPr>
        <w:t>.</w:t>
      </w:r>
      <w:r w:rsidRPr="6179E661">
        <w:rPr>
          <w:rFonts w:ascii="Times New Roman" w:eastAsia="Times New Roman" w:hAnsi="Times New Roman" w:cs="Times New Roman"/>
          <w:sz w:val="24"/>
          <w:szCs w:val="24"/>
        </w:rPr>
        <w:t xml:space="preserve"> The recipient may only start incurring pro</w:t>
      </w:r>
      <w:r w:rsidR="0021656F" w:rsidRPr="6179E661">
        <w:rPr>
          <w:rFonts w:ascii="Times New Roman" w:eastAsia="Times New Roman" w:hAnsi="Times New Roman" w:cs="Times New Roman"/>
          <w:sz w:val="24"/>
          <w:szCs w:val="24"/>
        </w:rPr>
        <w:t>ject</w:t>
      </w:r>
      <w:r w:rsidRPr="6179E661">
        <w:rPr>
          <w:rFonts w:ascii="Times New Roman" w:eastAsia="Times New Roman" w:hAnsi="Times New Roman" w:cs="Times New Roman"/>
          <w:sz w:val="24"/>
          <w:szCs w:val="24"/>
        </w:rPr>
        <w:t xml:space="preserve"> expenses beginning on the start date shown on </w:t>
      </w:r>
      <w:r w:rsidR="006A183D" w:rsidRPr="6179E661">
        <w:rPr>
          <w:rFonts w:ascii="Times New Roman" w:eastAsia="Times New Roman" w:hAnsi="Times New Roman" w:cs="Times New Roman"/>
          <w:sz w:val="24"/>
          <w:szCs w:val="24"/>
        </w:rPr>
        <w:t>the award</w:t>
      </w:r>
      <w:r w:rsidRPr="6179E661">
        <w:rPr>
          <w:rFonts w:ascii="Times New Roman" w:eastAsia="Times New Roman" w:hAnsi="Times New Roman" w:cs="Times New Roman"/>
          <w:sz w:val="24"/>
          <w:szCs w:val="24"/>
        </w:rPr>
        <w:t xml:space="preserve"> document signed by the Grants Officer.</w:t>
      </w:r>
    </w:p>
    <w:p w14:paraId="7C13E865" w14:textId="77777777" w:rsidR="0043219F" w:rsidRPr="005C01D7" w:rsidRDefault="0043219F" w:rsidP="6179E661">
      <w:pPr>
        <w:shd w:val="clear" w:color="auto" w:fill="FFFFFF" w:themeFill="background1"/>
        <w:spacing w:after="0" w:line="240" w:lineRule="auto"/>
        <w:textAlignment w:val="baseline"/>
        <w:rPr>
          <w:rFonts w:ascii="Times New Roman" w:eastAsia="Times New Roman" w:hAnsi="Times New Roman" w:cs="Times New Roman"/>
          <w:sz w:val="24"/>
          <w:szCs w:val="24"/>
        </w:rPr>
      </w:pPr>
    </w:p>
    <w:p w14:paraId="22C75744" w14:textId="77777777" w:rsidR="0043219F" w:rsidRPr="005C01D7" w:rsidRDefault="0043219F" w:rsidP="6179E661">
      <w:pPr>
        <w:shd w:val="clear" w:color="auto" w:fill="FFFFFF" w:themeFill="background1"/>
        <w:spacing w:after="0" w:line="240" w:lineRule="auto"/>
        <w:textAlignment w:val="baseline"/>
        <w:rPr>
          <w:rFonts w:ascii="Times New Roman" w:eastAsia="Times New Roman" w:hAnsi="Times New Roman" w:cs="Times New Roman"/>
          <w:sz w:val="24"/>
          <w:szCs w:val="24"/>
        </w:rPr>
      </w:pPr>
      <w:r w:rsidRPr="6179E661">
        <w:rPr>
          <w:rFonts w:ascii="Times New Roman" w:eastAsia="Times New Roman" w:hAnsi="Times New Roman" w:cs="Times New Roman"/>
          <w:sz w:val="24"/>
          <w:szCs w:val="24"/>
        </w:rPr>
        <w:lastRenderedPageBreak/>
        <w:t xml:space="preserve">If a proposal is selected for funding, the Department of State has no obligation to provide any additional future funding. Renewal of an award to increase funding or extend the period of performance is at the discretion of the Department of State. </w:t>
      </w:r>
    </w:p>
    <w:p w14:paraId="546B86D2" w14:textId="77777777" w:rsidR="0043219F" w:rsidRPr="005C01D7" w:rsidRDefault="0043219F" w:rsidP="6179E661">
      <w:pPr>
        <w:shd w:val="clear" w:color="auto" w:fill="FFFFFF" w:themeFill="background1"/>
        <w:spacing w:after="0" w:line="240" w:lineRule="auto"/>
        <w:textAlignment w:val="baseline"/>
        <w:rPr>
          <w:rFonts w:ascii="Times New Roman" w:eastAsia="Times New Roman" w:hAnsi="Times New Roman" w:cs="Times New Roman"/>
          <w:sz w:val="24"/>
          <w:szCs w:val="24"/>
        </w:rPr>
      </w:pPr>
    </w:p>
    <w:p w14:paraId="3C200C31" w14:textId="77777777" w:rsidR="0043219F" w:rsidRPr="005C01D7" w:rsidRDefault="0043219F" w:rsidP="6179E661">
      <w:pPr>
        <w:shd w:val="clear" w:color="auto" w:fill="FFFFFF" w:themeFill="background1"/>
        <w:spacing w:after="0" w:line="240" w:lineRule="auto"/>
        <w:textAlignment w:val="baseline"/>
        <w:rPr>
          <w:rFonts w:ascii="Times New Roman" w:eastAsia="Times New Roman" w:hAnsi="Times New Roman" w:cs="Times New Roman"/>
          <w:sz w:val="24"/>
          <w:szCs w:val="24"/>
        </w:rPr>
      </w:pPr>
      <w:r w:rsidRPr="6179E661">
        <w:rPr>
          <w:rFonts w:ascii="Times New Roman" w:eastAsia="Times New Roman" w:hAnsi="Times New Roman" w:cs="Times New Roman"/>
          <w:sz w:val="24"/>
          <w:szCs w:val="24"/>
        </w:rPr>
        <w:t>Issuance of this NOFO does not constitute an award commitment on the part of the U.S. government, nor does it commit the U.S. government to pay for costs incurred in the preparation and submission of proposals. Further, the U.S. government reserves the right to reject any or all proposals received.</w:t>
      </w:r>
    </w:p>
    <w:p w14:paraId="63C74152" w14:textId="77777777" w:rsidR="007F22EC" w:rsidRDefault="007F22EC" w:rsidP="6179E661">
      <w:pPr>
        <w:shd w:val="clear" w:color="auto" w:fill="FFFFFF" w:themeFill="background1"/>
        <w:spacing w:after="0" w:line="240" w:lineRule="auto"/>
        <w:textAlignment w:val="baseline"/>
        <w:rPr>
          <w:rFonts w:ascii="Times New Roman" w:eastAsia="Times New Roman" w:hAnsi="Times New Roman" w:cs="Times New Roman"/>
          <w:b/>
          <w:bCs/>
          <w:sz w:val="24"/>
          <w:szCs w:val="24"/>
        </w:rPr>
      </w:pPr>
    </w:p>
    <w:p w14:paraId="28ADCC12" w14:textId="5EFB24FF" w:rsidR="00EC5C01" w:rsidRPr="00DB1CCD" w:rsidRDefault="0043219F" w:rsidP="6179E661">
      <w:pPr>
        <w:shd w:val="clear" w:color="auto" w:fill="FFFFFF" w:themeFill="background1"/>
        <w:spacing w:after="0" w:line="240" w:lineRule="auto"/>
        <w:textAlignment w:val="baseline"/>
        <w:rPr>
          <w:rFonts w:ascii="Times New Roman" w:eastAsia="Times New Roman" w:hAnsi="Times New Roman" w:cs="Times New Roman"/>
          <w:i/>
          <w:iCs/>
          <w:color w:val="FF0000"/>
          <w:sz w:val="24"/>
          <w:szCs w:val="24"/>
        </w:rPr>
      </w:pPr>
      <w:r w:rsidRPr="6179E661">
        <w:rPr>
          <w:rFonts w:ascii="Times New Roman" w:eastAsia="Times New Roman" w:hAnsi="Times New Roman" w:cs="Times New Roman"/>
          <w:b/>
          <w:bCs/>
          <w:sz w:val="24"/>
          <w:szCs w:val="24"/>
        </w:rPr>
        <w:t>Payment Method:</w:t>
      </w:r>
      <w:r w:rsidRPr="6179E661">
        <w:rPr>
          <w:rFonts w:ascii="Times New Roman" w:eastAsia="Times New Roman" w:hAnsi="Times New Roman" w:cs="Times New Roman"/>
          <w:sz w:val="24"/>
          <w:szCs w:val="24"/>
        </w:rPr>
        <w:t xml:space="preserve"> </w:t>
      </w:r>
    </w:p>
    <w:p w14:paraId="0BE15545" w14:textId="0676243B" w:rsidR="00EF1BBE" w:rsidRPr="00DB1CCD" w:rsidRDefault="00EF1BBE" w:rsidP="6179E661">
      <w:pPr>
        <w:shd w:val="clear" w:color="auto" w:fill="FFFFFF" w:themeFill="background1"/>
        <w:spacing w:after="0" w:line="240" w:lineRule="auto"/>
        <w:textAlignment w:val="baseline"/>
        <w:rPr>
          <w:rFonts w:ascii="Times New Roman" w:eastAsia="Times New Roman" w:hAnsi="Times New Roman" w:cs="Times New Roman"/>
          <w:color w:val="FF0000"/>
          <w:sz w:val="24"/>
          <w:szCs w:val="24"/>
        </w:rPr>
      </w:pPr>
    </w:p>
    <w:p w14:paraId="4E01E269" w14:textId="0F813D59" w:rsidR="4570F20C" w:rsidRPr="007F22EC" w:rsidRDefault="4570F20C" w:rsidP="3F53DE01">
      <w:pPr>
        <w:rPr>
          <w:rFonts w:ascii="Times New Roman" w:eastAsia="Times New Roman" w:hAnsi="Times New Roman" w:cs="Times New Roman"/>
          <w:sz w:val="24"/>
          <w:szCs w:val="24"/>
        </w:rPr>
      </w:pPr>
      <w:r w:rsidRPr="007F22EC">
        <w:rPr>
          <w:rFonts w:ascii="Times New Roman" w:eastAsia="Times New Roman" w:hAnsi="Times New Roman" w:cs="Times New Roman"/>
          <w:sz w:val="24"/>
          <w:szCs w:val="24"/>
        </w:rPr>
        <w:t xml:space="preserve">Recipients will be required to request </w:t>
      </w:r>
      <w:proofErr w:type="gramStart"/>
      <w:r w:rsidRPr="007F22EC">
        <w:rPr>
          <w:rFonts w:ascii="Times New Roman" w:eastAsia="Times New Roman" w:hAnsi="Times New Roman" w:cs="Times New Roman"/>
          <w:sz w:val="24"/>
          <w:szCs w:val="24"/>
        </w:rPr>
        <w:t>payments</w:t>
      </w:r>
      <w:proofErr w:type="gramEnd"/>
      <w:r w:rsidRPr="007F22EC">
        <w:rPr>
          <w:rFonts w:ascii="Times New Roman" w:eastAsia="Times New Roman" w:hAnsi="Times New Roman" w:cs="Times New Roman"/>
          <w:sz w:val="24"/>
          <w:szCs w:val="24"/>
        </w:rPr>
        <w:t xml:space="preserve"> by completing form SF-270—Request for Advance or Reimbursement and submitting the form to the Grants Officer and Grants Officer Representative.  </w:t>
      </w:r>
    </w:p>
    <w:p w14:paraId="2B0968F9" w14:textId="7EA46F41" w:rsidR="2E455457" w:rsidRDefault="2E455457" w:rsidP="3F53DE01">
      <w:pPr>
        <w:rPr>
          <w:rFonts w:ascii="Times New Roman" w:eastAsia="Times New Roman" w:hAnsi="Times New Roman" w:cs="Times New Roman"/>
          <w:sz w:val="24"/>
          <w:szCs w:val="24"/>
        </w:rPr>
      </w:pPr>
      <w:r w:rsidRPr="3F53DE01">
        <w:rPr>
          <w:rFonts w:ascii="Times New Roman" w:eastAsia="Times New Roman" w:hAnsi="Times New Roman" w:cs="Times New Roman"/>
          <w:sz w:val="24"/>
          <w:szCs w:val="24"/>
        </w:rPr>
        <w:t xml:space="preserve">Recipients may not draw down funds without the affirmative authorization of the Department of State. In addition, recipients must submit, with each SF-270 payment request, a detailed explanation justifying the request.  </w:t>
      </w:r>
    </w:p>
    <w:p w14:paraId="1B60A6A3" w14:textId="75D255E6" w:rsidR="0012664D" w:rsidRPr="00AC724A" w:rsidRDefault="0012664D" w:rsidP="001B5754">
      <w:pPr>
        <w:pStyle w:val="Heading3"/>
        <w:numPr>
          <w:ilvl w:val="0"/>
          <w:numId w:val="21"/>
        </w:numPr>
        <w:ind w:left="360"/>
        <w:rPr>
          <w:rFonts w:ascii="Times New Roman" w:eastAsia="Times New Roman" w:hAnsi="Times New Roman" w:cs="Times New Roman"/>
          <w:b/>
          <w:bCs/>
          <w:color w:val="auto"/>
        </w:rPr>
      </w:pPr>
      <w:bookmarkStart w:id="7" w:name="_Toc609796311"/>
      <w:r w:rsidRPr="6179E661">
        <w:rPr>
          <w:rFonts w:ascii="Times New Roman" w:eastAsia="Times New Roman" w:hAnsi="Times New Roman" w:cs="Times New Roman"/>
          <w:b/>
          <w:bCs/>
          <w:color w:val="auto"/>
        </w:rPr>
        <w:t>P</w:t>
      </w:r>
      <w:r w:rsidR="2203C548" w:rsidRPr="6179E661">
        <w:rPr>
          <w:rFonts w:ascii="Times New Roman" w:eastAsia="Times New Roman" w:hAnsi="Times New Roman" w:cs="Times New Roman"/>
          <w:b/>
          <w:bCs/>
          <w:color w:val="auto"/>
        </w:rPr>
        <w:t>OST-AWARD REQUIREMENTS AND ADMINISTRATION</w:t>
      </w:r>
      <w:bookmarkEnd w:id="7"/>
    </w:p>
    <w:p w14:paraId="2D6B99AD" w14:textId="63884A7E" w:rsidR="0012664D" w:rsidRDefault="0012664D" w:rsidP="6179E661">
      <w:pPr>
        <w:rPr>
          <w:rFonts w:ascii="Times New Roman" w:eastAsia="Times New Roman" w:hAnsi="Times New Roman" w:cs="Times New Roman"/>
        </w:rPr>
      </w:pPr>
    </w:p>
    <w:p w14:paraId="2B77166B" w14:textId="67182F8E" w:rsidR="00E93BBE" w:rsidRPr="00C007FA" w:rsidRDefault="00CF3DC9" w:rsidP="001B5754">
      <w:pPr>
        <w:pStyle w:val="Heading5"/>
        <w:numPr>
          <w:ilvl w:val="0"/>
          <w:numId w:val="35"/>
        </w:numPr>
        <w:rPr>
          <w:rFonts w:ascii="Times New Roman" w:eastAsia="Times New Roman" w:hAnsi="Times New Roman" w:cs="Times New Roman"/>
          <w:b/>
          <w:bCs/>
          <w:i/>
          <w:iCs/>
          <w:color w:val="auto"/>
          <w:sz w:val="24"/>
          <w:szCs w:val="24"/>
        </w:rPr>
      </w:pPr>
      <w:r w:rsidRPr="6179E661">
        <w:rPr>
          <w:rFonts w:ascii="Times New Roman" w:eastAsia="Times New Roman" w:hAnsi="Times New Roman" w:cs="Times New Roman"/>
          <w:b/>
          <w:bCs/>
          <w:i/>
          <w:iCs/>
          <w:color w:val="auto"/>
          <w:sz w:val="24"/>
          <w:szCs w:val="24"/>
        </w:rPr>
        <w:t>Administrative and National Policy Requirements</w:t>
      </w:r>
    </w:p>
    <w:p w14:paraId="319FB49B" w14:textId="2DCD5E88" w:rsidR="00E93BBE" w:rsidRPr="005C01D7" w:rsidRDefault="00E93BBE" w:rsidP="6179E661">
      <w:pPr>
        <w:shd w:val="clear" w:color="auto" w:fill="FFFFFF" w:themeFill="background1"/>
        <w:spacing w:after="0" w:line="240" w:lineRule="auto"/>
        <w:ind w:left="360"/>
        <w:textAlignment w:val="baseline"/>
        <w:rPr>
          <w:rFonts w:ascii="Times New Roman" w:eastAsia="Times New Roman" w:hAnsi="Times New Roman" w:cs="Times New Roman"/>
          <w:sz w:val="24"/>
          <w:szCs w:val="24"/>
        </w:rPr>
      </w:pPr>
      <w:r w:rsidRPr="6179E661">
        <w:rPr>
          <w:rFonts w:ascii="Times New Roman" w:eastAsia="Times New Roman" w:hAnsi="Times New Roman" w:cs="Times New Roman"/>
          <w:sz w:val="24"/>
          <w:szCs w:val="24"/>
        </w:rPr>
        <w:t xml:space="preserve">Before </w:t>
      </w:r>
      <w:proofErr w:type="gramStart"/>
      <w:r w:rsidRPr="6179E661">
        <w:rPr>
          <w:rFonts w:ascii="Times New Roman" w:eastAsia="Times New Roman" w:hAnsi="Times New Roman" w:cs="Times New Roman"/>
          <w:sz w:val="24"/>
          <w:szCs w:val="24"/>
        </w:rPr>
        <w:t>submitting an application</w:t>
      </w:r>
      <w:proofErr w:type="gramEnd"/>
      <w:r w:rsidRPr="6179E661">
        <w:rPr>
          <w:rFonts w:ascii="Times New Roman" w:eastAsia="Times New Roman" w:hAnsi="Times New Roman" w:cs="Times New Roman"/>
          <w:sz w:val="24"/>
          <w:szCs w:val="24"/>
        </w:rPr>
        <w:t xml:space="preserve">, applicants should review all the terms and conditions and required certifications which will apply to this award, to ensure that they will be able to comply.  </w:t>
      </w:r>
      <w:r>
        <w:tab/>
      </w:r>
      <w:r w:rsidRPr="6179E661">
        <w:rPr>
          <w:rFonts w:ascii="Times New Roman" w:eastAsia="Times New Roman" w:hAnsi="Times New Roman" w:cs="Times New Roman"/>
          <w:sz w:val="24"/>
          <w:szCs w:val="24"/>
        </w:rPr>
        <w:t>These include:</w:t>
      </w:r>
    </w:p>
    <w:p w14:paraId="56E075F9" w14:textId="77777777" w:rsidR="00E93BBE" w:rsidRPr="005C01D7" w:rsidRDefault="00E93BBE" w:rsidP="6179E661">
      <w:pPr>
        <w:shd w:val="clear" w:color="auto" w:fill="FFFFFF" w:themeFill="background1"/>
        <w:spacing w:after="0" w:line="240" w:lineRule="auto"/>
        <w:textAlignment w:val="baseline"/>
        <w:rPr>
          <w:rFonts w:ascii="Times New Roman" w:eastAsia="Times New Roman" w:hAnsi="Times New Roman" w:cs="Times New Roman"/>
          <w:sz w:val="24"/>
          <w:szCs w:val="24"/>
          <w:u w:val="single"/>
        </w:rPr>
      </w:pPr>
    </w:p>
    <w:p w14:paraId="13465C30" w14:textId="77777777" w:rsidR="00E93BBE" w:rsidRPr="005C01D7" w:rsidRDefault="00E93BBE" w:rsidP="6179E661">
      <w:pPr>
        <w:spacing w:line="240" w:lineRule="atLeast"/>
        <w:ind w:left="360"/>
        <w:rPr>
          <w:rFonts w:ascii="Times New Roman" w:eastAsia="Times New Roman" w:hAnsi="Times New Roman" w:cs="Times New Roman"/>
          <w:color w:val="000000"/>
          <w:sz w:val="24"/>
          <w:szCs w:val="24"/>
        </w:rPr>
      </w:pPr>
      <w:r w:rsidRPr="6179E661">
        <w:rPr>
          <w:rFonts w:ascii="Times New Roman" w:eastAsia="Times New Roman" w:hAnsi="Times New Roman" w:cs="Times New Roman"/>
          <w:color w:val="000000" w:themeColor="text1"/>
          <w:sz w:val="24"/>
          <w:szCs w:val="24"/>
        </w:rPr>
        <w:t>In accordance with the Office of Management and Budget’s guidance located at 2 CFR part 200, all applicable Federal laws, and relevant Executive guidance, the Department of State will review and consider applications for funding, as applicable to specific programs, pursuant to this notice of funding opportunity in accordance with the following</w:t>
      </w:r>
      <w:proofErr w:type="gramStart"/>
      <w:r w:rsidRPr="6179E661">
        <w:rPr>
          <w:rFonts w:ascii="Times New Roman" w:eastAsia="Times New Roman" w:hAnsi="Times New Roman" w:cs="Times New Roman"/>
          <w:color w:val="000000" w:themeColor="text1"/>
          <w:sz w:val="24"/>
          <w:szCs w:val="24"/>
        </w:rPr>
        <w:t>:  NOTE</w:t>
      </w:r>
      <w:proofErr w:type="gramEnd"/>
      <w:r w:rsidRPr="6179E661">
        <w:rPr>
          <w:rFonts w:ascii="Times New Roman" w:eastAsia="Times New Roman" w:hAnsi="Times New Roman" w:cs="Times New Roman"/>
          <w:color w:val="000000" w:themeColor="text1"/>
          <w:sz w:val="24"/>
          <w:szCs w:val="24"/>
        </w:rPr>
        <w:t xml:space="preserve">: </w:t>
      </w:r>
    </w:p>
    <w:p w14:paraId="0D4B6572" w14:textId="56EAD720" w:rsidR="00E93BBE" w:rsidRPr="005C01D7" w:rsidRDefault="00E93BBE" w:rsidP="001B5754">
      <w:pPr>
        <w:numPr>
          <w:ilvl w:val="0"/>
          <w:numId w:val="34"/>
        </w:numPr>
        <w:spacing w:after="0" w:line="240" w:lineRule="atLeast"/>
        <w:rPr>
          <w:rFonts w:ascii="Times New Roman" w:eastAsia="Times New Roman" w:hAnsi="Times New Roman" w:cs="Times New Roman"/>
          <w:color w:val="000000"/>
          <w:sz w:val="24"/>
          <w:szCs w:val="24"/>
        </w:rPr>
      </w:pPr>
      <w:hyperlink r:id="rId36">
        <w:r w:rsidRPr="6179E661">
          <w:rPr>
            <w:rStyle w:val="Hyperlink"/>
            <w:rFonts w:ascii="Times New Roman" w:eastAsia="Times New Roman" w:hAnsi="Times New Roman" w:cs="Times New Roman"/>
            <w:sz w:val="24"/>
            <w:szCs w:val="24"/>
          </w:rPr>
          <w:t>Guidance for Grants and Agreements in Title 2 of the Code of Federal Regulations</w:t>
        </w:r>
      </w:hyperlink>
      <w:r w:rsidRPr="6179E661">
        <w:rPr>
          <w:rFonts w:ascii="Times New Roman" w:eastAsia="Times New Roman" w:hAnsi="Times New Roman" w:cs="Times New Roman"/>
          <w:color w:val="000000" w:themeColor="text1"/>
          <w:sz w:val="24"/>
          <w:szCs w:val="24"/>
        </w:rPr>
        <w:t xml:space="preserve"> (2 CFR), as updated in the Federal Register’s </w:t>
      </w:r>
      <w:r w:rsidR="00BF4EE0" w:rsidRPr="6179E661">
        <w:rPr>
          <w:rFonts w:ascii="Times New Roman" w:eastAsia="Times New Roman" w:hAnsi="Times New Roman" w:cs="Times New Roman"/>
          <w:color w:val="000000" w:themeColor="text1"/>
          <w:sz w:val="24"/>
          <w:szCs w:val="24"/>
        </w:rPr>
        <w:t>89 FR 30046</w:t>
      </w:r>
      <w:r w:rsidRPr="6179E661">
        <w:rPr>
          <w:rFonts w:ascii="Times New Roman" w:eastAsia="Times New Roman" w:hAnsi="Times New Roman" w:cs="Times New Roman"/>
          <w:color w:val="000000" w:themeColor="text1"/>
          <w:sz w:val="24"/>
          <w:szCs w:val="24"/>
        </w:rPr>
        <w:t xml:space="preserve"> on</w:t>
      </w:r>
      <w:r w:rsidR="006E3B16" w:rsidRPr="6179E661">
        <w:rPr>
          <w:rFonts w:ascii="Times New Roman" w:eastAsia="Times New Roman" w:hAnsi="Times New Roman" w:cs="Times New Roman"/>
          <w:color w:val="000000" w:themeColor="text1"/>
          <w:sz w:val="24"/>
          <w:szCs w:val="24"/>
        </w:rPr>
        <w:t xml:space="preserve"> April 22, 2024</w:t>
      </w:r>
      <w:r w:rsidRPr="6179E661">
        <w:rPr>
          <w:rFonts w:ascii="Times New Roman" w:eastAsia="Times New Roman" w:hAnsi="Times New Roman" w:cs="Times New Roman"/>
          <w:color w:val="000000" w:themeColor="text1"/>
          <w:sz w:val="24"/>
          <w:szCs w:val="24"/>
        </w:rPr>
        <w:t>, particularly on:</w:t>
      </w:r>
    </w:p>
    <w:p w14:paraId="207F8F3F" w14:textId="754AC720" w:rsidR="00E93BBE" w:rsidRPr="005C01D7" w:rsidRDefault="00E93BBE" w:rsidP="001B5754">
      <w:pPr>
        <w:numPr>
          <w:ilvl w:val="1"/>
          <w:numId w:val="34"/>
        </w:numPr>
        <w:spacing w:after="0" w:line="240" w:lineRule="atLeast"/>
        <w:rPr>
          <w:rFonts w:ascii="Times New Roman" w:eastAsia="Times New Roman" w:hAnsi="Times New Roman" w:cs="Times New Roman"/>
          <w:color w:val="000000"/>
          <w:sz w:val="24"/>
          <w:szCs w:val="24"/>
        </w:rPr>
      </w:pPr>
      <w:r w:rsidRPr="6179E661">
        <w:rPr>
          <w:rFonts w:ascii="Times New Roman" w:eastAsia="Times New Roman" w:hAnsi="Times New Roman" w:cs="Times New Roman"/>
          <w:color w:val="000000" w:themeColor="text1"/>
          <w:sz w:val="24"/>
          <w:szCs w:val="24"/>
        </w:rPr>
        <w:t xml:space="preserve">Selecting recipients </w:t>
      </w:r>
      <w:proofErr w:type="gramStart"/>
      <w:r w:rsidRPr="6179E661">
        <w:rPr>
          <w:rFonts w:ascii="Times New Roman" w:eastAsia="Times New Roman" w:hAnsi="Times New Roman" w:cs="Times New Roman"/>
          <w:color w:val="000000" w:themeColor="text1"/>
          <w:sz w:val="24"/>
          <w:szCs w:val="24"/>
        </w:rPr>
        <w:t>most</w:t>
      </w:r>
      <w:proofErr w:type="gramEnd"/>
      <w:r w:rsidRPr="6179E661">
        <w:rPr>
          <w:rFonts w:ascii="Times New Roman" w:eastAsia="Times New Roman" w:hAnsi="Times New Roman" w:cs="Times New Roman"/>
          <w:color w:val="000000" w:themeColor="text1"/>
          <w:sz w:val="24"/>
          <w:szCs w:val="24"/>
        </w:rPr>
        <w:t xml:space="preserve"> likely to be successful in delivering results based on the program objectives through an </w:t>
      </w:r>
      <w:r w:rsidR="009C083D" w:rsidRPr="6179E661">
        <w:rPr>
          <w:rFonts w:ascii="Times New Roman" w:eastAsia="Times New Roman" w:hAnsi="Times New Roman" w:cs="Times New Roman"/>
          <w:color w:val="000000" w:themeColor="text1"/>
          <w:sz w:val="24"/>
          <w:szCs w:val="24"/>
        </w:rPr>
        <w:t xml:space="preserve">impartial </w:t>
      </w:r>
      <w:r w:rsidRPr="6179E661">
        <w:rPr>
          <w:rFonts w:ascii="Times New Roman" w:eastAsia="Times New Roman" w:hAnsi="Times New Roman" w:cs="Times New Roman"/>
          <w:color w:val="000000" w:themeColor="text1"/>
          <w:sz w:val="24"/>
          <w:szCs w:val="24"/>
        </w:rPr>
        <w:t>process of evaluating Federal award applications (2 CFR part 200.205),</w:t>
      </w:r>
    </w:p>
    <w:p w14:paraId="206877BB" w14:textId="50F4ED7D" w:rsidR="00E93BBE" w:rsidRPr="005C01D7" w:rsidRDefault="00E93BBE" w:rsidP="001B5754">
      <w:pPr>
        <w:numPr>
          <w:ilvl w:val="1"/>
          <w:numId w:val="34"/>
        </w:numPr>
        <w:spacing w:after="0" w:line="240" w:lineRule="atLeast"/>
        <w:rPr>
          <w:rFonts w:ascii="Times New Roman" w:eastAsia="Times New Roman" w:hAnsi="Times New Roman" w:cs="Times New Roman"/>
          <w:color w:val="000000"/>
          <w:sz w:val="24"/>
          <w:szCs w:val="24"/>
        </w:rPr>
      </w:pPr>
      <w:r w:rsidRPr="6179E661">
        <w:rPr>
          <w:rFonts w:ascii="Times New Roman" w:eastAsia="Times New Roman" w:hAnsi="Times New Roman" w:cs="Times New Roman"/>
          <w:color w:val="000000" w:themeColor="text1"/>
          <w:sz w:val="24"/>
          <w:szCs w:val="24"/>
        </w:rPr>
        <w:t xml:space="preserve">Promoting </w:t>
      </w:r>
      <w:r w:rsidR="00A86E32" w:rsidRPr="6179E661">
        <w:rPr>
          <w:rFonts w:ascii="Times New Roman" w:eastAsia="Times New Roman" w:hAnsi="Times New Roman" w:cs="Times New Roman"/>
          <w:color w:val="000000" w:themeColor="text1"/>
          <w:sz w:val="24"/>
          <w:szCs w:val="24"/>
        </w:rPr>
        <w:t>freedom</w:t>
      </w:r>
      <w:r w:rsidRPr="6179E661">
        <w:rPr>
          <w:rFonts w:ascii="Times New Roman" w:eastAsia="Times New Roman" w:hAnsi="Times New Roman" w:cs="Times New Roman"/>
          <w:color w:val="000000" w:themeColor="text1"/>
          <w:sz w:val="24"/>
          <w:szCs w:val="24"/>
        </w:rPr>
        <w:t xml:space="preserve"> of speech and religious liberty in alignment with </w:t>
      </w:r>
      <w:r w:rsidRPr="6179E661">
        <w:rPr>
          <w:rFonts w:ascii="Times New Roman" w:eastAsia="Times New Roman" w:hAnsi="Times New Roman" w:cs="Times New Roman"/>
          <w:i/>
          <w:iCs/>
          <w:color w:val="000000" w:themeColor="text1"/>
          <w:sz w:val="24"/>
          <w:szCs w:val="24"/>
        </w:rPr>
        <w:t xml:space="preserve">Promoting Free Speech and Religious Liberty </w:t>
      </w:r>
      <w:r w:rsidRPr="6179E661">
        <w:rPr>
          <w:rFonts w:ascii="Times New Roman" w:eastAsia="Times New Roman" w:hAnsi="Times New Roman" w:cs="Times New Roman"/>
          <w:color w:val="000000" w:themeColor="text1"/>
          <w:sz w:val="24"/>
          <w:szCs w:val="24"/>
        </w:rPr>
        <w:t xml:space="preserve">(E.O. 13798) and </w:t>
      </w:r>
      <w:r w:rsidRPr="6179E661">
        <w:rPr>
          <w:rFonts w:ascii="Times New Roman" w:eastAsia="Times New Roman" w:hAnsi="Times New Roman" w:cs="Times New Roman"/>
          <w:i/>
          <w:iCs/>
          <w:color w:val="000000" w:themeColor="text1"/>
          <w:sz w:val="24"/>
          <w:szCs w:val="24"/>
        </w:rPr>
        <w:t>Improving Free Inquiry, Transparency, and Accountability at Colleges and Universities</w:t>
      </w:r>
      <w:r w:rsidRPr="6179E661">
        <w:rPr>
          <w:rFonts w:ascii="Times New Roman" w:eastAsia="Times New Roman" w:hAnsi="Times New Roman" w:cs="Times New Roman"/>
          <w:color w:val="000000" w:themeColor="text1"/>
          <w:sz w:val="24"/>
          <w:szCs w:val="24"/>
        </w:rPr>
        <w:t xml:space="preserve"> (E.O. 13864) (§§ 200.300, 200.303, 200.339, and 200.341), </w:t>
      </w:r>
    </w:p>
    <w:p w14:paraId="62C606D7" w14:textId="77777777" w:rsidR="00E93BBE" w:rsidRPr="005C01D7" w:rsidRDefault="00E93BBE" w:rsidP="001B5754">
      <w:pPr>
        <w:numPr>
          <w:ilvl w:val="1"/>
          <w:numId w:val="34"/>
        </w:numPr>
        <w:spacing w:after="0" w:line="240" w:lineRule="atLeast"/>
        <w:rPr>
          <w:rFonts w:ascii="Times New Roman" w:eastAsia="Times New Roman" w:hAnsi="Times New Roman" w:cs="Times New Roman"/>
          <w:color w:val="000000"/>
          <w:sz w:val="24"/>
          <w:szCs w:val="24"/>
        </w:rPr>
      </w:pPr>
      <w:r w:rsidRPr="3F53DE01">
        <w:rPr>
          <w:rFonts w:ascii="Times New Roman" w:eastAsia="Times New Roman" w:hAnsi="Times New Roman" w:cs="Times New Roman"/>
          <w:color w:val="000000" w:themeColor="text1"/>
          <w:sz w:val="24"/>
          <w:szCs w:val="24"/>
        </w:rPr>
        <w:t>Providing a preference, to the extent permitted by law, to maximize use of goods, products, and materials produced in the United States (2 CFR part 200.322), and</w:t>
      </w:r>
    </w:p>
    <w:p w14:paraId="57CECD9B" w14:textId="53250DEC" w:rsidR="1384B278" w:rsidRDefault="1384B278" w:rsidP="001B5754">
      <w:pPr>
        <w:numPr>
          <w:ilvl w:val="1"/>
          <w:numId w:val="34"/>
        </w:numPr>
        <w:spacing w:after="0" w:line="240" w:lineRule="atLeast"/>
        <w:rPr>
          <w:rFonts w:ascii="Times New Roman" w:eastAsia="Times New Roman" w:hAnsi="Times New Roman" w:cs="Times New Roman"/>
          <w:sz w:val="24"/>
          <w:szCs w:val="24"/>
        </w:rPr>
      </w:pPr>
      <w:r w:rsidRPr="3F53DE01">
        <w:rPr>
          <w:rFonts w:ascii="Times New Roman" w:eastAsia="Times New Roman" w:hAnsi="Times New Roman" w:cs="Times New Roman"/>
          <w:color w:val="000000" w:themeColor="text1"/>
          <w:sz w:val="24"/>
          <w:szCs w:val="24"/>
        </w:rPr>
        <w:t xml:space="preserve">Terminating agreements pursuant to the U.S. Department of State Standard Terms and Conditions, including, to the greatest extent authorized by law, if an award no longer effectuates the program goals or agency priorities (2 CFR part 200.340). </w:t>
      </w:r>
      <w:r w:rsidRPr="3F53DE01">
        <w:rPr>
          <w:rFonts w:ascii="Times New Roman" w:eastAsia="Times New Roman" w:hAnsi="Times New Roman" w:cs="Times New Roman"/>
          <w:color w:val="000000" w:themeColor="text1"/>
          <w:sz w:val="24"/>
          <w:szCs w:val="24"/>
        </w:rPr>
        <w:lastRenderedPageBreak/>
        <w:t xml:space="preserve">For the avoidance of doubt, the Department has sole discretion over the determination that an award no longer </w:t>
      </w:r>
      <w:proofErr w:type="gramStart"/>
      <w:r w:rsidRPr="3F53DE01">
        <w:rPr>
          <w:rFonts w:ascii="Times New Roman" w:eastAsia="Times New Roman" w:hAnsi="Times New Roman" w:cs="Times New Roman"/>
          <w:color w:val="000000" w:themeColor="text1"/>
          <w:sz w:val="24"/>
          <w:szCs w:val="24"/>
        </w:rPr>
        <w:t>effectuates</w:t>
      </w:r>
      <w:proofErr w:type="gramEnd"/>
      <w:r w:rsidRPr="3F53DE01">
        <w:rPr>
          <w:rFonts w:ascii="Times New Roman" w:eastAsia="Times New Roman" w:hAnsi="Times New Roman" w:cs="Times New Roman"/>
          <w:color w:val="000000" w:themeColor="text1"/>
          <w:sz w:val="24"/>
          <w:szCs w:val="24"/>
        </w:rPr>
        <w:t xml:space="preserve"> program goals or agency priorities, and this provision permits awards to be terminated at the Department’s convenience, including when it determines that the award no longer advances the national interest.</w:t>
      </w:r>
    </w:p>
    <w:p w14:paraId="67B3B96B" w14:textId="77777777" w:rsidR="00E93BBE" w:rsidRDefault="00E93BBE" w:rsidP="6179E661">
      <w:pPr>
        <w:spacing w:after="0" w:line="240" w:lineRule="atLeast"/>
        <w:ind w:left="1440"/>
        <w:rPr>
          <w:rFonts w:ascii="Times New Roman" w:eastAsia="Times New Roman" w:hAnsi="Times New Roman" w:cs="Times New Roman"/>
          <w:color w:val="000000"/>
          <w:sz w:val="24"/>
          <w:szCs w:val="24"/>
        </w:rPr>
      </w:pPr>
    </w:p>
    <w:p w14:paraId="3C153D00" w14:textId="77777777" w:rsidR="002A5865" w:rsidRPr="005C01D7" w:rsidRDefault="002A5865" w:rsidP="001B5754">
      <w:pPr>
        <w:pStyle w:val="ListParagraph"/>
        <w:numPr>
          <w:ilvl w:val="0"/>
          <w:numId w:val="33"/>
        </w:numPr>
        <w:shd w:val="clear" w:color="auto" w:fill="FFFFFF" w:themeFill="background1"/>
        <w:spacing w:after="240" w:line="240" w:lineRule="auto"/>
        <w:contextualSpacing w:val="0"/>
        <w:textAlignment w:val="baseline"/>
        <w:rPr>
          <w:rFonts w:ascii="Times New Roman" w:eastAsia="Times New Roman" w:hAnsi="Times New Roman" w:cs="Times New Roman"/>
          <w:sz w:val="24"/>
          <w:szCs w:val="24"/>
          <w:u w:val="single"/>
        </w:rPr>
      </w:pPr>
      <w:hyperlink r:id="rId37">
        <w:r w:rsidRPr="6179E661">
          <w:rPr>
            <w:rStyle w:val="Hyperlink"/>
            <w:rFonts w:ascii="Times New Roman" w:eastAsia="Times New Roman" w:hAnsi="Times New Roman" w:cs="Times New Roman"/>
            <w:sz w:val="24"/>
            <w:szCs w:val="24"/>
          </w:rPr>
          <w:t>2 CFR 25 - UNIVERSAL IDENTIFIER AND SYSTEM FOR AWARD MANAGEMENT</w:t>
        </w:r>
      </w:hyperlink>
    </w:p>
    <w:p w14:paraId="15D2011E" w14:textId="77777777" w:rsidR="002A5865" w:rsidRPr="005C01D7" w:rsidRDefault="002A5865" w:rsidP="001B5754">
      <w:pPr>
        <w:pStyle w:val="ListParagraph"/>
        <w:numPr>
          <w:ilvl w:val="0"/>
          <w:numId w:val="33"/>
        </w:numPr>
        <w:shd w:val="clear" w:color="auto" w:fill="FFFFFF" w:themeFill="background1"/>
        <w:spacing w:after="240" w:line="240" w:lineRule="auto"/>
        <w:contextualSpacing w:val="0"/>
        <w:textAlignment w:val="baseline"/>
        <w:rPr>
          <w:rFonts w:ascii="Times New Roman" w:eastAsia="Times New Roman" w:hAnsi="Times New Roman" w:cs="Times New Roman"/>
          <w:sz w:val="24"/>
          <w:szCs w:val="24"/>
          <w:u w:val="single"/>
        </w:rPr>
      </w:pPr>
      <w:hyperlink r:id="rId38">
        <w:r w:rsidRPr="6179E661">
          <w:rPr>
            <w:rStyle w:val="Hyperlink"/>
            <w:rFonts w:ascii="Times New Roman" w:eastAsia="Times New Roman" w:hAnsi="Times New Roman" w:cs="Times New Roman"/>
            <w:sz w:val="24"/>
            <w:szCs w:val="24"/>
          </w:rPr>
          <w:t>2 CFR 170 - REPORTING SUBAWARD AND EXECUTIVE COMPENSATION INFORMATION</w:t>
        </w:r>
      </w:hyperlink>
    </w:p>
    <w:p w14:paraId="3481A6C1" w14:textId="77777777" w:rsidR="002A5865" w:rsidRPr="005C01D7" w:rsidRDefault="002A5865" w:rsidP="001B5754">
      <w:pPr>
        <w:pStyle w:val="ListParagraph"/>
        <w:numPr>
          <w:ilvl w:val="0"/>
          <w:numId w:val="33"/>
        </w:numPr>
        <w:shd w:val="clear" w:color="auto" w:fill="FFFFFF" w:themeFill="background1"/>
        <w:spacing w:after="240" w:line="240" w:lineRule="auto"/>
        <w:contextualSpacing w:val="0"/>
        <w:textAlignment w:val="baseline"/>
        <w:rPr>
          <w:rFonts w:ascii="Times New Roman" w:eastAsia="Times New Roman" w:hAnsi="Times New Roman" w:cs="Times New Roman"/>
          <w:sz w:val="24"/>
          <w:szCs w:val="24"/>
          <w:u w:val="single"/>
        </w:rPr>
      </w:pPr>
      <w:hyperlink r:id="rId39">
        <w:r w:rsidRPr="6179E661">
          <w:rPr>
            <w:rStyle w:val="Hyperlink"/>
            <w:rFonts w:ascii="Times New Roman" w:eastAsia="Times New Roman" w:hAnsi="Times New Roman" w:cs="Times New Roman"/>
            <w:sz w:val="24"/>
            <w:szCs w:val="24"/>
          </w:rPr>
          <w:t>2 CFR 175 - AWARD TERM FOR TRAFFICKING IN PERSONS</w:t>
        </w:r>
      </w:hyperlink>
    </w:p>
    <w:p w14:paraId="6CE6FF32" w14:textId="77777777" w:rsidR="002A5865" w:rsidRPr="005C01D7" w:rsidRDefault="002A5865" w:rsidP="001B5754">
      <w:pPr>
        <w:pStyle w:val="ListParagraph"/>
        <w:numPr>
          <w:ilvl w:val="0"/>
          <w:numId w:val="33"/>
        </w:numPr>
        <w:shd w:val="clear" w:color="auto" w:fill="FFFFFF" w:themeFill="background1"/>
        <w:spacing w:after="240" w:line="240" w:lineRule="auto"/>
        <w:contextualSpacing w:val="0"/>
        <w:textAlignment w:val="baseline"/>
        <w:rPr>
          <w:rFonts w:ascii="Times New Roman" w:eastAsia="Times New Roman" w:hAnsi="Times New Roman" w:cs="Times New Roman"/>
          <w:sz w:val="24"/>
          <w:szCs w:val="24"/>
          <w:u w:val="single"/>
        </w:rPr>
      </w:pPr>
      <w:hyperlink r:id="rId40">
        <w:r w:rsidRPr="6179E661">
          <w:rPr>
            <w:rStyle w:val="Hyperlink"/>
            <w:rFonts w:ascii="Times New Roman" w:eastAsia="Times New Roman" w:hAnsi="Times New Roman" w:cs="Times New Roman"/>
            <w:sz w:val="24"/>
            <w:szCs w:val="24"/>
          </w:rPr>
          <w:t>2 CFR 182 - GOVERNMENTWIDE REQUIREMENTS FOR DRUG-FREE WORKPLACE (FINANCIAL ASSISTANCE)</w:t>
        </w:r>
      </w:hyperlink>
    </w:p>
    <w:p w14:paraId="74D90D22" w14:textId="77777777" w:rsidR="002A5865" w:rsidRPr="005C01D7" w:rsidRDefault="002A5865" w:rsidP="001B5754">
      <w:pPr>
        <w:pStyle w:val="ListParagraph"/>
        <w:numPr>
          <w:ilvl w:val="0"/>
          <w:numId w:val="33"/>
        </w:numPr>
        <w:shd w:val="clear" w:color="auto" w:fill="FFFFFF" w:themeFill="background1"/>
        <w:spacing w:after="240" w:line="240" w:lineRule="auto"/>
        <w:contextualSpacing w:val="0"/>
        <w:textAlignment w:val="baseline"/>
        <w:rPr>
          <w:rFonts w:ascii="Times New Roman" w:eastAsia="Times New Roman" w:hAnsi="Times New Roman" w:cs="Times New Roman"/>
          <w:sz w:val="24"/>
          <w:szCs w:val="24"/>
          <w:u w:val="single"/>
        </w:rPr>
      </w:pPr>
      <w:hyperlink r:id="rId41">
        <w:r w:rsidRPr="6179E661">
          <w:rPr>
            <w:rStyle w:val="Hyperlink"/>
            <w:rFonts w:ascii="Times New Roman" w:eastAsia="Times New Roman" w:hAnsi="Times New Roman" w:cs="Times New Roman"/>
            <w:sz w:val="24"/>
            <w:szCs w:val="24"/>
          </w:rPr>
          <w:t>2 CFR 183 - NEVER CONTRACT WITH THE ENEMY</w:t>
        </w:r>
      </w:hyperlink>
    </w:p>
    <w:p w14:paraId="45D9C7D0" w14:textId="77777777" w:rsidR="002A5865" w:rsidRPr="005C01D7" w:rsidRDefault="002A5865" w:rsidP="001B5754">
      <w:pPr>
        <w:pStyle w:val="ListParagraph"/>
        <w:numPr>
          <w:ilvl w:val="0"/>
          <w:numId w:val="33"/>
        </w:numPr>
        <w:shd w:val="clear" w:color="auto" w:fill="FFFFFF" w:themeFill="background1"/>
        <w:spacing w:after="240" w:line="240" w:lineRule="auto"/>
        <w:contextualSpacing w:val="0"/>
        <w:textAlignment w:val="baseline"/>
        <w:rPr>
          <w:rFonts w:ascii="Times New Roman" w:eastAsia="Times New Roman" w:hAnsi="Times New Roman" w:cs="Times New Roman"/>
          <w:sz w:val="24"/>
          <w:szCs w:val="24"/>
          <w:u w:val="single"/>
        </w:rPr>
      </w:pPr>
      <w:hyperlink r:id="rId42">
        <w:r w:rsidRPr="6179E661">
          <w:rPr>
            <w:rStyle w:val="Hyperlink"/>
            <w:rFonts w:ascii="Times New Roman" w:eastAsia="Times New Roman" w:hAnsi="Times New Roman" w:cs="Times New Roman"/>
            <w:sz w:val="24"/>
            <w:szCs w:val="24"/>
          </w:rPr>
          <w:t>2 CFR 600 – DEPARTMENT OF STATE REQUIREMENTS</w:t>
        </w:r>
      </w:hyperlink>
    </w:p>
    <w:p w14:paraId="08C3C354" w14:textId="4532D769" w:rsidR="065E23B7" w:rsidRDefault="002A5865" w:rsidP="001B5754">
      <w:pPr>
        <w:pStyle w:val="ListParagraph"/>
        <w:numPr>
          <w:ilvl w:val="0"/>
          <w:numId w:val="33"/>
        </w:numPr>
        <w:shd w:val="clear" w:color="auto" w:fill="FFFFFF" w:themeFill="background1"/>
        <w:spacing w:after="240" w:line="240" w:lineRule="auto"/>
        <w:rPr>
          <w:rFonts w:ascii="Times New Roman" w:eastAsia="Times New Roman" w:hAnsi="Times New Roman" w:cs="Times New Roman"/>
          <w:sz w:val="24"/>
          <w:szCs w:val="24"/>
          <w:u w:val="single"/>
        </w:rPr>
      </w:pPr>
      <w:hyperlink r:id="rId43">
        <w:r w:rsidRPr="3F53DE01">
          <w:rPr>
            <w:rStyle w:val="Hyperlink"/>
            <w:rFonts w:ascii="Times New Roman" w:eastAsia="Times New Roman" w:hAnsi="Times New Roman" w:cs="Times New Roman"/>
            <w:sz w:val="24"/>
            <w:szCs w:val="24"/>
          </w:rPr>
          <w:t>U.S. DEPARTMENT OF STATE STANDARD TERMS AND CONDITIONS</w:t>
        </w:r>
      </w:hyperlink>
    </w:p>
    <w:p w14:paraId="61980287" w14:textId="57B6B79C" w:rsidR="00CC5A32" w:rsidRPr="00380226" w:rsidRDefault="00CC5A32" w:rsidP="3F53DE01">
      <w:pPr>
        <w:pStyle w:val="ListParagraph"/>
        <w:shd w:val="clear" w:color="auto" w:fill="FFFFFF" w:themeFill="background1"/>
        <w:spacing w:after="240" w:line="240" w:lineRule="auto"/>
        <w:textAlignment w:val="baseline"/>
        <w:rPr>
          <w:rFonts w:ascii="Times New Roman" w:eastAsia="Times New Roman" w:hAnsi="Times New Roman" w:cs="Times New Roman"/>
          <w:sz w:val="24"/>
          <w:szCs w:val="24"/>
          <w:u w:val="single"/>
        </w:rPr>
      </w:pPr>
    </w:p>
    <w:p w14:paraId="37FAC4F8" w14:textId="7882EE35" w:rsidR="00CC5A32" w:rsidRPr="00380226" w:rsidRDefault="1B655021" w:rsidP="001B5754">
      <w:pPr>
        <w:pStyle w:val="ListParagraph"/>
        <w:numPr>
          <w:ilvl w:val="0"/>
          <w:numId w:val="33"/>
        </w:numPr>
        <w:shd w:val="clear" w:color="auto" w:fill="FFFFFF" w:themeFill="background1"/>
        <w:spacing w:after="240" w:line="240" w:lineRule="auto"/>
        <w:textAlignment w:val="baseline"/>
        <w:rPr>
          <w:rFonts w:ascii="Times New Roman" w:eastAsia="Times New Roman" w:hAnsi="Times New Roman" w:cs="Times New Roman"/>
          <w:sz w:val="24"/>
          <w:szCs w:val="24"/>
          <w:u w:val="single"/>
        </w:rPr>
      </w:pPr>
      <w:r w:rsidRPr="3F53DE01">
        <w:rPr>
          <w:rFonts w:ascii="Times New Roman" w:eastAsia="Times New Roman" w:hAnsi="Times New Roman" w:cs="Times New Roman"/>
          <w:color w:val="000000" w:themeColor="text1"/>
          <w:sz w:val="24"/>
          <w:szCs w:val="24"/>
        </w:rPr>
        <w:t xml:space="preserve">Recipients must comply with all applicable Executive Orders. A searchable list can be found in the Federal Register: </w:t>
      </w:r>
      <w:hyperlink r:id="rId44">
        <w:r w:rsidRPr="3F53DE01">
          <w:rPr>
            <w:rStyle w:val="Hyperlink"/>
            <w:rFonts w:ascii="Times New Roman" w:eastAsia="Times New Roman" w:hAnsi="Times New Roman" w:cs="Times New Roman"/>
            <w:sz w:val="24"/>
            <w:szCs w:val="24"/>
          </w:rPr>
          <w:t>https://www.federalregister.gov/</w:t>
        </w:r>
      </w:hyperlink>
      <w:r w:rsidRPr="3F53DE01">
        <w:rPr>
          <w:rFonts w:ascii="Times New Roman" w:eastAsia="Times New Roman" w:hAnsi="Times New Roman" w:cs="Times New Roman"/>
          <w:color w:val="000000" w:themeColor="text1"/>
          <w:sz w:val="24"/>
          <w:szCs w:val="24"/>
        </w:rPr>
        <w:t xml:space="preserve"> . </w:t>
      </w:r>
      <w:r w:rsidRPr="3F53DE01">
        <w:t xml:space="preserve"> </w:t>
      </w:r>
    </w:p>
    <w:p w14:paraId="2B367DB3" w14:textId="30533126" w:rsidR="00DB7B0A" w:rsidRPr="00C007FA" w:rsidRDefault="00291797" w:rsidP="001B5754">
      <w:pPr>
        <w:pStyle w:val="Heading5"/>
        <w:numPr>
          <w:ilvl w:val="0"/>
          <w:numId w:val="35"/>
        </w:numPr>
        <w:rPr>
          <w:rFonts w:ascii="Times New Roman" w:eastAsia="Times New Roman" w:hAnsi="Times New Roman" w:cs="Times New Roman"/>
          <w:b/>
          <w:bCs/>
          <w:i/>
          <w:iCs/>
          <w:color w:val="auto"/>
          <w:sz w:val="24"/>
          <w:szCs w:val="24"/>
        </w:rPr>
      </w:pPr>
      <w:r w:rsidRPr="6179E661">
        <w:rPr>
          <w:rFonts w:ascii="Times New Roman" w:eastAsia="Times New Roman" w:hAnsi="Times New Roman" w:cs="Times New Roman"/>
          <w:b/>
          <w:bCs/>
          <w:i/>
          <w:iCs/>
          <w:color w:val="auto"/>
          <w:sz w:val="24"/>
          <w:szCs w:val="24"/>
        </w:rPr>
        <w:t>Reporting</w:t>
      </w:r>
    </w:p>
    <w:p w14:paraId="08DFA1F1" w14:textId="36A3FA7F" w:rsidR="009F148D" w:rsidRDefault="009F148D" w:rsidP="6179E661">
      <w:pPr>
        <w:shd w:val="clear" w:color="auto" w:fill="FFFFFF" w:themeFill="background1"/>
        <w:spacing w:after="0" w:line="240" w:lineRule="auto"/>
        <w:ind w:left="360"/>
        <w:rPr>
          <w:rFonts w:ascii="Times New Roman" w:eastAsia="Times New Roman" w:hAnsi="Times New Roman" w:cs="Times New Roman"/>
          <w:sz w:val="24"/>
          <w:szCs w:val="24"/>
        </w:rPr>
      </w:pPr>
      <w:r w:rsidRPr="6179E661">
        <w:rPr>
          <w:rFonts w:ascii="Times New Roman" w:eastAsia="Times New Roman" w:hAnsi="Times New Roman" w:cs="Times New Roman"/>
          <w:b/>
          <w:bCs/>
          <w:sz w:val="24"/>
          <w:szCs w:val="24"/>
        </w:rPr>
        <w:t xml:space="preserve">Reporting Requirements: </w:t>
      </w:r>
      <w:r w:rsidRPr="6179E661">
        <w:rPr>
          <w:rFonts w:ascii="Times New Roman" w:eastAsia="Times New Roman" w:hAnsi="Times New Roman" w:cs="Times New Roman"/>
          <w:sz w:val="24"/>
          <w:szCs w:val="24"/>
        </w:rPr>
        <w:t xml:space="preserve">Recipients will be required to submit financial reports and program reports.  The award document will specify </w:t>
      </w:r>
      <w:r w:rsidR="00502886" w:rsidRPr="6179E661">
        <w:rPr>
          <w:rFonts w:ascii="Times New Roman" w:eastAsia="Times New Roman" w:hAnsi="Times New Roman" w:cs="Times New Roman"/>
          <w:sz w:val="24"/>
          <w:szCs w:val="24"/>
        </w:rPr>
        <w:t xml:space="preserve">what reports are required and </w:t>
      </w:r>
      <w:r w:rsidRPr="6179E661">
        <w:rPr>
          <w:rFonts w:ascii="Times New Roman" w:eastAsia="Times New Roman" w:hAnsi="Times New Roman" w:cs="Times New Roman"/>
          <w:sz w:val="24"/>
          <w:szCs w:val="24"/>
        </w:rPr>
        <w:t xml:space="preserve">how often these reports must be submitted. </w:t>
      </w:r>
      <w:r w:rsidR="76B6E8C0" w:rsidRPr="6179E661">
        <w:rPr>
          <w:rFonts w:ascii="Times New Roman" w:eastAsia="Times New Roman" w:hAnsi="Times New Roman" w:cs="Times New Roman"/>
          <w:b/>
          <w:bCs/>
          <w:i/>
          <w:iCs/>
          <w:sz w:val="24"/>
          <w:szCs w:val="24"/>
        </w:rPr>
        <w:t>Note</w:t>
      </w:r>
      <w:r w:rsidR="76B6E8C0" w:rsidRPr="6179E661">
        <w:rPr>
          <w:rFonts w:ascii="Times New Roman" w:eastAsia="Times New Roman" w:hAnsi="Times New Roman" w:cs="Times New Roman"/>
          <w:sz w:val="24"/>
          <w:szCs w:val="24"/>
        </w:rPr>
        <w:t xml:space="preserve">: most </w:t>
      </w:r>
      <w:r w:rsidR="0B4E0E73" w:rsidRPr="6179E661">
        <w:rPr>
          <w:rFonts w:ascii="Times New Roman" w:eastAsia="Times New Roman" w:hAnsi="Times New Roman" w:cs="Times New Roman"/>
          <w:sz w:val="24"/>
          <w:szCs w:val="24"/>
        </w:rPr>
        <w:t xml:space="preserve">recipients will be required to submit quarterly </w:t>
      </w:r>
      <w:proofErr w:type="gramStart"/>
      <w:r w:rsidR="0B4E0E73" w:rsidRPr="6179E661">
        <w:rPr>
          <w:rFonts w:ascii="Times New Roman" w:eastAsia="Times New Roman" w:hAnsi="Times New Roman" w:cs="Times New Roman"/>
          <w:sz w:val="24"/>
          <w:szCs w:val="24"/>
        </w:rPr>
        <w:t>program</w:t>
      </w:r>
      <w:proofErr w:type="gramEnd"/>
      <w:r w:rsidR="0B4E0E73" w:rsidRPr="6179E661">
        <w:rPr>
          <w:rFonts w:ascii="Times New Roman" w:eastAsia="Times New Roman" w:hAnsi="Times New Roman" w:cs="Times New Roman"/>
          <w:sz w:val="24"/>
          <w:szCs w:val="24"/>
        </w:rPr>
        <w:t xml:space="preserve"> progress and financial reports throughout the project period. The quarterly progress report should include an up-to-date copy of the PMP datasheet. Progress and financial reports are due 30 days after the reporting period. Final certified programmatic and financial reports are due 120 days after the </w:t>
      </w:r>
      <w:proofErr w:type="gramStart"/>
      <w:r w:rsidR="0B4E0E73" w:rsidRPr="6179E661">
        <w:rPr>
          <w:rFonts w:ascii="Times New Roman" w:eastAsia="Times New Roman" w:hAnsi="Times New Roman" w:cs="Times New Roman"/>
          <w:sz w:val="24"/>
          <w:szCs w:val="24"/>
        </w:rPr>
        <w:t>close</w:t>
      </w:r>
      <w:proofErr w:type="gramEnd"/>
      <w:r w:rsidR="0B4E0E73" w:rsidRPr="6179E661">
        <w:rPr>
          <w:rFonts w:ascii="Times New Roman" w:eastAsia="Times New Roman" w:hAnsi="Times New Roman" w:cs="Times New Roman"/>
          <w:sz w:val="24"/>
          <w:szCs w:val="24"/>
        </w:rPr>
        <w:t xml:space="preserve"> of the project period.  </w:t>
      </w:r>
    </w:p>
    <w:p w14:paraId="21E9A0EE" w14:textId="5D243D45" w:rsidR="0B4E0E73" w:rsidRDefault="0B4E0E73" w:rsidP="6179E661">
      <w:pPr>
        <w:shd w:val="clear" w:color="auto" w:fill="FFFFFF" w:themeFill="background1"/>
        <w:spacing w:after="0" w:line="240" w:lineRule="auto"/>
        <w:ind w:left="360"/>
        <w:rPr>
          <w:rFonts w:ascii="Times New Roman" w:eastAsia="Times New Roman" w:hAnsi="Times New Roman" w:cs="Times New Roman"/>
          <w:sz w:val="24"/>
          <w:szCs w:val="24"/>
        </w:rPr>
      </w:pPr>
      <w:r w:rsidRPr="6179E661">
        <w:rPr>
          <w:rFonts w:ascii="Times New Roman" w:eastAsia="Times New Roman" w:hAnsi="Times New Roman" w:cs="Times New Roman"/>
          <w:sz w:val="24"/>
          <w:szCs w:val="24"/>
        </w:rPr>
        <w:t xml:space="preserve"> </w:t>
      </w:r>
    </w:p>
    <w:p w14:paraId="3639E885" w14:textId="6C5429EC" w:rsidR="0B4E0E73" w:rsidRDefault="0B4E0E73" w:rsidP="6179E661">
      <w:pPr>
        <w:shd w:val="clear" w:color="auto" w:fill="FFFFFF" w:themeFill="background1"/>
        <w:spacing w:after="0" w:line="240" w:lineRule="auto"/>
        <w:ind w:left="360"/>
        <w:rPr>
          <w:rFonts w:ascii="Times New Roman" w:eastAsia="Times New Roman" w:hAnsi="Times New Roman" w:cs="Times New Roman"/>
          <w:sz w:val="24"/>
          <w:szCs w:val="24"/>
        </w:rPr>
      </w:pPr>
      <w:r w:rsidRPr="6179E661">
        <w:rPr>
          <w:rFonts w:ascii="Times New Roman" w:eastAsia="Times New Roman" w:hAnsi="Times New Roman" w:cs="Times New Roman"/>
          <w:sz w:val="24"/>
          <w:szCs w:val="24"/>
        </w:rPr>
        <w:t xml:space="preserve">All reports are to be submitted electronically.  </w:t>
      </w:r>
    </w:p>
    <w:p w14:paraId="5205E413" w14:textId="5BD27452" w:rsidR="065E23B7" w:rsidRDefault="065E23B7" w:rsidP="6179E661">
      <w:pPr>
        <w:shd w:val="clear" w:color="auto" w:fill="FFFFFF" w:themeFill="background1"/>
        <w:spacing w:after="0" w:line="240" w:lineRule="auto"/>
        <w:ind w:left="360"/>
        <w:rPr>
          <w:rFonts w:ascii="Times New Roman" w:eastAsia="Times New Roman" w:hAnsi="Times New Roman" w:cs="Times New Roman"/>
          <w:sz w:val="24"/>
          <w:szCs w:val="24"/>
        </w:rPr>
      </w:pPr>
    </w:p>
    <w:p w14:paraId="4BE72BA6" w14:textId="2C3A9BAB" w:rsidR="0B4E0E73" w:rsidRDefault="0B4E0E73" w:rsidP="6179E661">
      <w:pPr>
        <w:shd w:val="clear" w:color="auto" w:fill="FFFFFF" w:themeFill="background1"/>
        <w:spacing w:after="0" w:line="240" w:lineRule="auto"/>
        <w:ind w:left="360"/>
        <w:rPr>
          <w:rFonts w:ascii="Times New Roman" w:eastAsia="Times New Roman" w:hAnsi="Times New Roman" w:cs="Times New Roman"/>
          <w:sz w:val="24"/>
          <w:szCs w:val="24"/>
        </w:rPr>
      </w:pPr>
      <w:r w:rsidRPr="6179E661">
        <w:rPr>
          <w:rFonts w:ascii="Times New Roman" w:eastAsia="Times New Roman" w:hAnsi="Times New Roman" w:cs="Times New Roman"/>
          <w:sz w:val="24"/>
          <w:szCs w:val="24"/>
        </w:rPr>
        <w:t>The Awardee must also provide the Embassy on an annual basis an inventory of all the U.S. government provided equipment using the SF428 form.</w:t>
      </w:r>
      <w:r w:rsidRPr="6179E661">
        <w:rPr>
          <w:rFonts w:ascii="Times New Roman" w:eastAsia="Times New Roman" w:hAnsi="Times New Roman" w:cs="Times New Roman"/>
          <w:i/>
          <w:iCs/>
          <w:color w:val="FF0000"/>
          <w:sz w:val="24"/>
          <w:szCs w:val="24"/>
        </w:rPr>
        <w:t xml:space="preserve">  </w:t>
      </w:r>
    </w:p>
    <w:p w14:paraId="0C2A0D0D" w14:textId="77777777" w:rsidR="009F148D" w:rsidRDefault="009F148D" w:rsidP="6179E661">
      <w:pPr>
        <w:shd w:val="clear" w:color="auto" w:fill="FFFFFF" w:themeFill="background1"/>
        <w:spacing w:after="0" w:line="240" w:lineRule="auto"/>
        <w:ind w:left="360"/>
        <w:rPr>
          <w:rFonts w:ascii="Times New Roman" w:eastAsia="Times New Roman" w:hAnsi="Times New Roman" w:cs="Times New Roman"/>
          <w:i/>
          <w:iCs/>
          <w:color w:val="FF0000"/>
          <w:sz w:val="24"/>
          <w:szCs w:val="24"/>
        </w:rPr>
      </w:pPr>
    </w:p>
    <w:p w14:paraId="4443609F" w14:textId="77777777" w:rsidR="009F148D" w:rsidRPr="005C01D7" w:rsidRDefault="009F148D" w:rsidP="6179E661">
      <w:pPr>
        <w:shd w:val="clear" w:color="auto" w:fill="FFFFFF" w:themeFill="background1"/>
        <w:spacing w:after="0" w:line="240" w:lineRule="auto"/>
        <w:ind w:left="360"/>
        <w:rPr>
          <w:rFonts w:ascii="Times New Roman" w:eastAsia="Times New Roman" w:hAnsi="Times New Roman" w:cs="Times New Roman"/>
          <w:color w:val="000000" w:themeColor="text1"/>
          <w:sz w:val="24"/>
          <w:szCs w:val="24"/>
        </w:rPr>
      </w:pPr>
      <w:r w:rsidRPr="6179E661">
        <w:rPr>
          <w:rFonts w:ascii="Times New Roman" w:eastAsia="Times New Roman" w:hAnsi="Times New Roman" w:cs="Times New Roman"/>
          <w:b/>
          <w:bCs/>
          <w:color w:val="000000" w:themeColor="text1"/>
          <w:sz w:val="24"/>
          <w:szCs w:val="24"/>
        </w:rPr>
        <w:t>Foreign Assistance Data Review:</w:t>
      </w:r>
      <w:r w:rsidRPr="6179E661">
        <w:rPr>
          <w:rFonts w:ascii="Times New Roman" w:eastAsia="Times New Roman" w:hAnsi="Times New Roman" w:cs="Times New Roman"/>
          <w:color w:val="000000" w:themeColor="text1"/>
          <w:sz w:val="24"/>
          <w:szCs w:val="24"/>
        </w:rPr>
        <w:t xml:space="preserve"> As required by Congress, the Department of State must make progress in its efforts to improve tracking and reporting of foreign assistance data through the Foreign Assistance Data Review (FADR). The FADR requires tracking of foreign assistance activity data from budgeting, planning, and allocation through obligation and disbursement.  Successful applicants will be required to report and draw down federal funding based on the appropriate FADR Data Elements, indicated within their award documentation.  In cases of more than one FADR Data Element, typically program or sector </w:t>
      </w:r>
      <w:r w:rsidRPr="6179E661">
        <w:rPr>
          <w:rFonts w:ascii="Times New Roman" w:eastAsia="Times New Roman" w:hAnsi="Times New Roman" w:cs="Times New Roman"/>
          <w:color w:val="000000" w:themeColor="text1"/>
          <w:sz w:val="24"/>
          <w:szCs w:val="24"/>
        </w:rPr>
        <w:lastRenderedPageBreak/>
        <w:t>and/or regions or country, the successful applicant will be required to maintain separate accounting records.</w:t>
      </w:r>
    </w:p>
    <w:p w14:paraId="67DE96BD" w14:textId="77777777" w:rsidR="009F148D" w:rsidRPr="00380226" w:rsidRDefault="009F148D" w:rsidP="6179E661">
      <w:pPr>
        <w:shd w:val="clear" w:color="auto" w:fill="FFFFFF" w:themeFill="background1"/>
        <w:spacing w:after="0" w:line="240" w:lineRule="auto"/>
        <w:textAlignment w:val="baseline"/>
        <w:rPr>
          <w:rFonts w:ascii="Times New Roman" w:eastAsia="Times New Roman" w:hAnsi="Times New Roman" w:cs="Times New Roman"/>
          <w:i/>
          <w:iCs/>
          <w:color w:val="FF0000"/>
          <w:sz w:val="24"/>
          <w:szCs w:val="24"/>
        </w:rPr>
      </w:pPr>
    </w:p>
    <w:p w14:paraId="5FEFD072" w14:textId="3A33E1E9" w:rsidR="4E79BF0C" w:rsidRDefault="4E79BF0C" w:rsidP="001B5754">
      <w:pPr>
        <w:pStyle w:val="ListParagraph"/>
        <w:numPr>
          <w:ilvl w:val="0"/>
          <w:numId w:val="3"/>
        </w:numPr>
        <w:shd w:val="clear" w:color="auto" w:fill="FFFFFF" w:themeFill="background1"/>
        <w:spacing w:after="0" w:line="240" w:lineRule="auto"/>
        <w:rPr>
          <w:rFonts w:ascii="Times New Roman" w:eastAsia="Times New Roman" w:hAnsi="Times New Roman" w:cs="Times New Roman"/>
          <w:b/>
          <w:bCs/>
          <w:i/>
          <w:iCs/>
          <w:color w:val="000000" w:themeColor="text1"/>
          <w:sz w:val="24"/>
          <w:szCs w:val="24"/>
        </w:rPr>
      </w:pPr>
      <w:r w:rsidRPr="3F53DE01">
        <w:rPr>
          <w:rFonts w:ascii="Times New Roman" w:eastAsia="Times New Roman" w:hAnsi="Times New Roman" w:cs="Times New Roman"/>
          <w:b/>
          <w:bCs/>
          <w:i/>
          <w:iCs/>
          <w:color w:val="000000" w:themeColor="text1"/>
          <w:sz w:val="24"/>
          <w:szCs w:val="24"/>
          <w:lang w:val="en"/>
        </w:rPr>
        <w:t>Branding and Marking</w:t>
      </w:r>
    </w:p>
    <w:p w14:paraId="530D6337" w14:textId="06754D5B" w:rsidR="3F53DE01" w:rsidRDefault="3F53DE01" w:rsidP="3F53DE01">
      <w:pPr>
        <w:shd w:val="clear" w:color="auto" w:fill="FFFFFF" w:themeFill="background1"/>
        <w:spacing w:after="0" w:line="240" w:lineRule="auto"/>
        <w:ind w:left="360"/>
        <w:rPr>
          <w:rFonts w:ascii="Times New Roman" w:eastAsia="Times New Roman" w:hAnsi="Times New Roman" w:cs="Times New Roman"/>
          <w:color w:val="000000" w:themeColor="text1"/>
          <w:sz w:val="24"/>
          <w:szCs w:val="24"/>
        </w:rPr>
      </w:pPr>
    </w:p>
    <w:p w14:paraId="2E48F748" w14:textId="4E9A89DF" w:rsidR="4E79BF0C" w:rsidRDefault="4E79BF0C" w:rsidP="3F53DE01">
      <w:pPr>
        <w:shd w:val="clear" w:color="auto" w:fill="FFFFFF" w:themeFill="background1"/>
        <w:spacing w:after="0" w:line="240" w:lineRule="auto"/>
        <w:ind w:left="360"/>
        <w:rPr>
          <w:rFonts w:ascii="Times New Roman" w:eastAsia="Times New Roman" w:hAnsi="Times New Roman" w:cs="Times New Roman"/>
          <w:color w:val="000000" w:themeColor="text1"/>
          <w:sz w:val="24"/>
          <w:szCs w:val="24"/>
        </w:rPr>
      </w:pPr>
      <w:r w:rsidRPr="3F53DE01">
        <w:rPr>
          <w:rFonts w:ascii="Times New Roman" w:eastAsia="Times New Roman" w:hAnsi="Times New Roman" w:cs="Times New Roman"/>
          <w:color w:val="000000" w:themeColor="text1"/>
          <w:sz w:val="24"/>
          <w:szCs w:val="24"/>
        </w:rPr>
        <w:t xml:space="preserve">The Department of State, its programs, and U.S. Government funding and assistance should be easily identifiable to the Department's global audiences.  </w:t>
      </w:r>
    </w:p>
    <w:p w14:paraId="71A5F671" w14:textId="0525B747" w:rsidR="3F53DE01" w:rsidRDefault="3F53DE01" w:rsidP="3F53DE01">
      <w:pPr>
        <w:shd w:val="clear" w:color="auto" w:fill="FFFFFF" w:themeFill="background1"/>
        <w:spacing w:after="0" w:line="240" w:lineRule="auto"/>
        <w:ind w:left="360"/>
        <w:rPr>
          <w:rFonts w:ascii="Times New Roman" w:eastAsia="Times New Roman" w:hAnsi="Times New Roman" w:cs="Times New Roman"/>
          <w:color w:val="000000" w:themeColor="text1"/>
          <w:sz w:val="24"/>
          <w:szCs w:val="24"/>
        </w:rPr>
      </w:pPr>
    </w:p>
    <w:p w14:paraId="7C08B325" w14:textId="44EC92FA" w:rsidR="4E79BF0C" w:rsidRDefault="4E79BF0C" w:rsidP="3F53DE01">
      <w:pPr>
        <w:shd w:val="clear" w:color="auto" w:fill="FFFFFF" w:themeFill="background1"/>
        <w:spacing w:after="0" w:line="240" w:lineRule="auto"/>
        <w:ind w:left="360"/>
        <w:rPr>
          <w:rFonts w:ascii="Times New Roman" w:eastAsia="Times New Roman" w:hAnsi="Times New Roman" w:cs="Times New Roman"/>
          <w:color w:val="000000" w:themeColor="text1"/>
          <w:sz w:val="24"/>
          <w:szCs w:val="24"/>
        </w:rPr>
      </w:pPr>
      <w:r w:rsidRPr="3F53DE01">
        <w:rPr>
          <w:rFonts w:ascii="Times New Roman" w:eastAsia="Times New Roman" w:hAnsi="Times New Roman" w:cs="Times New Roman"/>
          <w:color w:val="000000" w:themeColor="text1"/>
          <w:sz w:val="24"/>
          <w:szCs w:val="24"/>
        </w:rPr>
        <w:t>Recipients of federal assistance awards must follow the branding guidance published at Guidance for Contracts and Grants - U.S. Department of State Brand System. Branding policy exceptions are outlined in the U.S. Department of State Foreign Affairs Manual 10 FAM 416, Policy Exceptions.</w:t>
      </w:r>
    </w:p>
    <w:p w14:paraId="107CA07C" w14:textId="1DF0A399" w:rsidR="3F53DE01" w:rsidRDefault="3F53DE01" w:rsidP="3F53DE01">
      <w:pPr>
        <w:shd w:val="clear" w:color="auto" w:fill="FFFFFF" w:themeFill="background1"/>
        <w:spacing w:after="0" w:line="240" w:lineRule="auto"/>
        <w:ind w:left="360"/>
        <w:rPr>
          <w:rFonts w:ascii="Times New Roman" w:eastAsia="Times New Roman" w:hAnsi="Times New Roman" w:cs="Times New Roman"/>
          <w:color w:val="000000" w:themeColor="text1"/>
          <w:sz w:val="24"/>
          <w:szCs w:val="24"/>
        </w:rPr>
      </w:pPr>
    </w:p>
    <w:p w14:paraId="3E310B49" w14:textId="0D106D0A" w:rsidR="4E79BF0C" w:rsidRDefault="4E79BF0C" w:rsidP="3F53DE01">
      <w:pPr>
        <w:shd w:val="clear" w:color="auto" w:fill="FFFFFF" w:themeFill="background1"/>
        <w:spacing w:after="0" w:line="240" w:lineRule="auto"/>
        <w:ind w:left="360"/>
        <w:rPr>
          <w:rFonts w:ascii="Times New Roman" w:eastAsia="Times New Roman" w:hAnsi="Times New Roman" w:cs="Times New Roman"/>
          <w:color w:val="000000" w:themeColor="text1"/>
          <w:sz w:val="24"/>
          <w:szCs w:val="24"/>
          <w:lang w:val="en"/>
        </w:rPr>
      </w:pPr>
      <w:r w:rsidRPr="3F53DE01">
        <w:rPr>
          <w:rFonts w:ascii="Times New Roman" w:eastAsia="Times New Roman" w:hAnsi="Times New Roman" w:cs="Times New Roman"/>
          <w:color w:val="000000" w:themeColor="text1"/>
          <w:sz w:val="24"/>
          <w:szCs w:val="24"/>
          <w:lang w:val="en"/>
        </w:rPr>
        <w:t xml:space="preserve">For more information, visit:  </w:t>
      </w:r>
      <w:hyperlink r:id="rId45">
        <w:r w:rsidRPr="3F53DE01">
          <w:rPr>
            <w:rStyle w:val="Hyperlink"/>
            <w:rFonts w:ascii="Times New Roman" w:eastAsia="Times New Roman" w:hAnsi="Times New Roman" w:cs="Times New Roman"/>
            <w:sz w:val="24"/>
            <w:szCs w:val="24"/>
            <w:lang w:val="en"/>
          </w:rPr>
          <w:t>https://brand.america.gov/</w:t>
        </w:r>
      </w:hyperlink>
    </w:p>
    <w:p w14:paraId="4304FC31" w14:textId="6E78C15C" w:rsidR="3F53DE01" w:rsidRDefault="3F53DE01" w:rsidP="3F53DE01">
      <w:pPr>
        <w:shd w:val="clear" w:color="auto" w:fill="FFFFFF" w:themeFill="background1"/>
        <w:spacing w:after="0" w:line="240" w:lineRule="auto"/>
        <w:ind w:left="360"/>
        <w:rPr>
          <w:rFonts w:ascii="Times New Roman" w:eastAsia="Times New Roman" w:hAnsi="Times New Roman" w:cs="Times New Roman"/>
          <w:color w:val="000000" w:themeColor="text1"/>
          <w:sz w:val="24"/>
          <w:szCs w:val="24"/>
        </w:rPr>
      </w:pPr>
    </w:p>
    <w:p w14:paraId="3B6E4836" w14:textId="20C868D2" w:rsidR="001033F6" w:rsidRPr="00AC724A" w:rsidRDefault="007A2FFC" w:rsidP="001B5754">
      <w:pPr>
        <w:pStyle w:val="Heading3"/>
        <w:numPr>
          <w:ilvl w:val="0"/>
          <w:numId w:val="21"/>
        </w:numPr>
        <w:ind w:left="360"/>
        <w:rPr>
          <w:rFonts w:ascii="Times New Roman" w:eastAsia="Times New Roman" w:hAnsi="Times New Roman" w:cs="Times New Roman"/>
          <w:b/>
          <w:bCs/>
          <w:color w:val="auto"/>
        </w:rPr>
      </w:pPr>
      <w:r w:rsidRPr="6179E661">
        <w:rPr>
          <w:rFonts w:ascii="Times New Roman" w:eastAsia="Times New Roman" w:hAnsi="Times New Roman" w:cs="Times New Roman"/>
          <w:b/>
          <w:bCs/>
          <w:color w:val="auto"/>
        </w:rPr>
        <w:t xml:space="preserve"> </w:t>
      </w:r>
      <w:bookmarkStart w:id="8" w:name="_Toc1772635418"/>
      <w:r w:rsidR="00633C23" w:rsidRPr="6179E661">
        <w:rPr>
          <w:rFonts w:ascii="Times New Roman" w:eastAsia="Times New Roman" w:hAnsi="Times New Roman" w:cs="Times New Roman"/>
          <w:b/>
          <w:bCs/>
          <w:color w:val="auto"/>
        </w:rPr>
        <w:t>O</w:t>
      </w:r>
      <w:r w:rsidR="158D3B36" w:rsidRPr="6179E661">
        <w:rPr>
          <w:rFonts w:ascii="Times New Roman" w:eastAsia="Times New Roman" w:hAnsi="Times New Roman" w:cs="Times New Roman"/>
          <w:b/>
          <w:bCs/>
          <w:color w:val="auto"/>
        </w:rPr>
        <w:t>THER INFORMATION</w:t>
      </w:r>
      <w:bookmarkEnd w:id="8"/>
    </w:p>
    <w:p w14:paraId="3D75CE7A" w14:textId="77777777" w:rsidR="007D25EA" w:rsidRDefault="007D25EA" w:rsidP="6179E661">
      <w:pPr>
        <w:shd w:val="clear" w:color="auto" w:fill="FFFFFF" w:themeFill="background1"/>
        <w:spacing w:after="0" w:line="240" w:lineRule="auto"/>
        <w:textAlignment w:val="baseline"/>
        <w:rPr>
          <w:rFonts w:ascii="Times New Roman" w:eastAsia="Times New Roman" w:hAnsi="Times New Roman" w:cs="Times New Roman"/>
          <w:color w:val="000000" w:themeColor="text1"/>
          <w:sz w:val="24"/>
          <w:szCs w:val="24"/>
        </w:rPr>
      </w:pPr>
    </w:p>
    <w:p w14:paraId="1AB9D4F0" w14:textId="36D7A75E" w:rsidR="00E8737E" w:rsidRDefault="00E8737E" w:rsidP="6179E661">
      <w:pPr>
        <w:shd w:val="clear" w:color="auto" w:fill="FFFFFF" w:themeFill="background1"/>
        <w:spacing w:after="0" w:line="240" w:lineRule="auto"/>
        <w:textAlignment w:val="baseline"/>
        <w:rPr>
          <w:rFonts w:ascii="Times New Roman" w:eastAsia="Times New Roman" w:hAnsi="Times New Roman" w:cs="Times New Roman"/>
          <w:b/>
          <w:bCs/>
          <w:sz w:val="24"/>
          <w:szCs w:val="24"/>
          <w:bdr w:val="none" w:sz="0" w:space="0" w:color="auto" w:frame="1"/>
        </w:rPr>
      </w:pPr>
      <w:r w:rsidRPr="6179E661">
        <w:rPr>
          <w:rFonts w:ascii="Times New Roman" w:eastAsia="Times New Roman" w:hAnsi="Times New Roman" w:cs="Times New Roman"/>
          <w:b/>
          <w:bCs/>
          <w:sz w:val="24"/>
          <w:szCs w:val="24"/>
          <w:bdr w:val="none" w:sz="0" w:space="0" w:color="auto" w:frame="1"/>
        </w:rPr>
        <w:t>Guidelines for Budget Justification</w:t>
      </w:r>
    </w:p>
    <w:p w14:paraId="4FA8A963" w14:textId="77777777" w:rsidR="00C007FA" w:rsidRPr="00C007FA" w:rsidRDefault="00C007FA" w:rsidP="6179E661">
      <w:pPr>
        <w:shd w:val="clear" w:color="auto" w:fill="FFFFFF" w:themeFill="background1"/>
        <w:spacing w:after="0" w:line="240" w:lineRule="auto"/>
        <w:textAlignment w:val="baseline"/>
        <w:rPr>
          <w:rFonts w:ascii="Times New Roman" w:eastAsia="Times New Roman" w:hAnsi="Times New Roman" w:cs="Times New Roman"/>
          <w:b/>
          <w:bCs/>
          <w:sz w:val="24"/>
          <w:szCs w:val="24"/>
          <w:bdr w:val="none" w:sz="0" w:space="0" w:color="auto" w:frame="1"/>
        </w:rPr>
      </w:pPr>
    </w:p>
    <w:p w14:paraId="167C06C8" w14:textId="77777777" w:rsidR="00E8737E" w:rsidRPr="005C01D7" w:rsidRDefault="00E8737E" w:rsidP="6179E661">
      <w:pPr>
        <w:shd w:val="clear" w:color="auto" w:fill="FFFFFF" w:themeFill="background1"/>
        <w:spacing w:after="390" w:line="240" w:lineRule="auto"/>
        <w:textAlignment w:val="baseline"/>
        <w:rPr>
          <w:rFonts w:ascii="Times New Roman" w:eastAsia="Times New Roman" w:hAnsi="Times New Roman" w:cs="Times New Roman"/>
          <w:sz w:val="24"/>
          <w:szCs w:val="24"/>
        </w:rPr>
      </w:pPr>
      <w:r w:rsidRPr="3F53DE01">
        <w:rPr>
          <w:rFonts w:ascii="Times New Roman" w:eastAsia="Times New Roman" w:hAnsi="Times New Roman" w:cs="Times New Roman"/>
          <w:sz w:val="24"/>
          <w:szCs w:val="24"/>
          <w:u w:val="single"/>
        </w:rPr>
        <w:t>Personnel and Fringe Benefits:</w:t>
      </w:r>
      <w:r w:rsidRPr="3F53DE01">
        <w:rPr>
          <w:rFonts w:ascii="Times New Roman" w:eastAsia="Times New Roman" w:hAnsi="Times New Roman" w:cs="Times New Roman"/>
          <w:sz w:val="24"/>
          <w:szCs w:val="24"/>
        </w:rPr>
        <w:t xml:space="preserve"> Describe the wages, salaries, and benefits of temporary or permanent staff who will be working directly for the applicant on the program, and the percentage of their time that will be spent on the program.</w:t>
      </w:r>
    </w:p>
    <w:p w14:paraId="2F1CE2FA" w14:textId="77777777" w:rsidR="00E8737E" w:rsidRPr="005C01D7" w:rsidRDefault="00E8737E" w:rsidP="6179E661">
      <w:pPr>
        <w:shd w:val="clear" w:color="auto" w:fill="FFFFFF" w:themeFill="background1"/>
        <w:spacing w:after="390" w:line="240" w:lineRule="auto"/>
        <w:textAlignment w:val="baseline"/>
        <w:rPr>
          <w:rFonts w:ascii="Times New Roman" w:eastAsia="Times New Roman" w:hAnsi="Times New Roman" w:cs="Times New Roman"/>
          <w:sz w:val="24"/>
          <w:szCs w:val="24"/>
        </w:rPr>
      </w:pPr>
      <w:r w:rsidRPr="3F53DE01">
        <w:rPr>
          <w:rFonts w:ascii="Times New Roman" w:eastAsia="Times New Roman" w:hAnsi="Times New Roman" w:cs="Times New Roman"/>
          <w:sz w:val="24"/>
          <w:szCs w:val="24"/>
          <w:u w:val="single"/>
        </w:rPr>
        <w:t>Travel:</w:t>
      </w:r>
      <w:r w:rsidRPr="3F53DE01">
        <w:rPr>
          <w:rFonts w:ascii="Times New Roman" w:eastAsia="Times New Roman" w:hAnsi="Times New Roman" w:cs="Times New Roman"/>
          <w:sz w:val="24"/>
          <w:szCs w:val="24"/>
        </w:rPr>
        <w:t xml:space="preserve"> Estimate the costs of travel and per diem for this program, for program staff, consultants or speakers, and participants/beneficiaries. If the program involves international travel, include a brief statement of justification for that </w:t>
      </w:r>
      <w:proofErr w:type="gramStart"/>
      <w:r w:rsidRPr="3F53DE01">
        <w:rPr>
          <w:rFonts w:ascii="Times New Roman" w:eastAsia="Times New Roman" w:hAnsi="Times New Roman" w:cs="Times New Roman"/>
          <w:sz w:val="24"/>
          <w:szCs w:val="24"/>
        </w:rPr>
        <w:t>travel</w:t>
      </w:r>
      <w:proofErr w:type="gramEnd"/>
      <w:r w:rsidRPr="3F53DE01">
        <w:rPr>
          <w:rFonts w:ascii="Times New Roman" w:eastAsia="Times New Roman" w:hAnsi="Times New Roman" w:cs="Times New Roman"/>
          <w:sz w:val="24"/>
          <w:szCs w:val="24"/>
        </w:rPr>
        <w:t>.</w:t>
      </w:r>
    </w:p>
    <w:p w14:paraId="023C4CC4" w14:textId="2FB394E3" w:rsidR="00E8737E" w:rsidRPr="005C01D7" w:rsidRDefault="00E8737E" w:rsidP="6179E661">
      <w:pPr>
        <w:shd w:val="clear" w:color="auto" w:fill="FFFFFF" w:themeFill="background1"/>
        <w:spacing w:after="390" w:line="240" w:lineRule="auto"/>
        <w:textAlignment w:val="baseline"/>
        <w:rPr>
          <w:rFonts w:ascii="Times New Roman" w:eastAsia="Times New Roman" w:hAnsi="Times New Roman" w:cs="Times New Roman"/>
          <w:sz w:val="24"/>
          <w:szCs w:val="24"/>
        </w:rPr>
      </w:pPr>
      <w:r w:rsidRPr="3F53DE01">
        <w:rPr>
          <w:rFonts w:ascii="Times New Roman" w:eastAsia="Times New Roman" w:hAnsi="Times New Roman" w:cs="Times New Roman"/>
          <w:sz w:val="24"/>
          <w:szCs w:val="24"/>
          <w:u w:val="single"/>
        </w:rPr>
        <w:t xml:space="preserve">Equipment: </w:t>
      </w:r>
      <w:r w:rsidRPr="3F53DE01">
        <w:rPr>
          <w:rFonts w:ascii="Times New Roman" w:eastAsia="Times New Roman" w:hAnsi="Times New Roman" w:cs="Times New Roman"/>
          <w:sz w:val="24"/>
          <w:szCs w:val="24"/>
        </w:rPr>
        <w:t>Describe any machinery, furniture, or other personal property that is required for the program, which has a useful life of more than one year (or a life longer than the duration of the program), and costs at least $</w:t>
      </w:r>
      <w:r w:rsidR="00B708CD" w:rsidRPr="3F53DE01">
        <w:rPr>
          <w:rFonts w:ascii="Times New Roman" w:eastAsia="Times New Roman" w:hAnsi="Times New Roman" w:cs="Times New Roman"/>
          <w:sz w:val="24"/>
          <w:szCs w:val="24"/>
        </w:rPr>
        <w:t>10</w:t>
      </w:r>
      <w:r w:rsidRPr="3F53DE01">
        <w:rPr>
          <w:rFonts w:ascii="Times New Roman" w:eastAsia="Times New Roman" w:hAnsi="Times New Roman" w:cs="Times New Roman"/>
          <w:sz w:val="24"/>
          <w:szCs w:val="24"/>
        </w:rPr>
        <w:t>,000 per unit.</w:t>
      </w:r>
    </w:p>
    <w:p w14:paraId="5E59BAAA" w14:textId="14261D79" w:rsidR="00E8737E" w:rsidRPr="005C01D7" w:rsidRDefault="00E8737E" w:rsidP="6179E661">
      <w:pPr>
        <w:shd w:val="clear" w:color="auto" w:fill="FFFFFF" w:themeFill="background1"/>
        <w:spacing w:after="390" w:line="240" w:lineRule="auto"/>
        <w:textAlignment w:val="baseline"/>
        <w:rPr>
          <w:rFonts w:ascii="Times New Roman" w:eastAsia="Times New Roman" w:hAnsi="Times New Roman" w:cs="Times New Roman"/>
          <w:sz w:val="24"/>
          <w:szCs w:val="24"/>
        </w:rPr>
      </w:pPr>
      <w:r w:rsidRPr="3F53DE01">
        <w:rPr>
          <w:rFonts w:ascii="Times New Roman" w:eastAsia="Times New Roman" w:hAnsi="Times New Roman" w:cs="Times New Roman"/>
          <w:sz w:val="24"/>
          <w:szCs w:val="24"/>
          <w:u w:val="single"/>
        </w:rPr>
        <w:t xml:space="preserve">Supplies: </w:t>
      </w:r>
      <w:r w:rsidRPr="3F53DE01">
        <w:rPr>
          <w:rFonts w:ascii="Times New Roman" w:eastAsia="Times New Roman" w:hAnsi="Times New Roman" w:cs="Times New Roman"/>
          <w:sz w:val="24"/>
          <w:szCs w:val="24"/>
        </w:rPr>
        <w:t>List and describe all the items and materials, including any computer devices, that are needed for the program. If an item costs more than $</w:t>
      </w:r>
      <w:r w:rsidR="00B708CD" w:rsidRPr="3F53DE01">
        <w:rPr>
          <w:rFonts w:ascii="Times New Roman" w:eastAsia="Times New Roman" w:hAnsi="Times New Roman" w:cs="Times New Roman"/>
          <w:sz w:val="24"/>
          <w:szCs w:val="24"/>
        </w:rPr>
        <w:t>10</w:t>
      </w:r>
      <w:r w:rsidRPr="3F53DE01">
        <w:rPr>
          <w:rFonts w:ascii="Times New Roman" w:eastAsia="Times New Roman" w:hAnsi="Times New Roman" w:cs="Times New Roman"/>
          <w:sz w:val="24"/>
          <w:szCs w:val="24"/>
        </w:rPr>
        <w:t>,000 per unit, then put it in the budget under Equipment.</w:t>
      </w:r>
    </w:p>
    <w:p w14:paraId="335B0632" w14:textId="77585F70" w:rsidR="00E8737E" w:rsidRPr="005C01D7" w:rsidRDefault="00E8737E" w:rsidP="6179E661">
      <w:pPr>
        <w:shd w:val="clear" w:color="auto" w:fill="FFFFFF" w:themeFill="background1"/>
        <w:spacing w:after="390" w:line="240" w:lineRule="auto"/>
        <w:textAlignment w:val="baseline"/>
        <w:rPr>
          <w:rFonts w:ascii="Times New Roman" w:eastAsia="Times New Roman" w:hAnsi="Times New Roman" w:cs="Times New Roman"/>
          <w:sz w:val="24"/>
          <w:szCs w:val="24"/>
        </w:rPr>
      </w:pPr>
      <w:r w:rsidRPr="3F53DE01">
        <w:rPr>
          <w:rFonts w:ascii="Times New Roman" w:eastAsia="Times New Roman" w:hAnsi="Times New Roman" w:cs="Times New Roman"/>
          <w:sz w:val="24"/>
          <w:szCs w:val="24"/>
          <w:u w:val="single"/>
        </w:rPr>
        <w:t xml:space="preserve">Contractual: </w:t>
      </w:r>
      <w:r w:rsidRPr="3F53DE01">
        <w:rPr>
          <w:rFonts w:ascii="Times New Roman" w:eastAsia="Times New Roman" w:hAnsi="Times New Roman" w:cs="Times New Roman"/>
          <w:sz w:val="24"/>
          <w:szCs w:val="24"/>
        </w:rPr>
        <w:t xml:space="preserve">Describe goods and services that the applicant plans to acquire through a contract with a vendor.  Also describe any sub-awards to non-profit partners that will help carry out the program activities. </w:t>
      </w:r>
    </w:p>
    <w:p w14:paraId="46096F00" w14:textId="77777777" w:rsidR="00E8737E" w:rsidRPr="005C01D7" w:rsidRDefault="00E8737E" w:rsidP="6179E661">
      <w:pPr>
        <w:shd w:val="clear" w:color="auto" w:fill="FFFFFF" w:themeFill="background1"/>
        <w:spacing w:after="390" w:line="240" w:lineRule="auto"/>
        <w:textAlignment w:val="baseline"/>
        <w:rPr>
          <w:rFonts w:ascii="Times New Roman" w:eastAsia="Times New Roman" w:hAnsi="Times New Roman" w:cs="Times New Roman"/>
          <w:sz w:val="24"/>
          <w:szCs w:val="24"/>
        </w:rPr>
      </w:pPr>
      <w:r w:rsidRPr="3F53DE01">
        <w:rPr>
          <w:rFonts w:ascii="Times New Roman" w:eastAsia="Times New Roman" w:hAnsi="Times New Roman" w:cs="Times New Roman"/>
          <w:sz w:val="24"/>
          <w:szCs w:val="24"/>
          <w:u w:val="single"/>
        </w:rPr>
        <w:t>Other Direct Costs</w:t>
      </w:r>
      <w:r w:rsidRPr="3F53DE01">
        <w:rPr>
          <w:rFonts w:ascii="Times New Roman" w:eastAsia="Times New Roman" w:hAnsi="Times New Roman" w:cs="Times New Roman"/>
          <w:sz w:val="24"/>
          <w:szCs w:val="24"/>
        </w:rPr>
        <w:t>: Describe other costs directly associated with the program, which do not fit in the other categories. For example, shipping costs for materials and equipment or applicable taxes. All “Other” or “Miscellaneous” expenses must be itemized and explained.</w:t>
      </w:r>
    </w:p>
    <w:p w14:paraId="6CA864D0" w14:textId="085996FC" w:rsidR="00E8737E" w:rsidRDefault="00E8737E" w:rsidP="6179E661">
      <w:pPr>
        <w:shd w:val="clear" w:color="auto" w:fill="FFFFFF" w:themeFill="background1"/>
        <w:spacing w:after="390" w:line="240" w:lineRule="auto"/>
        <w:rPr>
          <w:rFonts w:ascii="Times New Roman" w:eastAsia="Times New Roman" w:hAnsi="Times New Roman" w:cs="Times New Roman"/>
          <w:sz w:val="24"/>
          <w:szCs w:val="24"/>
        </w:rPr>
      </w:pPr>
      <w:r w:rsidRPr="3F53DE01">
        <w:rPr>
          <w:rFonts w:ascii="Times New Roman" w:eastAsia="Times New Roman" w:hAnsi="Times New Roman" w:cs="Times New Roman"/>
          <w:sz w:val="24"/>
          <w:szCs w:val="24"/>
          <w:u w:val="single"/>
        </w:rPr>
        <w:lastRenderedPageBreak/>
        <w:t xml:space="preserve">Indirect Costs: </w:t>
      </w:r>
      <w:r w:rsidRPr="3F53DE01">
        <w:rPr>
          <w:rFonts w:ascii="Times New Roman" w:eastAsia="Times New Roman" w:hAnsi="Times New Roman" w:cs="Times New Roman"/>
          <w:sz w:val="24"/>
          <w:szCs w:val="24"/>
        </w:rPr>
        <w:t xml:space="preserve"> These are costs that cannot be linked directly to the program activities, such as overhead costs needed to help keep the organization operating.  If your organization has a Negotiated Indirect Cost Rate (NICRA) and includes NICRA charges in the budget, attach a copy of your latest NICRA. Organizations that have never had a NICRA may request indirect costs of 1</w:t>
      </w:r>
      <w:r w:rsidR="00B708CD" w:rsidRPr="3F53DE01">
        <w:rPr>
          <w:rFonts w:ascii="Times New Roman" w:eastAsia="Times New Roman" w:hAnsi="Times New Roman" w:cs="Times New Roman"/>
          <w:sz w:val="24"/>
          <w:szCs w:val="24"/>
        </w:rPr>
        <w:t>5</w:t>
      </w:r>
      <w:r w:rsidRPr="3F53DE01">
        <w:rPr>
          <w:rFonts w:ascii="Times New Roman" w:eastAsia="Times New Roman" w:hAnsi="Times New Roman" w:cs="Times New Roman"/>
          <w:sz w:val="24"/>
          <w:szCs w:val="24"/>
        </w:rPr>
        <w:t xml:space="preserve">% of </w:t>
      </w:r>
      <w:r w:rsidR="00B708CD" w:rsidRPr="3F53DE01">
        <w:rPr>
          <w:rFonts w:ascii="Times New Roman" w:eastAsia="Times New Roman" w:hAnsi="Times New Roman" w:cs="Times New Roman"/>
          <w:sz w:val="24"/>
          <w:szCs w:val="24"/>
        </w:rPr>
        <w:t>M</w:t>
      </w:r>
      <w:r w:rsidRPr="3F53DE01">
        <w:rPr>
          <w:rFonts w:ascii="Times New Roman" w:eastAsia="Times New Roman" w:hAnsi="Times New Roman" w:cs="Times New Roman"/>
          <w:sz w:val="24"/>
          <w:szCs w:val="24"/>
        </w:rPr>
        <w:t xml:space="preserve">odified </w:t>
      </w:r>
      <w:r w:rsidR="00B708CD" w:rsidRPr="3F53DE01">
        <w:rPr>
          <w:rFonts w:ascii="Times New Roman" w:eastAsia="Times New Roman" w:hAnsi="Times New Roman" w:cs="Times New Roman"/>
          <w:sz w:val="24"/>
          <w:szCs w:val="24"/>
        </w:rPr>
        <w:t>T</w:t>
      </w:r>
      <w:r w:rsidRPr="3F53DE01">
        <w:rPr>
          <w:rFonts w:ascii="Times New Roman" w:eastAsia="Times New Roman" w:hAnsi="Times New Roman" w:cs="Times New Roman"/>
          <w:sz w:val="24"/>
          <w:szCs w:val="24"/>
        </w:rPr>
        <w:t xml:space="preserve">otal </w:t>
      </w:r>
      <w:r w:rsidR="00B708CD" w:rsidRPr="3F53DE01">
        <w:rPr>
          <w:rFonts w:ascii="Times New Roman" w:eastAsia="Times New Roman" w:hAnsi="Times New Roman" w:cs="Times New Roman"/>
          <w:sz w:val="24"/>
          <w:szCs w:val="24"/>
        </w:rPr>
        <w:t>D</w:t>
      </w:r>
      <w:r w:rsidRPr="3F53DE01">
        <w:rPr>
          <w:rFonts w:ascii="Times New Roman" w:eastAsia="Times New Roman" w:hAnsi="Times New Roman" w:cs="Times New Roman"/>
          <w:sz w:val="24"/>
          <w:szCs w:val="24"/>
        </w:rPr>
        <w:t xml:space="preserve">irect </w:t>
      </w:r>
      <w:r w:rsidR="00B708CD" w:rsidRPr="3F53DE01">
        <w:rPr>
          <w:rFonts w:ascii="Times New Roman" w:eastAsia="Times New Roman" w:hAnsi="Times New Roman" w:cs="Times New Roman"/>
          <w:sz w:val="24"/>
          <w:szCs w:val="24"/>
        </w:rPr>
        <w:t>C</w:t>
      </w:r>
      <w:r w:rsidRPr="3F53DE01">
        <w:rPr>
          <w:rFonts w:ascii="Times New Roman" w:eastAsia="Times New Roman" w:hAnsi="Times New Roman" w:cs="Times New Roman"/>
          <w:sz w:val="24"/>
          <w:szCs w:val="24"/>
        </w:rPr>
        <w:t xml:space="preserve">osts </w:t>
      </w:r>
      <w:r w:rsidR="0FD7546F" w:rsidRPr="3F53DE01">
        <w:rPr>
          <w:rFonts w:ascii="Times New Roman" w:eastAsia="Times New Roman" w:hAnsi="Times New Roman" w:cs="Times New Roman"/>
          <w:sz w:val="24"/>
          <w:szCs w:val="24"/>
        </w:rPr>
        <w:t xml:space="preserve">(MTDC) </w:t>
      </w:r>
      <w:r w:rsidRPr="3F53DE01">
        <w:rPr>
          <w:rFonts w:ascii="Times New Roman" w:eastAsia="Times New Roman" w:hAnsi="Times New Roman" w:cs="Times New Roman"/>
          <w:sz w:val="24"/>
          <w:szCs w:val="24"/>
        </w:rPr>
        <w:t xml:space="preserve">as defined in </w:t>
      </w:r>
      <w:hyperlink r:id="rId46" w:anchor="p-200.1(Modified%20Total%20Direct%20Cost%20(MTDC))">
        <w:r w:rsidRPr="3F53DE01">
          <w:rPr>
            <w:rStyle w:val="Hyperlink"/>
            <w:rFonts w:ascii="Times New Roman" w:eastAsia="Times New Roman" w:hAnsi="Times New Roman" w:cs="Times New Roman"/>
            <w:sz w:val="24"/>
            <w:szCs w:val="24"/>
          </w:rPr>
          <w:t>2 CFR 200.</w:t>
        </w:r>
        <w:r w:rsidR="000C1312" w:rsidRPr="3F53DE01">
          <w:rPr>
            <w:rStyle w:val="Hyperlink"/>
            <w:rFonts w:ascii="Times New Roman" w:eastAsia="Times New Roman" w:hAnsi="Times New Roman" w:cs="Times New Roman"/>
            <w:sz w:val="24"/>
            <w:szCs w:val="24"/>
          </w:rPr>
          <w:t>1</w:t>
        </w:r>
        <w:r w:rsidRPr="3F53DE01">
          <w:rPr>
            <w:rStyle w:val="Hyperlink"/>
            <w:rFonts w:ascii="Times New Roman" w:eastAsia="Times New Roman" w:hAnsi="Times New Roman" w:cs="Times New Roman"/>
            <w:sz w:val="24"/>
            <w:szCs w:val="24"/>
          </w:rPr>
          <w:t>.</w:t>
        </w:r>
      </w:hyperlink>
      <w:r w:rsidRPr="3F53DE01">
        <w:rPr>
          <w:rFonts w:ascii="Times New Roman" w:eastAsia="Times New Roman" w:hAnsi="Times New Roman" w:cs="Times New Roman"/>
          <w:sz w:val="24"/>
          <w:szCs w:val="24"/>
        </w:rPr>
        <w:t xml:space="preserve">  </w:t>
      </w:r>
    </w:p>
    <w:p w14:paraId="1C8B843A" w14:textId="366B79A2" w:rsidR="00E8737E" w:rsidRPr="005C01D7" w:rsidRDefault="00E8737E" w:rsidP="6179E661">
      <w:pPr>
        <w:shd w:val="clear" w:color="auto" w:fill="FFFFFF" w:themeFill="background1"/>
        <w:spacing w:after="390" w:line="240" w:lineRule="auto"/>
        <w:textAlignment w:val="baseline"/>
        <w:rPr>
          <w:rFonts w:ascii="Times New Roman" w:eastAsia="Times New Roman" w:hAnsi="Times New Roman" w:cs="Times New Roman"/>
          <w:sz w:val="24"/>
          <w:szCs w:val="24"/>
        </w:rPr>
      </w:pPr>
      <w:r w:rsidRPr="3F53DE01">
        <w:rPr>
          <w:rFonts w:ascii="Times New Roman" w:eastAsia="Times New Roman" w:hAnsi="Times New Roman" w:cs="Times New Roman"/>
          <w:sz w:val="24"/>
          <w:szCs w:val="24"/>
          <w:u w:val="single"/>
        </w:rPr>
        <w:t>“Cost Sharing” r</w:t>
      </w:r>
      <w:r w:rsidRPr="3F53DE01">
        <w:rPr>
          <w:rFonts w:ascii="Times New Roman" w:eastAsia="Times New Roman" w:hAnsi="Times New Roman" w:cs="Times New Roman"/>
          <w:sz w:val="24"/>
          <w:szCs w:val="24"/>
        </w:rPr>
        <w:t xml:space="preserve">efers to contributions from the organization or other entities other than the U.S. Embassy.  It also includes in-kind contributions </w:t>
      </w:r>
      <w:r w:rsidRPr="003E6295">
        <w:rPr>
          <w:rFonts w:ascii="Times New Roman" w:eastAsia="Times New Roman" w:hAnsi="Times New Roman" w:cs="Times New Roman"/>
          <w:sz w:val="24"/>
          <w:szCs w:val="24"/>
        </w:rPr>
        <w:t>such</w:t>
      </w:r>
      <w:r w:rsidRPr="3F53DE01">
        <w:rPr>
          <w:rFonts w:ascii="Times New Roman" w:eastAsia="Times New Roman" w:hAnsi="Times New Roman" w:cs="Times New Roman"/>
          <w:sz w:val="24"/>
          <w:szCs w:val="24"/>
        </w:rPr>
        <w:t xml:space="preserve"> as volunteers’ time and donated venues.</w:t>
      </w:r>
    </w:p>
    <w:p w14:paraId="4CB44B29" w14:textId="713A08C8" w:rsidR="009F148D" w:rsidRDefault="00E8737E" w:rsidP="6179E661">
      <w:pPr>
        <w:rPr>
          <w:rFonts w:ascii="Times New Roman" w:eastAsia="Times New Roman" w:hAnsi="Times New Roman" w:cs="Times New Roman"/>
          <w:color w:val="333333"/>
          <w:sz w:val="24"/>
          <w:szCs w:val="24"/>
        </w:rPr>
      </w:pPr>
      <w:r w:rsidRPr="3F53DE01">
        <w:rPr>
          <w:rFonts w:ascii="Times New Roman" w:eastAsia="Times New Roman" w:hAnsi="Times New Roman" w:cs="Times New Roman"/>
          <w:sz w:val="24"/>
          <w:szCs w:val="24"/>
          <w:u w:val="single"/>
        </w:rPr>
        <w:t>Alcoholic Beverages</w:t>
      </w:r>
      <w:proofErr w:type="gramStart"/>
      <w:r w:rsidRPr="3F53DE01">
        <w:rPr>
          <w:rFonts w:ascii="Times New Roman" w:eastAsia="Times New Roman" w:hAnsi="Times New Roman" w:cs="Times New Roman"/>
          <w:sz w:val="24"/>
          <w:szCs w:val="24"/>
          <w:u w:val="single"/>
        </w:rPr>
        <w:t>:</w:t>
      </w:r>
      <w:r w:rsidRPr="3F53DE01">
        <w:rPr>
          <w:rFonts w:ascii="Times New Roman" w:eastAsia="Times New Roman" w:hAnsi="Times New Roman" w:cs="Times New Roman"/>
          <w:sz w:val="24"/>
          <w:szCs w:val="24"/>
        </w:rPr>
        <w:t>  Please</w:t>
      </w:r>
      <w:proofErr w:type="gramEnd"/>
      <w:r w:rsidRPr="3F53DE01">
        <w:rPr>
          <w:rFonts w:ascii="Times New Roman" w:eastAsia="Times New Roman" w:hAnsi="Times New Roman" w:cs="Times New Roman"/>
          <w:sz w:val="24"/>
          <w:szCs w:val="24"/>
        </w:rPr>
        <w:t xml:space="preserve"> note that award funds cannot be used for alcoholic beverages</w:t>
      </w:r>
      <w:r w:rsidR="31AAFA1C" w:rsidRPr="3F53DE01">
        <w:rPr>
          <w:rFonts w:ascii="Times New Roman" w:eastAsia="Times New Roman" w:hAnsi="Times New Roman" w:cs="Times New Roman"/>
          <w:sz w:val="24"/>
          <w:szCs w:val="24"/>
        </w:rPr>
        <w:t xml:space="preserve"> and other entertainment related expenses.</w:t>
      </w:r>
    </w:p>
    <w:p w14:paraId="7CA63633" w14:textId="77777777" w:rsidR="007A0708" w:rsidRPr="007A0708" w:rsidRDefault="007A0708" w:rsidP="6179E661">
      <w:pPr>
        <w:rPr>
          <w:rFonts w:ascii="Times New Roman" w:eastAsia="Times New Roman" w:hAnsi="Times New Roman" w:cs="Times New Roman"/>
          <w:sz w:val="24"/>
          <w:szCs w:val="24"/>
        </w:rPr>
      </w:pPr>
      <w:r w:rsidRPr="6179E661">
        <w:rPr>
          <w:rFonts w:ascii="Times New Roman" w:eastAsia="Times New Roman" w:hAnsi="Times New Roman" w:cs="Times New Roman"/>
          <w:b/>
          <w:bCs/>
          <w:sz w:val="24"/>
          <w:szCs w:val="24"/>
        </w:rPr>
        <w:t>STEP Enrollment</w:t>
      </w:r>
      <w:r w:rsidRPr="6179E661">
        <w:rPr>
          <w:rFonts w:ascii="Times New Roman" w:eastAsia="Times New Roman" w:hAnsi="Times New Roman" w:cs="Times New Roman"/>
          <w:sz w:val="24"/>
          <w:szCs w:val="24"/>
        </w:rPr>
        <w:t> </w:t>
      </w:r>
    </w:p>
    <w:p w14:paraId="78C11403" w14:textId="1D2CF452" w:rsidR="2E6A0BA0" w:rsidRDefault="2E6A0BA0" w:rsidP="6179E661">
      <w:pPr>
        <w:rPr>
          <w:rFonts w:ascii="Times New Roman" w:eastAsia="Times New Roman" w:hAnsi="Times New Roman" w:cs="Times New Roman"/>
          <w:sz w:val="24"/>
          <w:szCs w:val="24"/>
        </w:rPr>
      </w:pPr>
      <w:r w:rsidRPr="6179E661">
        <w:rPr>
          <w:rFonts w:ascii="Times New Roman" w:eastAsia="Times New Roman" w:hAnsi="Times New Roman" w:cs="Times New Roman"/>
          <w:color w:val="000000" w:themeColor="text1"/>
          <w:sz w:val="24"/>
          <w:szCs w:val="24"/>
        </w:rPr>
        <w:t xml:space="preserve">U.S. citizens who travel to </w:t>
      </w:r>
      <w:r w:rsidR="00351FE2">
        <w:rPr>
          <w:rFonts w:ascii="Times New Roman" w:eastAsia="Times New Roman" w:hAnsi="Times New Roman" w:cs="Times New Roman"/>
          <w:color w:val="000000" w:themeColor="text1"/>
          <w:sz w:val="24"/>
          <w:szCs w:val="24"/>
        </w:rPr>
        <w:t>Guatemala</w:t>
      </w:r>
      <w:r w:rsidRPr="6179E661">
        <w:rPr>
          <w:rFonts w:ascii="Times New Roman" w:eastAsia="Times New Roman" w:hAnsi="Times New Roman" w:cs="Times New Roman"/>
          <w:color w:val="000000" w:themeColor="text1"/>
          <w:sz w:val="24"/>
          <w:szCs w:val="24"/>
        </w:rPr>
        <w:t xml:space="preserve"> are encouraged to enroll in the Department of State's Smart Traveler Enrollment Program (STEP) available at: </w:t>
      </w:r>
      <w:hyperlink r:id="rId47">
        <w:r w:rsidRPr="6179E661">
          <w:rPr>
            <w:rStyle w:val="Hyperlink"/>
            <w:rFonts w:ascii="Times New Roman" w:eastAsia="Times New Roman" w:hAnsi="Times New Roman" w:cs="Times New Roman"/>
            <w:sz w:val="24"/>
            <w:szCs w:val="24"/>
          </w:rPr>
          <w:t>https://step.state.gov/step/</w:t>
        </w:r>
      </w:hyperlink>
      <w:r w:rsidRPr="6179E661">
        <w:rPr>
          <w:rFonts w:ascii="Times New Roman" w:eastAsia="Times New Roman" w:hAnsi="Times New Roman" w:cs="Times New Roman"/>
          <w:color w:val="000000" w:themeColor="text1"/>
          <w:sz w:val="24"/>
          <w:szCs w:val="24"/>
        </w:rPr>
        <w:t>.  Enrollment enables citizens to receive security-related messages from the Embassy and makes it easier for us to locate you in an emergency. The Embassy also recommends that all travelers review the State Department's </w:t>
      </w:r>
      <w:hyperlink r:id="rId48">
        <w:r w:rsidRPr="6179E661">
          <w:rPr>
            <w:rStyle w:val="Hyperlink"/>
            <w:rFonts w:ascii="Times New Roman" w:eastAsia="Times New Roman" w:hAnsi="Times New Roman" w:cs="Times New Roman"/>
            <w:sz w:val="24"/>
            <w:szCs w:val="24"/>
          </w:rPr>
          <w:t>travel website at travel.state.gov </w:t>
        </w:r>
      </w:hyperlink>
      <w:r w:rsidRPr="6179E661">
        <w:rPr>
          <w:rFonts w:ascii="Times New Roman" w:eastAsia="Times New Roman" w:hAnsi="Times New Roman" w:cs="Times New Roman"/>
          <w:color w:val="000000" w:themeColor="text1"/>
          <w:sz w:val="24"/>
          <w:szCs w:val="24"/>
        </w:rPr>
        <w:t>for the </w:t>
      </w:r>
      <w:hyperlink r:id="rId49">
        <w:r w:rsidRPr="6179E661">
          <w:rPr>
            <w:rStyle w:val="Hyperlink"/>
            <w:rFonts w:ascii="Times New Roman" w:eastAsia="Times New Roman" w:hAnsi="Times New Roman" w:cs="Times New Roman"/>
            <w:sz w:val="24"/>
            <w:szCs w:val="24"/>
          </w:rPr>
          <w:t>Travel Warnings</w:t>
        </w:r>
      </w:hyperlink>
      <w:r w:rsidRPr="6179E661">
        <w:rPr>
          <w:rFonts w:ascii="Times New Roman" w:eastAsia="Times New Roman" w:hAnsi="Times New Roman" w:cs="Times New Roman"/>
          <w:color w:val="000000" w:themeColor="text1"/>
          <w:sz w:val="24"/>
          <w:szCs w:val="24"/>
        </w:rPr>
        <w:t xml:space="preserve">, Travel Alerts, </w:t>
      </w:r>
      <w:r w:rsidRPr="003E6295">
        <w:rPr>
          <w:rFonts w:ascii="Times New Roman" w:eastAsia="Times New Roman" w:hAnsi="Times New Roman" w:cs="Times New Roman"/>
          <w:color w:val="000000" w:themeColor="text1"/>
          <w:sz w:val="24"/>
          <w:szCs w:val="24"/>
        </w:rPr>
        <w:t>and </w:t>
      </w:r>
      <w:r w:rsidR="003E6295">
        <w:rPr>
          <w:rFonts w:ascii="Times New Roman" w:eastAsia="Times New Roman" w:hAnsi="Times New Roman" w:cs="Times New Roman"/>
          <w:color w:val="000000" w:themeColor="text1"/>
          <w:sz w:val="24"/>
          <w:szCs w:val="24"/>
        </w:rPr>
        <w:t>Guatemala-s</w:t>
      </w:r>
      <w:r w:rsidRPr="6179E661">
        <w:rPr>
          <w:rFonts w:ascii="Times New Roman" w:eastAsia="Times New Roman" w:hAnsi="Times New Roman" w:cs="Times New Roman"/>
          <w:color w:val="000000" w:themeColor="text1"/>
          <w:sz w:val="24"/>
          <w:szCs w:val="24"/>
        </w:rPr>
        <w:t xml:space="preserve">pecific </w:t>
      </w:r>
      <w:r w:rsidR="003E6295">
        <w:rPr>
          <w:rFonts w:ascii="Times New Roman" w:eastAsia="Times New Roman" w:hAnsi="Times New Roman" w:cs="Times New Roman"/>
          <w:color w:val="000000" w:themeColor="text1"/>
          <w:sz w:val="24"/>
          <w:szCs w:val="24"/>
        </w:rPr>
        <w:t>i</w:t>
      </w:r>
      <w:r w:rsidRPr="6179E661">
        <w:rPr>
          <w:rFonts w:ascii="Times New Roman" w:eastAsia="Times New Roman" w:hAnsi="Times New Roman" w:cs="Times New Roman"/>
          <w:color w:val="000000" w:themeColor="text1"/>
          <w:sz w:val="24"/>
          <w:szCs w:val="24"/>
        </w:rPr>
        <w:t>nformation. </w:t>
      </w:r>
    </w:p>
    <w:p w14:paraId="3BBDC631" w14:textId="4FEDC9BF" w:rsidR="00F30D16" w:rsidRPr="0012664D" w:rsidRDefault="00F30D16" w:rsidP="3F53DE01">
      <w:pPr>
        <w:rPr>
          <w:rFonts w:ascii="Times New Roman" w:eastAsia="Times New Roman" w:hAnsi="Times New Roman" w:cs="Times New Roman"/>
          <w:sz w:val="24"/>
          <w:szCs w:val="24"/>
        </w:rPr>
      </w:pPr>
    </w:p>
    <w:sectPr w:rsidR="00F30D16" w:rsidRPr="0012664D">
      <w:headerReference w:type="default" r:id="rId50"/>
      <w:footerReference w:type="default" r:id="rId5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A11366" w14:textId="77777777" w:rsidR="00685C44" w:rsidRDefault="00685C44" w:rsidP="00E72644">
      <w:pPr>
        <w:spacing w:after="0" w:line="240" w:lineRule="auto"/>
      </w:pPr>
      <w:r>
        <w:separator/>
      </w:r>
    </w:p>
  </w:endnote>
  <w:endnote w:type="continuationSeparator" w:id="0">
    <w:p w14:paraId="7572BD21" w14:textId="77777777" w:rsidR="00685C44" w:rsidRDefault="00685C44" w:rsidP="00E72644">
      <w:pPr>
        <w:spacing w:after="0" w:line="240" w:lineRule="auto"/>
      </w:pPr>
      <w:r>
        <w:continuationSeparator/>
      </w:r>
    </w:p>
  </w:endnote>
  <w:endnote w:type="continuationNotice" w:id="1">
    <w:p w14:paraId="0B078E69" w14:textId="77777777" w:rsidR="00685C44" w:rsidRDefault="00685C4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Aptos ExtraBold">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3337323"/>
      <w:docPartObj>
        <w:docPartGallery w:val="Page Numbers (Bottom of Page)"/>
        <w:docPartUnique/>
      </w:docPartObj>
    </w:sdtPr>
    <w:sdtEndPr>
      <w:rPr>
        <w:noProof/>
      </w:rPr>
    </w:sdtEndPr>
    <w:sdtContent>
      <w:p w14:paraId="4BB39654" w14:textId="5F244942" w:rsidR="00FC76B8" w:rsidRDefault="00FC76B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68E3405" w14:textId="77777777" w:rsidR="00FC76B8" w:rsidRDefault="00FC76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6598AE" w14:textId="77777777" w:rsidR="00685C44" w:rsidRDefault="00685C44" w:rsidP="00E72644">
      <w:pPr>
        <w:spacing w:after="0" w:line="240" w:lineRule="auto"/>
      </w:pPr>
      <w:r>
        <w:separator/>
      </w:r>
    </w:p>
  </w:footnote>
  <w:footnote w:type="continuationSeparator" w:id="0">
    <w:p w14:paraId="5A9C1B87" w14:textId="77777777" w:rsidR="00685C44" w:rsidRDefault="00685C44" w:rsidP="00E72644">
      <w:pPr>
        <w:spacing w:after="0" w:line="240" w:lineRule="auto"/>
      </w:pPr>
      <w:r>
        <w:continuationSeparator/>
      </w:r>
    </w:p>
  </w:footnote>
  <w:footnote w:type="continuationNotice" w:id="1">
    <w:p w14:paraId="6B90C568" w14:textId="77777777" w:rsidR="00685C44" w:rsidRDefault="00685C4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729E2" w14:textId="72716F7E" w:rsidR="00E72644" w:rsidRPr="00283DA5" w:rsidRDefault="00E72644" w:rsidP="00E72644">
    <w:pPr>
      <w:pStyle w:val="Header"/>
      <w:jc w:val="center"/>
      <w:rPr>
        <w:b/>
        <w:bCs/>
        <w:color w:val="FF0000"/>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C1030"/>
    <w:multiLevelType w:val="multilevel"/>
    <w:tmpl w:val="42BA5C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B25D9F"/>
    <w:multiLevelType w:val="hybridMultilevel"/>
    <w:tmpl w:val="6DE44B1E"/>
    <w:lvl w:ilvl="0" w:tplc="0E44B4B2">
      <w:start w:val="1"/>
      <w:numFmt w:val="lowerLetter"/>
      <w:lvlText w:val="%1."/>
      <w:lvlJc w:val="left"/>
      <w:pPr>
        <w:ind w:left="720" w:hanging="360"/>
      </w:pPr>
    </w:lvl>
    <w:lvl w:ilvl="1" w:tplc="B4CA4860">
      <w:start w:val="1"/>
      <w:numFmt w:val="lowerLetter"/>
      <w:lvlText w:val="%2."/>
      <w:lvlJc w:val="left"/>
      <w:pPr>
        <w:ind w:left="1440" w:hanging="360"/>
      </w:pPr>
    </w:lvl>
    <w:lvl w:ilvl="2" w:tplc="F59E2E92">
      <w:start w:val="1"/>
      <w:numFmt w:val="lowerRoman"/>
      <w:lvlText w:val="%3."/>
      <w:lvlJc w:val="right"/>
      <w:pPr>
        <w:ind w:left="2160" w:hanging="180"/>
      </w:pPr>
    </w:lvl>
    <w:lvl w:ilvl="3" w:tplc="F87E7AC4">
      <w:start w:val="1"/>
      <w:numFmt w:val="decimal"/>
      <w:lvlText w:val="%4."/>
      <w:lvlJc w:val="left"/>
      <w:pPr>
        <w:ind w:left="2880" w:hanging="360"/>
      </w:pPr>
    </w:lvl>
    <w:lvl w:ilvl="4" w:tplc="512EAB86">
      <w:start w:val="1"/>
      <w:numFmt w:val="lowerLetter"/>
      <w:lvlText w:val="%5."/>
      <w:lvlJc w:val="left"/>
      <w:pPr>
        <w:ind w:left="3600" w:hanging="360"/>
      </w:pPr>
    </w:lvl>
    <w:lvl w:ilvl="5" w:tplc="E620FC5A">
      <w:start w:val="1"/>
      <w:numFmt w:val="lowerRoman"/>
      <w:lvlText w:val="%6."/>
      <w:lvlJc w:val="right"/>
      <w:pPr>
        <w:ind w:left="4320" w:hanging="180"/>
      </w:pPr>
    </w:lvl>
    <w:lvl w:ilvl="6" w:tplc="B02AA6F4">
      <w:start w:val="1"/>
      <w:numFmt w:val="decimal"/>
      <w:lvlText w:val="%7."/>
      <w:lvlJc w:val="left"/>
      <w:pPr>
        <w:ind w:left="5040" w:hanging="360"/>
      </w:pPr>
    </w:lvl>
    <w:lvl w:ilvl="7" w:tplc="87009E48">
      <w:start w:val="1"/>
      <w:numFmt w:val="lowerLetter"/>
      <w:lvlText w:val="%8."/>
      <w:lvlJc w:val="left"/>
      <w:pPr>
        <w:ind w:left="5760" w:hanging="360"/>
      </w:pPr>
    </w:lvl>
    <w:lvl w:ilvl="8" w:tplc="AFEA3AC0">
      <w:start w:val="1"/>
      <w:numFmt w:val="lowerRoman"/>
      <w:lvlText w:val="%9."/>
      <w:lvlJc w:val="right"/>
      <w:pPr>
        <w:ind w:left="6480" w:hanging="180"/>
      </w:pPr>
    </w:lvl>
  </w:abstractNum>
  <w:abstractNum w:abstractNumId="2" w15:restartNumberingAfterBreak="0">
    <w:nsid w:val="02BD4989"/>
    <w:multiLevelType w:val="multilevel"/>
    <w:tmpl w:val="8CF886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65D92A"/>
    <w:multiLevelType w:val="multilevel"/>
    <w:tmpl w:val="1E0E561C"/>
    <w:lvl w:ilvl="0">
      <w:start w:val="3"/>
      <w:numFmt w:val="decimal"/>
      <w:lvlText w:val="%1."/>
      <w:lvlJc w:val="left"/>
      <w:pPr>
        <w:ind w:left="360" w:hanging="360"/>
      </w:pPr>
      <w:rPr>
        <w:rFonts w:ascii="Times New Roman" w:hAnsi="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86D9843"/>
    <w:multiLevelType w:val="hybridMultilevel"/>
    <w:tmpl w:val="C186B54A"/>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Symbol" w:hAnsi="Symbol" w:hint="default"/>
      </w:rPr>
    </w:lvl>
    <w:lvl w:ilvl="2" w:tplc="FFFFFFFF">
      <w:start w:val="1"/>
      <w:numFmt w:val="bullet"/>
      <w:lvlText w:val="▪"/>
      <w:lvlJc w:val="left"/>
      <w:pPr>
        <w:ind w:left="2160" w:hanging="360"/>
      </w:pPr>
      <w:rPr>
        <w:rFonts w:ascii="Symbol" w:hAnsi="Symbol" w:hint="default"/>
      </w:rPr>
    </w:lvl>
    <w:lvl w:ilvl="3" w:tplc="BED0D8F8">
      <w:start w:val="1"/>
      <w:numFmt w:val="bullet"/>
      <w:lvlText w:val=""/>
      <w:lvlJc w:val="left"/>
      <w:pPr>
        <w:ind w:left="2880" w:hanging="360"/>
      </w:pPr>
      <w:rPr>
        <w:rFonts w:ascii="Symbol" w:hAnsi="Symbol" w:hint="default"/>
      </w:rPr>
    </w:lvl>
    <w:lvl w:ilvl="4" w:tplc="5BEAB90A">
      <w:start w:val="1"/>
      <w:numFmt w:val="bullet"/>
      <w:lvlText w:val="o"/>
      <w:lvlJc w:val="left"/>
      <w:pPr>
        <w:ind w:left="3600" w:hanging="360"/>
      </w:pPr>
      <w:rPr>
        <w:rFonts w:ascii="Courier New" w:hAnsi="Courier New" w:hint="default"/>
      </w:rPr>
    </w:lvl>
    <w:lvl w:ilvl="5" w:tplc="5C5E1A48">
      <w:start w:val="1"/>
      <w:numFmt w:val="bullet"/>
      <w:lvlText w:val=""/>
      <w:lvlJc w:val="left"/>
      <w:pPr>
        <w:ind w:left="4320" w:hanging="360"/>
      </w:pPr>
      <w:rPr>
        <w:rFonts w:ascii="Wingdings" w:hAnsi="Wingdings" w:hint="default"/>
      </w:rPr>
    </w:lvl>
    <w:lvl w:ilvl="6" w:tplc="B9A6BBFE">
      <w:start w:val="1"/>
      <w:numFmt w:val="bullet"/>
      <w:lvlText w:val=""/>
      <w:lvlJc w:val="left"/>
      <w:pPr>
        <w:ind w:left="5040" w:hanging="360"/>
      </w:pPr>
      <w:rPr>
        <w:rFonts w:ascii="Symbol" w:hAnsi="Symbol" w:hint="default"/>
      </w:rPr>
    </w:lvl>
    <w:lvl w:ilvl="7" w:tplc="7382BD1C">
      <w:start w:val="1"/>
      <w:numFmt w:val="bullet"/>
      <w:lvlText w:val="o"/>
      <w:lvlJc w:val="left"/>
      <w:pPr>
        <w:ind w:left="5760" w:hanging="360"/>
      </w:pPr>
      <w:rPr>
        <w:rFonts w:ascii="Courier New" w:hAnsi="Courier New" w:hint="default"/>
      </w:rPr>
    </w:lvl>
    <w:lvl w:ilvl="8" w:tplc="52760D9C">
      <w:start w:val="1"/>
      <w:numFmt w:val="bullet"/>
      <w:lvlText w:val=""/>
      <w:lvlJc w:val="left"/>
      <w:pPr>
        <w:ind w:left="6480" w:hanging="360"/>
      </w:pPr>
      <w:rPr>
        <w:rFonts w:ascii="Wingdings" w:hAnsi="Wingdings" w:hint="default"/>
      </w:rPr>
    </w:lvl>
  </w:abstractNum>
  <w:abstractNum w:abstractNumId="5" w15:restartNumberingAfterBreak="0">
    <w:nsid w:val="09A193E1"/>
    <w:multiLevelType w:val="hybridMultilevel"/>
    <w:tmpl w:val="51BC006C"/>
    <w:lvl w:ilvl="0" w:tplc="770EF142">
      <w:start w:val="4"/>
      <w:numFmt w:val="decimal"/>
      <w:lvlText w:val="%1."/>
      <w:lvlJc w:val="left"/>
      <w:pPr>
        <w:ind w:left="360" w:hanging="360"/>
      </w:pPr>
    </w:lvl>
    <w:lvl w:ilvl="1" w:tplc="FC5E33DC">
      <w:start w:val="1"/>
      <w:numFmt w:val="lowerLetter"/>
      <w:lvlText w:val="%2."/>
      <w:lvlJc w:val="left"/>
      <w:pPr>
        <w:ind w:left="1080" w:hanging="360"/>
      </w:pPr>
    </w:lvl>
    <w:lvl w:ilvl="2" w:tplc="00B80D2A">
      <w:start w:val="1"/>
      <w:numFmt w:val="lowerRoman"/>
      <w:lvlText w:val="%3."/>
      <w:lvlJc w:val="right"/>
      <w:pPr>
        <w:ind w:left="1800" w:hanging="180"/>
      </w:pPr>
    </w:lvl>
    <w:lvl w:ilvl="3" w:tplc="59C8B4D8">
      <w:start w:val="1"/>
      <w:numFmt w:val="decimal"/>
      <w:lvlText w:val="%4."/>
      <w:lvlJc w:val="left"/>
      <w:pPr>
        <w:ind w:left="2520" w:hanging="360"/>
      </w:pPr>
    </w:lvl>
    <w:lvl w:ilvl="4" w:tplc="3AAA1122">
      <w:start w:val="1"/>
      <w:numFmt w:val="lowerLetter"/>
      <w:lvlText w:val="%5."/>
      <w:lvlJc w:val="left"/>
      <w:pPr>
        <w:ind w:left="3240" w:hanging="360"/>
      </w:pPr>
    </w:lvl>
    <w:lvl w:ilvl="5" w:tplc="A936020A">
      <w:start w:val="1"/>
      <w:numFmt w:val="lowerRoman"/>
      <w:lvlText w:val="%6."/>
      <w:lvlJc w:val="right"/>
      <w:pPr>
        <w:ind w:left="3960" w:hanging="180"/>
      </w:pPr>
    </w:lvl>
    <w:lvl w:ilvl="6" w:tplc="B69CF6F8">
      <w:start w:val="1"/>
      <w:numFmt w:val="decimal"/>
      <w:lvlText w:val="%7."/>
      <w:lvlJc w:val="left"/>
      <w:pPr>
        <w:ind w:left="4680" w:hanging="360"/>
      </w:pPr>
    </w:lvl>
    <w:lvl w:ilvl="7" w:tplc="4F82969C">
      <w:start w:val="1"/>
      <w:numFmt w:val="lowerLetter"/>
      <w:lvlText w:val="%8."/>
      <w:lvlJc w:val="left"/>
      <w:pPr>
        <w:ind w:left="5400" w:hanging="360"/>
      </w:pPr>
    </w:lvl>
    <w:lvl w:ilvl="8" w:tplc="4260BF8E">
      <w:start w:val="1"/>
      <w:numFmt w:val="lowerRoman"/>
      <w:lvlText w:val="%9."/>
      <w:lvlJc w:val="right"/>
      <w:pPr>
        <w:ind w:left="6120" w:hanging="180"/>
      </w:pPr>
    </w:lvl>
  </w:abstractNum>
  <w:abstractNum w:abstractNumId="6" w15:restartNumberingAfterBreak="0">
    <w:nsid w:val="09F973F5"/>
    <w:multiLevelType w:val="hybridMultilevel"/>
    <w:tmpl w:val="1E9EFF98"/>
    <w:lvl w:ilvl="0" w:tplc="F56AABE6">
      <w:start w:val="1"/>
      <w:numFmt w:val="lowerRoman"/>
      <w:lvlText w:val="%1."/>
      <w:lvlJc w:val="left"/>
      <w:pPr>
        <w:ind w:left="720" w:hanging="360"/>
      </w:pPr>
    </w:lvl>
    <w:lvl w:ilvl="1" w:tplc="389042E6">
      <w:start w:val="1"/>
      <w:numFmt w:val="lowerLetter"/>
      <w:lvlText w:val="%2."/>
      <w:lvlJc w:val="left"/>
      <w:pPr>
        <w:ind w:left="1440" w:hanging="360"/>
      </w:pPr>
    </w:lvl>
    <w:lvl w:ilvl="2" w:tplc="C902C51E">
      <w:start w:val="1"/>
      <w:numFmt w:val="lowerRoman"/>
      <w:lvlText w:val="%3."/>
      <w:lvlJc w:val="right"/>
      <w:pPr>
        <w:ind w:left="2160" w:hanging="180"/>
      </w:pPr>
    </w:lvl>
    <w:lvl w:ilvl="3" w:tplc="C92E9AD4">
      <w:start w:val="1"/>
      <w:numFmt w:val="decimal"/>
      <w:lvlText w:val="%4."/>
      <w:lvlJc w:val="left"/>
      <w:pPr>
        <w:ind w:left="2880" w:hanging="360"/>
      </w:pPr>
    </w:lvl>
    <w:lvl w:ilvl="4" w:tplc="45F681D4">
      <w:start w:val="1"/>
      <w:numFmt w:val="lowerLetter"/>
      <w:lvlText w:val="%5."/>
      <w:lvlJc w:val="left"/>
      <w:pPr>
        <w:ind w:left="3600" w:hanging="360"/>
      </w:pPr>
    </w:lvl>
    <w:lvl w:ilvl="5" w:tplc="1130BF7E">
      <w:start w:val="1"/>
      <w:numFmt w:val="lowerRoman"/>
      <w:lvlText w:val="%6."/>
      <w:lvlJc w:val="right"/>
      <w:pPr>
        <w:ind w:left="4320" w:hanging="180"/>
      </w:pPr>
    </w:lvl>
    <w:lvl w:ilvl="6" w:tplc="DAD257DA">
      <w:start w:val="1"/>
      <w:numFmt w:val="decimal"/>
      <w:lvlText w:val="%7."/>
      <w:lvlJc w:val="left"/>
      <w:pPr>
        <w:ind w:left="5040" w:hanging="360"/>
      </w:pPr>
    </w:lvl>
    <w:lvl w:ilvl="7" w:tplc="B41075F8">
      <w:start w:val="1"/>
      <w:numFmt w:val="lowerLetter"/>
      <w:lvlText w:val="%8."/>
      <w:lvlJc w:val="left"/>
      <w:pPr>
        <w:ind w:left="5760" w:hanging="360"/>
      </w:pPr>
    </w:lvl>
    <w:lvl w:ilvl="8" w:tplc="451E10C8">
      <w:start w:val="1"/>
      <w:numFmt w:val="lowerRoman"/>
      <w:lvlText w:val="%9."/>
      <w:lvlJc w:val="right"/>
      <w:pPr>
        <w:ind w:left="6480" w:hanging="180"/>
      </w:pPr>
    </w:lvl>
  </w:abstractNum>
  <w:abstractNum w:abstractNumId="7" w15:restartNumberingAfterBreak="0">
    <w:nsid w:val="0DB1089C"/>
    <w:multiLevelType w:val="multilevel"/>
    <w:tmpl w:val="4B6A84AC"/>
    <w:lvl w:ilvl="0">
      <w:start w:val="2"/>
      <w:numFmt w:val="decimal"/>
      <w:lvlText w:val="%1."/>
      <w:lvlJc w:val="left"/>
      <w:pPr>
        <w:ind w:left="360" w:hanging="360"/>
      </w:pPr>
      <w:rPr>
        <w:rFonts w:ascii="Times New Roman" w:hAnsi="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E614266"/>
    <w:multiLevelType w:val="hybridMultilevel"/>
    <w:tmpl w:val="2A9C22A8"/>
    <w:lvl w:ilvl="0" w:tplc="E63E9110">
      <w:start w:val="1"/>
      <w:numFmt w:val="decimal"/>
      <w:lvlText w:val="%1."/>
      <w:lvlJc w:val="left"/>
      <w:pPr>
        <w:ind w:left="720" w:hanging="360"/>
      </w:pPr>
    </w:lvl>
    <w:lvl w:ilvl="1" w:tplc="8B5CE9F6">
      <w:numFmt w:val="decimal"/>
      <w:lvlText w:val=""/>
      <w:lvlJc w:val="left"/>
    </w:lvl>
    <w:lvl w:ilvl="2" w:tplc="33A8168E">
      <w:numFmt w:val="decimal"/>
      <w:lvlText w:val=""/>
      <w:lvlJc w:val="left"/>
    </w:lvl>
    <w:lvl w:ilvl="3" w:tplc="BE66ECEC">
      <w:numFmt w:val="decimal"/>
      <w:lvlText w:val=""/>
      <w:lvlJc w:val="left"/>
    </w:lvl>
    <w:lvl w:ilvl="4" w:tplc="E004B1F0">
      <w:numFmt w:val="decimal"/>
      <w:lvlText w:val=""/>
      <w:lvlJc w:val="left"/>
    </w:lvl>
    <w:lvl w:ilvl="5" w:tplc="CBBEC5F4">
      <w:numFmt w:val="decimal"/>
      <w:lvlText w:val=""/>
      <w:lvlJc w:val="left"/>
    </w:lvl>
    <w:lvl w:ilvl="6" w:tplc="C3E6DE0E">
      <w:numFmt w:val="decimal"/>
      <w:lvlText w:val=""/>
      <w:lvlJc w:val="left"/>
    </w:lvl>
    <w:lvl w:ilvl="7" w:tplc="75800ECC">
      <w:numFmt w:val="decimal"/>
      <w:lvlText w:val=""/>
      <w:lvlJc w:val="left"/>
    </w:lvl>
    <w:lvl w:ilvl="8" w:tplc="FFE81E60">
      <w:numFmt w:val="decimal"/>
      <w:lvlText w:val=""/>
      <w:lvlJc w:val="left"/>
    </w:lvl>
  </w:abstractNum>
  <w:abstractNum w:abstractNumId="9" w15:restartNumberingAfterBreak="0">
    <w:nsid w:val="0FC7725B"/>
    <w:multiLevelType w:val="hybridMultilevel"/>
    <w:tmpl w:val="ECEA7B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1C4507E"/>
    <w:multiLevelType w:val="multilevel"/>
    <w:tmpl w:val="78E69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71F3FB6"/>
    <w:multiLevelType w:val="multilevel"/>
    <w:tmpl w:val="3DCAB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BE54C37"/>
    <w:multiLevelType w:val="hybridMultilevel"/>
    <w:tmpl w:val="24789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6F6F55"/>
    <w:multiLevelType w:val="hybridMultilevel"/>
    <w:tmpl w:val="D09229B4"/>
    <w:lvl w:ilvl="0" w:tplc="2EC20D06">
      <w:start w:val="1"/>
      <w:numFmt w:val="decimal"/>
      <w:lvlText w:val="%1."/>
      <w:lvlJc w:val="left"/>
      <w:pPr>
        <w:ind w:left="720" w:hanging="360"/>
      </w:pPr>
    </w:lvl>
    <w:lvl w:ilvl="1" w:tplc="DE38CA40">
      <w:numFmt w:val="decimal"/>
      <w:lvlText w:val=""/>
      <w:lvlJc w:val="left"/>
    </w:lvl>
    <w:lvl w:ilvl="2" w:tplc="96DAA870">
      <w:numFmt w:val="decimal"/>
      <w:lvlText w:val=""/>
      <w:lvlJc w:val="left"/>
    </w:lvl>
    <w:lvl w:ilvl="3" w:tplc="5216879C">
      <w:numFmt w:val="decimal"/>
      <w:lvlText w:val=""/>
      <w:lvlJc w:val="left"/>
    </w:lvl>
    <w:lvl w:ilvl="4" w:tplc="E55CBD4C">
      <w:numFmt w:val="decimal"/>
      <w:lvlText w:val=""/>
      <w:lvlJc w:val="left"/>
    </w:lvl>
    <w:lvl w:ilvl="5" w:tplc="AB16D552">
      <w:numFmt w:val="decimal"/>
      <w:lvlText w:val=""/>
      <w:lvlJc w:val="left"/>
    </w:lvl>
    <w:lvl w:ilvl="6" w:tplc="386289B8">
      <w:numFmt w:val="decimal"/>
      <w:lvlText w:val=""/>
      <w:lvlJc w:val="left"/>
    </w:lvl>
    <w:lvl w:ilvl="7" w:tplc="EC668264">
      <w:numFmt w:val="decimal"/>
      <w:lvlText w:val=""/>
      <w:lvlJc w:val="left"/>
    </w:lvl>
    <w:lvl w:ilvl="8" w:tplc="CA8E2C12">
      <w:numFmt w:val="decimal"/>
      <w:lvlText w:val=""/>
      <w:lvlJc w:val="left"/>
    </w:lvl>
  </w:abstractNum>
  <w:abstractNum w:abstractNumId="14" w15:restartNumberingAfterBreak="0">
    <w:nsid w:val="222B698A"/>
    <w:multiLevelType w:val="hybridMultilevel"/>
    <w:tmpl w:val="15B41A76"/>
    <w:lvl w:ilvl="0" w:tplc="9100496A">
      <w:start w:val="1"/>
      <w:numFmt w:val="bullet"/>
      <w:lvlText w:val=""/>
      <w:lvlJc w:val="left"/>
      <w:pPr>
        <w:ind w:left="720" w:hanging="360"/>
      </w:pPr>
      <w:rPr>
        <w:rFonts w:ascii="Symbol" w:hAnsi="Symbol" w:hint="default"/>
      </w:rPr>
    </w:lvl>
    <w:lvl w:ilvl="1" w:tplc="E9C85B20">
      <w:start w:val="1"/>
      <w:numFmt w:val="bullet"/>
      <w:lvlText w:val="o"/>
      <w:lvlJc w:val="left"/>
      <w:pPr>
        <w:ind w:left="1440" w:hanging="360"/>
      </w:pPr>
      <w:rPr>
        <w:rFonts w:ascii="Courier New" w:hAnsi="Courier New" w:hint="default"/>
      </w:rPr>
    </w:lvl>
    <w:lvl w:ilvl="2" w:tplc="6FB887C2">
      <w:start w:val="1"/>
      <w:numFmt w:val="bullet"/>
      <w:lvlText w:val=""/>
      <w:lvlJc w:val="left"/>
      <w:pPr>
        <w:ind w:left="2160" w:hanging="360"/>
      </w:pPr>
      <w:rPr>
        <w:rFonts w:ascii="Wingdings" w:hAnsi="Wingdings" w:hint="default"/>
      </w:rPr>
    </w:lvl>
    <w:lvl w:ilvl="3" w:tplc="7E923FBE">
      <w:start w:val="1"/>
      <w:numFmt w:val="bullet"/>
      <w:lvlText w:val=""/>
      <w:lvlJc w:val="left"/>
      <w:pPr>
        <w:ind w:left="2880" w:hanging="360"/>
      </w:pPr>
      <w:rPr>
        <w:rFonts w:ascii="Symbol" w:hAnsi="Symbol" w:hint="default"/>
      </w:rPr>
    </w:lvl>
    <w:lvl w:ilvl="4" w:tplc="CB147476">
      <w:start w:val="1"/>
      <w:numFmt w:val="bullet"/>
      <w:lvlText w:val="o"/>
      <w:lvlJc w:val="left"/>
      <w:pPr>
        <w:ind w:left="3600" w:hanging="360"/>
      </w:pPr>
      <w:rPr>
        <w:rFonts w:ascii="Courier New" w:hAnsi="Courier New" w:hint="default"/>
      </w:rPr>
    </w:lvl>
    <w:lvl w:ilvl="5" w:tplc="2D72B78A">
      <w:start w:val="1"/>
      <w:numFmt w:val="bullet"/>
      <w:lvlText w:val=""/>
      <w:lvlJc w:val="left"/>
      <w:pPr>
        <w:ind w:left="4320" w:hanging="360"/>
      </w:pPr>
      <w:rPr>
        <w:rFonts w:ascii="Wingdings" w:hAnsi="Wingdings" w:hint="default"/>
      </w:rPr>
    </w:lvl>
    <w:lvl w:ilvl="6" w:tplc="D348E6D4">
      <w:start w:val="1"/>
      <w:numFmt w:val="bullet"/>
      <w:lvlText w:val=""/>
      <w:lvlJc w:val="left"/>
      <w:pPr>
        <w:ind w:left="5040" w:hanging="360"/>
      </w:pPr>
      <w:rPr>
        <w:rFonts w:ascii="Symbol" w:hAnsi="Symbol" w:hint="default"/>
      </w:rPr>
    </w:lvl>
    <w:lvl w:ilvl="7" w:tplc="D5B4D102">
      <w:start w:val="1"/>
      <w:numFmt w:val="bullet"/>
      <w:lvlText w:val="o"/>
      <w:lvlJc w:val="left"/>
      <w:pPr>
        <w:ind w:left="5760" w:hanging="360"/>
      </w:pPr>
      <w:rPr>
        <w:rFonts w:ascii="Courier New" w:hAnsi="Courier New" w:hint="default"/>
      </w:rPr>
    </w:lvl>
    <w:lvl w:ilvl="8" w:tplc="F4840A4E">
      <w:start w:val="1"/>
      <w:numFmt w:val="bullet"/>
      <w:lvlText w:val=""/>
      <w:lvlJc w:val="left"/>
      <w:pPr>
        <w:ind w:left="6480" w:hanging="360"/>
      </w:pPr>
      <w:rPr>
        <w:rFonts w:ascii="Wingdings" w:hAnsi="Wingdings" w:hint="default"/>
      </w:rPr>
    </w:lvl>
  </w:abstractNum>
  <w:abstractNum w:abstractNumId="15" w15:restartNumberingAfterBreak="0">
    <w:nsid w:val="274369DA"/>
    <w:multiLevelType w:val="hybridMultilevel"/>
    <w:tmpl w:val="FFFFFFFF"/>
    <w:lvl w:ilvl="0" w:tplc="385EFBA4">
      <w:start w:val="1"/>
      <w:numFmt w:val="bullet"/>
      <w:lvlText w:val=""/>
      <w:lvlJc w:val="left"/>
      <w:pPr>
        <w:ind w:left="720" w:hanging="360"/>
      </w:pPr>
      <w:rPr>
        <w:rFonts w:ascii="Symbol" w:hAnsi="Symbol" w:hint="default"/>
      </w:rPr>
    </w:lvl>
    <w:lvl w:ilvl="1" w:tplc="66064A76">
      <w:start w:val="1"/>
      <w:numFmt w:val="bullet"/>
      <w:lvlText w:val="o"/>
      <w:lvlJc w:val="left"/>
      <w:pPr>
        <w:ind w:left="1440" w:hanging="360"/>
      </w:pPr>
      <w:rPr>
        <w:rFonts w:ascii="Courier New" w:hAnsi="Courier New" w:hint="default"/>
      </w:rPr>
    </w:lvl>
    <w:lvl w:ilvl="2" w:tplc="FF3A217E">
      <w:start w:val="1"/>
      <w:numFmt w:val="bullet"/>
      <w:lvlText w:val=""/>
      <w:lvlJc w:val="left"/>
      <w:pPr>
        <w:ind w:left="2160" w:hanging="360"/>
      </w:pPr>
      <w:rPr>
        <w:rFonts w:ascii="Wingdings" w:hAnsi="Wingdings" w:hint="default"/>
      </w:rPr>
    </w:lvl>
    <w:lvl w:ilvl="3" w:tplc="5D1A2C48">
      <w:start w:val="1"/>
      <w:numFmt w:val="bullet"/>
      <w:lvlText w:val=""/>
      <w:lvlJc w:val="left"/>
      <w:pPr>
        <w:ind w:left="2880" w:hanging="360"/>
      </w:pPr>
      <w:rPr>
        <w:rFonts w:ascii="Symbol" w:hAnsi="Symbol" w:hint="default"/>
      </w:rPr>
    </w:lvl>
    <w:lvl w:ilvl="4" w:tplc="1CAA0F3E">
      <w:start w:val="1"/>
      <w:numFmt w:val="bullet"/>
      <w:lvlText w:val="o"/>
      <w:lvlJc w:val="left"/>
      <w:pPr>
        <w:ind w:left="3600" w:hanging="360"/>
      </w:pPr>
      <w:rPr>
        <w:rFonts w:ascii="Courier New" w:hAnsi="Courier New" w:hint="default"/>
      </w:rPr>
    </w:lvl>
    <w:lvl w:ilvl="5" w:tplc="42842578">
      <w:start w:val="1"/>
      <w:numFmt w:val="bullet"/>
      <w:lvlText w:val=""/>
      <w:lvlJc w:val="left"/>
      <w:pPr>
        <w:ind w:left="4320" w:hanging="360"/>
      </w:pPr>
      <w:rPr>
        <w:rFonts w:ascii="Wingdings" w:hAnsi="Wingdings" w:hint="default"/>
      </w:rPr>
    </w:lvl>
    <w:lvl w:ilvl="6" w:tplc="B524C4AA">
      <w:start w:val="1"/>
      <w:numFmt w:val="bullet"/>
      <w:lvlText w:val=""/>
      <w:lvlJc w:val="left"/>
      <w:pPr>
        <w:ind w:left="5040" w:hanging="360"/>
      </w:pPr>
      <w:rPr>
        <w:rFonts w:ascii="Symbol" w:hAnsi="Symbol" w:hint="default"/>
      </w:rPr>
    </w:lvl>
    <w:lvl w:ilvl="7" w:tplc="654E001E">
      <w:start w:val="1"/>
      <w:numFmt w:val="bullet"/>
      <w:lvlText w:val="o"/>
      <w:lvlJc w:val="left"/>
      <w:pPr>
        <w:ind w:left="5760" w:hanging="360"/>
      </w:pPr>
      <w:rPr>
        <w:rFonts w:ascii="Courier New" w:hAnsi="Courier New" w:hint="default"/>
      </w:rPr>
    </w:lvl>
    <w:lvl w:ilvl="8" w:tplc="DAB6FD18">
      <w:start w:val="1"/>
      <w:numFmt w:val="bullet"/>
      <w:lvlText w:val=""/>
      <w:lvlJc w:val="left"/>
      <w:pPr>
        <w:ind w:left="6480" w:hanging="360"/>
      </w:pPr>
      <w:rPr>
        <w:rFonts w:ascii="Wingdings" w:hAnsi="Wingdings" w:hint="default"/>
      </w:rPr>
    </w:lvl>
  </w:abstractNum>
  <w:abstractNum w:abstractNumId="16" w15:restartNumberingAfterBreak="0">
    <w:nsid w:val="2AC628DE"/>
    <w:multiLevelType w:val="multilevel"/>
    <w:tmpl w:val="27BEF3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C1DC5AF"/>
    <w:multiLevelType w:val="hybridMultilevel"/>
    <w:tmpl w:val="DA70AE9C"/>
    <w:lvl w:ilvl="0" w:tplc="26F012B0">
      <w:start w:val="1"/>
      <w:numFmt w:val="bullet"/>
      <w:lvlText w:val=""/>
      <w:lvlJc w:val="left"/>
      <w:pPr>
        <w:ind w:left="720" w:hanging="360"/>
      </w:pPr>
      <w:rPr>
        <w:rFonts w:ascii="Symbol" w:hAnsi="Symbol" w:hint="default"/>
      </w:rPr>
    </w:lvl>
    <w:lvl w:ilvl="1" w:tplc="3CC4C016">
      <w:start w:val="1"/>
      <w:numFmt w:val="bullet"/>
      <w:lvlText w:val="o"/>
      <w:lvlJc w:val="left"/>
      <w:pPr>
        <w:ind w:left="1440" w:hanging="360"/>
      </w:pPr>
      <w:rPr>
        <w:rFonts w:ascii="Courier New" w:hAnsi="Courier New" w:hint="default"/>
      </w:rPr>
    </w:lvl>
    <w:lvl w:ilvl="2" w:tplc="C8062054">
      <w:start w:val="1"/>
      <w:numFmt w:val="bullet"/>
      <w:lvlText w:val=""/>
      <w:lvlJc w:val="left"/>
      <w:pPr>
        <w:ind w:left="2160" w:hanging="360"/>
      </w:pPr>
      <w:rPr>
        <w:rFonts w:ascii="Wingdings" w:hAnsi="Wingdings" w:hint="default"/>
      </w:rPr>
    </w:lvl>
    <w:lvl w:ilvl="3" w:tplc="83FA6D00">
      <w:start w:val="1"/>
      <w:numFmt w:val="bullet"/>
      <w:lvlText w:val=""/>
      <w:lvlJc w:val="left"/>
      <w:pPr>
        <w:ind w:left="2880" w:hanging="360"/>
      </w:pPr>
      <w:rPr>
        <w:rFonts w:ascii="Symbol" w:hAnsi="Symbol" w:hint="default"/>
      </w:rPr>
    </w:lvl>
    <w:lvl w:ilvl="4" w:tplc="2C229FBA">
      <w:start w:val="1"/>
      <w:numFmt w:val="bullet"/>
      <w:lvlText w:val="o"/>
      <w:lvlJc w:val="left"/>
      <w:pPr>
        <w:ind w:left="3600" w:hanging="360"/>
      </w:pPr>
      <w:rPr>
        <w:rFonts w:ascii="Courier New" w:hAnsi="Courier New" w:hint="default"/>
      </w:rPr>
    </w:lvl>
    <w:lvl w:ilvl="5" w:tplc="4EFEB63E">
      <w:start w:val="1"/>
      <w:numFmt w:val="bullet"/>
      <w:lvlText w:val=""/>
      <w:lvlJc w:val="left"/>
      <w:pPr>
        <w:ind w:left="4320" w:hanging="360"/>
      </w:pPr>
      <w:rPr>
        <w:rFonts w:ascii="Wingdings" w:hAnsi="Wingdings" w:hint="default"/>
      </w:rPr>
    </w:lvl>
    <w:lvl w:ilvl="6" w:tplc="17FA2D52">
      <w:start w:val="1"/>
      <w:numFmt w:val="bullet"/>
      <w:lvlText w:val=""/>
      <w:lvlJc w:val="left"/>
      <w:pPr>
        <w:ind w:left="5040" w:hanging="360"/>
      </w:pPr>
      <w:rPr>
        <w:rFonts w:ascii="Symbol" w:hAnsi="Symbol" w:hint="default"/>
      </w:rPr>
    </w:lvl>
    <w:lvl w:ilvl="7" w:tplc="F684E0E8">
      <w:start w:val="1"/>
      <w:numFmt w:val="bullet"/>
      <w:lvlText w:val="o"/>
      <w:lvlJc w:val="left"/>
      <w:pPr>
        <w:ind w:left="5760" w:hanging="360"/>
      </w:pPr>
      <w:rPr>
        <w:rFonts w:ascii="Courier New" w:hAnsi="Courier New" w:hint="default"/>
      </w:rPr>
    </w:lvl>
    <w:lvl w:ilvl="8" w:tplc="9F6C928A">
      <w:start w:val="1"/>
      <w:numFmt w:val="bullet"/>
      <w:lvlText w:val=""/>
      <w:lvlJc w:val="left"/>
      <w:pPr>
        <w:ind w:left="6480" w:hanging="360"/>
      </w:pPr>
      <w:rPr>
        <w:rFonts w:ascii="Wingdings" w:hAnsi="Wingdings" w:hint="default"/>
      </w:rPr>
    </w:lvl>
  </w:abstractNum>
  <w:abstractNum w:abstractNumId="18" w15:restartNumberingAfterBreak="0">
    <w:nsid w:val="2D7A66C2"/>
    <w:multiLevelType w:val="hybridMultilevel"/>
    <w:tmpl w:val="C9BCEBEE"/>
    <w:lvl w:ilvl="0" w:tplc="57BAE9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0BF4310"/>
    <w:multiLevelType w:val="hybridMultilevel"/>
    <w:tmpl w:val="1786DB20"/>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7EA45FA"/>
    <w:multiLevelType w:val="hybridMultilevel"/>
    <w:tmpl w:val="D17878F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A36E5DF"/>
    <w:multiLevelType w:val="hybridMultilevel"/>
    <w:tmpl w:val="2ED4F300"/>
    <w:lvl w:ilvl="0" w:tplc="0638EBB6">
      <w:start w:val="1"/>
      <w:numFmt w:val="bullet"/>
      <w:lvlText w:val=""/>
      <w:lvlJc w:val="left"/>
      <w:pPr>
        <w:ind w:left="720" w:hanging="360"/>
      </w:pPr>
      <w:rPr>
        <w:rFonts w:ascii="Symbol" w:hAnsi="Symbol" w:hint="default"/>
      </w:rPr>
    </w:lvl>
    <w:lvl w:ilvl="1" w:tplc="6186AA34">
      <w:start w:val="1"/>
      <w:numFmt w:val="bullet"/>
      <w:lvlText w:val="o"/>
      <w:lvlJc w:val="left"/>
      <w:pPr>
        <w:ind w:left="1440" w:hanging="360"/>
      </w:pPr>
      <w:rPr>
        <w:rFonts w:ascii="Courier New" w:hAnsi="Courier New" w:hint="default"/>
      </w:rPr>
    </w:lvl>
    <w:lvl w:ilvl="2" w:tplc="0D4442D6">
      <w:start w:val="1"/>
      <w:numFmt w:val="bullet"/>
      <w:lvlText w:val=""/>
      <w:lvlJc w:val="left"/>
      <w:pPr>
        <w:ind w:left="2160" w:hanging="360"/>
      </w:pPr>
      <w:rPr>
        <w:rFonts w:ascii="Wingdings" w:hAnsi="Wingdings" w:hint="default"/>
      </w:rPr>
    </w:lvl>
    <w:lvl w:ilvl="3" w:tplc="74A68F52">
      <w:start w:val="1"/>
      <w:numFmt w:val="bullet"/>
      <w:lvlText w:val=""/>
      <w:lvlJc w:val="left"/>
      <w:pPr>
        <w:ind w:left="2880" w:hanging="360"/>
      </w:pPr>
      <w:rPr>
        <w:rFonts w:ascii="Symbol" w:hAnsi="Symbol" w:hint="default"/>
      </w:rPr>
    </w:lvl>
    <w:lvl w:ilvl="4" w:tplc="CD6A0368">
      <w:start w:val="1"/>
      <w:numFmt w:val="bullet"/>
      <w:lvlText w:val="o"/>
      <w:lvlJc w:val="left"/>
      <w:pPr>
        <w:ind w:left="3600" w:hanging="360"/>
      </w:pPr>
      <w:rPr>
        <w:rFonts w:ascii="Courier New" w:hAnsi="Courier New" w:hint="default"/>
      </w:rPr>
    </w:lvl>
    <w:lvl w:ilvl="5" w:tplc="FB70B12C">
      <w:start w:val="1"/>
      <w:numFmt w:val="bullet"/>
      <w:lvlText w:val=""/>
      <w:lvlJc w:val="left"/>
      <w:pPr>
        <w:ind w:left="4320" w:hanging="360"/>
      </w:pPr>
      <w:rPr>
        <w:rFonts w:ascii="Wingdings" w:hAnsi="Wingdings" w:hint="default"/>
      </w:rPr>
    </w:lvl>
    <w:lvl w:ilvl="6" w:tplc="6630D198">
      <w:start w:val="1"/>
      <w:numFmt w:val="bullet"/>
      <w:lvlText w:val=""/>
      <w:lvlJc w:val="left"/>
      <w:pPr>
        <w:ind w:left="5040" w:hanging="360"/>
      </w:pPr>
      <w:rPr>
        <w:rFonts w:ascii="Symbol" w:hAnsi="Symbol" w:hint="default"/>
      </w:rPr>
    </w:lvl>
    <w:lvl w:ilvl="7" w:tplc="3ACC0276">
      <w:start w:val="1"/>
      <w:numFmt w:val="bullet"/>
      <w:lvlText w:val="o"/>
      <w:lvlJc w:val="left"/>
      <w:pPr>
        <w:ind w:left="5760" w:hanging="360"/>
      </w:pPr>
      <w:rPr>
        <w:rFonts w:ascii="Courier New" w:hAnsi="Courier New" w:hint="default"/>
      </w:rPr>
    </w:lvl>
    <w:lvl w:ilvl="8" w:tplc="C3C285CA">
      <w:start w:val="1"/>
      <w:numFmt w:val="bullet"/>
      <w:lvlText w:val=""/>
      <w:lvlJc w:val="left"/>
      <w:pPr>
        <w:ind w:left="6480" w:hanging="360"/>
      </w:pPr>
      <w:rPr>
        <w:rFonts w:ascii="Wingdings" w:hAnsi="Wingdings" w:hint="default"/>
      </w:rPr>
    </w:lvl>
  </w:abstractNum>
  <w:abstractNum w:abstractNumId="22" w15:restartNumberingAfterBreak="0">
    <w:nsid w:val="3EF02F91"/>
    <w:multiLevelType w:val="hybridMultilevel"/>
    <w:tmpl w:val="EB8C09D4"/>
    <w:lvl w:ilvl="0" w:tplc="0409001B">
      <w:start w:val="1"/>
      <w:numFmt w:val="lowerRoman"/>
      <w:lvlText w:val="%1."/>
      <w:lvlJc w:val="righ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5C737E4"/>
    <w:multiLevelType w:val="hybridMultilevel"/>
    <w:tmpl w:val="E3B08D4A"/>
    <w:lvl w:ilvl="0" w:tplc="DC66BFE8">
      <w:start w:val="1"/>
      <w:numFmt w:val="decimal"/>
      <w:lvlText w:val="%1."/>
      <w:lvlJc w:val="left"/>
      <w:pPr>
        <w:ind w:left="720" w:hanging="360"/>
      </w:pPr>
    </w:lvl>
    <w:lvl w:ilvl="1" w:tplc="A7F4E206">
      <w:numFmt w:val="decimal"/>
      <w:lvlText w:val=""/>
      <w:lvlJc w:val="left"/>
    </w:lvl>
    <w:lvl w:ilvl="2" w:tplc="A66A9D20">
      <w:numFmt w:val="decimal"/>
      <w:lvlText w:val=""/>
      <w:lvlJc w:val="left"/>
    </w:lvl>
    <w:lvl w:ilvl="3" w:tplc="51C216FA">
      <w:numFmt w:val="decimal"/>
      <w:lvlText w:val=""/>
      <w:lvlJc w:val="left"/>
    </w:lvl>
    <w:lvl w:ilvl="4" w:tplc="D4E87FA0">
      <w:numFmt w:val="decimal"/>
      <w:lvlText w:val=""/>
      <w:lvlJc w:val="left"/>
    </w:lvl>
    <w:lvl w:ilvl="5" w:tplc="9306BFAA">
      <w:numFmt w:val="decimal"/>
      <w:lvlText w:val=""/>
      <w:lvlJc w:val="left"/>
    </w:lvl>
    <w:lvl w:ilvl="6" w:tplc="6B367256">
      <w:numFmt w:val="decimal"/>
      <w:lvlText w:val=""/>
      <w:lvlJc w:val="left"/>
    </w:lvl>
    <w:lvl w:ilvl="7" w:tplc="C7AC92E0">
      <w:numFmt w:val="decimal"/>
      <w:lvlText w:val=""/>
      <w:lvlJc w:val="left"/>
    </w:lvl>
    <w:lvl w:ilvl="8" w:tplc="308858A4">
      <w:numFmt w:val="decimal"/>
      <w:lvlText w:val=""/>
      <w:lvlJc w:val="left"/>
    </w:lvl>
  </w:abstractNum>
  <w:abstractNum w:abstractNumId="24" w15:restartNumberingAfterBreak="0">
    <w:nsid w:val="48F8FE7E"/>
    <w:multiLevelType w:val="hybridMultilevel"/>
    <w:tmpl w:val="813A0636"/>
    <w:lvl w:ilvl="0" w:tplc="89E6E24E">
      <w:start w:val="1"/>
      <w:numFmt w:val="decimal"/>
      <w:lvlText w:val="%1."/>
      <w:lvlJc w:val="left"/>
      <w:pPr>
        <w:ind w:left="720" w:hanging="360"/>
      </w:pPr>
    </w:lvl>
    <w:lvl w:ilvl="1" w:tplc="5096E328">
      <w:start w:val="1"/>
      <w:numFmt w:val="lowerLetter"/>
      <w:lvlText w:val="%2."/>
      <w:lvlJc w:val="left"/>
      <w:pPr>
        <w:ind w:left="1080" w:hanging="360"/>
      </w:pPr>
    </w:lvl>
    <w:lvl w:ilvl="2" w:tplc="39865584">
      <w:start w:val="1"/>
      <w:numFmt w:val="lowerRoman"/>
      <w:lvlText w:val="%3."/>
      <w:lvlJc w:val="right"/>
      <w:pPr>
        <w:ind w:left="2160" w:hanging="180"/>
      </w:pPr>
    </w:lvl>
    <w:lvl w:ilvl="3" w:tplc="4178E7BA">
      <w:start w:val="1"/>
      <w:numFmt w:val="decimal"/>
      <w:lvlText w:val="%4."/>
      <w:lvlJc w:val="left"/>
      <w:pPr>
        <w:ind w:left="2880" w:hanging="360"/>
      </w:pPr>
    </w:lvl>
    <w:lvl w:ilvl="4" w:tplc="654C9834">
      <w:start w:val="1"/>
      <w:numFmt w:val="lowerLetter"/>
      <w:lvlText w:val="%5."/>
      <w:lvlJc w:val="left"/>
      <w:pPr>
        <w:ind w:left="3600" w:hanging="360"/>
      </w:pPr>
    </w:lvl>
    <w:lvl w:ilvl="5" w:tplc="A64C5B46">
      <w:start w:val="1"/>
      <w:numFmt w:val="lowerRoman"/>
      <w:lvlText w:val="%6."/>
      <w:lvlJc w:val="right"/>
      <w:pPr>
        <w:ind w:left="4320" w:hanging="180"/>
      </w:pPr>
    </w:lvl>
    <w:lvl w:ilvl="6" w:tplc="FB1E63E4">
      <w:start w:val="1"/>
      <w:numFmt w:val="decimal"/>
      <w:lvlText w:val="%7."/>
      <w:lvlJc w:val="left"/>
      <w:pPr>
        <w:ind w:left="5040" w:hanging="360"/>
      </w:pPr>
    </w:lvl>
    <w:lvl w:ilvl="7" w:tplc="B60A1CD4">
      <w:start w:val="1"/>
      <w:numFmt w:val="lowerLetter"/>
      <w:lvlText w:val="%8."/>
      <w:lvlJc w:val="left"/>
      <w:pPr>
        <w:ind w:left="5760" w:hanging="360"/>
      </w:pPr>
    </w:lvl>
    <w:lvl w:ilvl="8" w:tplc="3102A474">
      <w:start w:val="1"/>
      <w:numFmt w:val="lowerRoman"/>
      <w:lvlText w:val="%9."/>
      <w:lvlJc w:val="right"/>
      <w:pPr>
        <w:ind w:left="6480" w:hanging="180"/>
      </w:pPr>
    </w:lvl>
  </w:abstractNum>
  <w:abstractNum w:abstractNumId="25" w15:restartNumberingAfterBreak="0">
    <w:nsid w:val="4DC94BEE"/>
    <w:multiLevelType w:val="hybridMultilevel"/>
    <w:tmpl w:val="480437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E072343"/>
    <w:multiLevelType w:val="hybridMultilevel"/>
    <w:tmpl w:val="E2A4588A"/>
    <w:lvl w:ilvl="0" w:tplc="04090001">
      <w:start w:val="1"/>
      <w:numFmt w:val="bullet"/>
      <w:lvlText w:val=""/>
      <w:lvlJc w:val="left"/>
      <w:pPr>
        <w:ind w:left="630" w:hanging="360"/>
      </w:pPr>
      <w:rPr>
        <w:rFonts w:ascii="Symbol" w:hAnsi="Symbol" w:hint="default"/>
      </w:rPr>
    </w:lvl>
    <w:lvl w:ilvl="1" w:tplc="04090003">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7" w15:restartNumberingAfterBreak="0">
    <w:nsid w:val="4F9B28FB"/>
    <w:multiLevelType w:val="hybridMultilevel"/>
    <w:tmpl w:val="140EE15C"/>
    <w:lvl w:ilvl="0" w:tplc="02A4C4FC">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FC03098"/>
    <w:multiLevelType w:val="multilevel"/>
    <w:tmpl w:val="F190EC84"/>
    <w:lvl w:ilvl="0">
      <w:start w:val="1"/>
      <w:numFmt w:val="decimal"/>
      <w:lvlText w:val="%1."/>
      <w:lvlJc w:val="left"/>
      <w:pPr>
        <w:tabs>
          <w:tab w:val="num" w:pos="1440"/>
        </w:tabs>
        <w:ind w:left="1440" w:hanging="360"/>
      </w:pPr>
    </w:lvl>
    <w:lvl w:ilvl="1">
      <w:start w:val="1"/>
      <w:numFmt w:val="decimal"/>
      <w:lvlText w:val="%2."/>
      <w:lvlJc w:val="left"/>
      <w:pPr>
        <w:tabs>
          <w:tab w:val="num" w:pos="2070"/>
        </w:tabs>
        <w:ind w:left="2070" w:hanging="360"/>
      </w:pPr>
    </w:lvl>
    <w:lvl w:ilvl="2">
      <w:start w:val="1"/>
      <w:numFmt w:val="decimal"/>
      <w:lvlText w:val="%3."/>
      <w:lvlJc w:val="left"/>
      <w:pPr>
        <w:tabs>
          <w:tab w:val="num" w:pos="2880"/>
        </w:tabs>
        <w:ind w:left="2880" w:hanging="360"/>
      </w:pPr>
    </w:lvl>
    <w:lvl w:ilvl="3">
      <w:start w:val="1"/>
      <w:numFmt w:val="decimal"/>
      <w:lvlText w:val="%4."/>
      <w:lvlJc w:val="left"/>
      <w:pPr>
        <w:tabs>
          <w:tab w:val="num" w:pos="3600"/>
        </w:tabs>
        <w:ind w:left="3600" w:hanging="360"/>
      </w:pPr>
    </w:lvl>
    <w:lvl w:ilvl="4">
      <w:start w:val="1"/>
      <w:numFmt w:val="decimal"/>
      <w:lvlText w:val="%5."/>
      <w:lvlJc w:val="left"/>
      <w:pPr>
        <w:tabs>
          <w:tab w:val="num" w:pos="4320"/>
        </w:tabs>
        <w:ind w:left="4320" w:hanging="360"/>
      </w:pPr>
    </w:lvl>
    <w:lvl w:ilvl="5">
      <w:start w:val="1"/>
      <w:numFmt w:val="decimal"/>
      <w:lvlText w:val="%6."/>
      <w:lvlJc w:val="left"/>
      <w:pPr>
        <w:tabs>
          <w:tab w:val="num" w:pos="5040"/>
        </w:tabs>
        <w:ind w:left="5040" w:hanging="360"/>
      </w:pPr>
    </w:lvl>
    <w:lvl w:ilvl="6">
      <w:start w:val="1"/>
      <w:numFmt w:val="decimal"/>
      <w:lvlText w:val="%7."/>
      <w:lvlJc w:val="left"/>
      <w:pPr>
        <w:tabs>
          <w:tab w:val="num" w:pos="5760"/>
        </w:tabs>
        <w:ind w:left="5760" w:hanging="360"/>
      </w:pPr>
    </w:lvl>
    <w:lvl w:ilvl="7">
      <w:start w:val="1"/>
      <w:numFmt w:val="decimal"/>
      <w:lvlText w:val="%8."/>
      <w:lvlJc w:val="left"/>
      <w:pPr>
        <w:tabs>
          <w:tab w:val="num" w:pos="6480"/>
        </w:tabs>
        <w:ind w:left="6480" w:hanging="360"/>
      </w:pPr>
    </w:lvl>
    <w:lvl w:ilvl="8">
      <w:start w:val="1"/>
      <w:numFmt w:val="decimal"/>
      <w:lvlText w:val="%9."/>
      <w:lvlJc w:val="left"/>
      <w:pPr>
        <w:tabs>
          <w:tab w:val="num" w:pos="7200"/>
        </w:tabs>
        <w:ind w:left="7200" w:hanging="360"/>
      </w:pPr>
    </w:lvl>
  </w:abstractNum>
  <w:abstractNum w:abstractNumId="29" w15:restartNumberingAfterBreak="0">
    <w:nsid w:val="53976E5A"/>
    <w:multiLevelType w:val="hybridMultilevel"/>
    <w:tmpl w:val="0AE429EE"/>
    <w:lvl w:ilvl="0" w:tplc="05D2CC00">
      <w:start w:val="1"/>
      <w:numFmt w:val="bullet"/>
      <w:lvlText w:val=""/>
      <w:lvlJc w:val="left"/>
      <w:pPr>
        <w:ind w:left="720" w:hanging="360"/>
      </w:pPr>
      <w:rPr>
        <w:rFonts w:ascii="Symbol" w:hAnsi="Symbol" w:hint="default"/>
      </w:rPr>
    </w:lvl>
    <w:lvl w:ilvl="1" w:tplc="AE6275FC">
      <w:start w:val="1"/>
      <w:numFmt w:val="bullet"/>
      <w:lvlText w:val="o"/>
      <w:lvlJc w:val="left"/>
      <w:pPr>
        <w:ind w:left="1440" w:hanging="360"/>
      </w:pPr>
      <w:rPr>
        <w:rFonts w:ascii="Courier New" w:hAnsi="Courier New" w:hint="default"/>
      </w:rPr>
    </w:lvl>
    <w:lvl w:ilvl="2" w:tplc="A7EA47DA">
      <w:start w:val="1"/>
      <w:numFmt w:val="bullet"/>
      <w:lvlText w:val=""/>
      <w:lvlJc w:val="left"/>
      <w:pPr>
        <w:ind w:left="2160" w:hanging="360"/>
      </w:pPr>
      <w:rPr>
        <w:rFonts w:ascii="Wingdings" w:hAnsi="Wingdings" w:hint="default"/>
      </w:rPr>
    </w:lvl>
    <w:lvl w:ilvl="3" w:tplc="D3F64452">
      <w:start w:val="1"/>
      <w:numFmt w:val="bullet"/>
      <w:lvlText w:val=""/>
      <w:lvlJc w:val="left"/>
      <w:pPr>
        <w:ind w:left="2880" w:hanging="360"/>
      </w:pPr>
      <w:rPr>
        <w:rFonts w:ascii="Symbol" w:hAnsi="Symbol" w:hint="default"/>
      </w:rPr>
    </w:lvl>
    <w:lvl w:ilvl="4" w:tplc="647EB54C">
      <w:start w:val="1"/>
      <w:numFmt w:val="bullet"/>
      <w:lvlText w:val="o"/>
      <w:lvlJc w:val="left"/>
      <w:pPr>
        <w:ind w:left="3600" w:hanging="360"/>
      </w:pPr>
      <w:rPr>
        <w:rFonts w:ascii="Courier New" w:hAnsi="Courier New" w:hint="default"/>
      </w:rPr>
    </w:lvl>
    <w:lvl w:ilvl="5" w:tplc="BE007D54">
      <w:start w:val="1"/>
      <w:numFmt w:val="bullet"/>
      <w:lvlText w:val=""/>
      <w:lvlJc w:val="left"/>
      <w:pPr>
        <w:ind w:left="4320" w:hanging="360"/>
      </w:pPr>
      <w:rPr>
        <w:rFonts w:ascii="Wingdings" w:hAnsi="Wingdings" w:hint="default"/>
      </w:rPr>
    </w:lvl>
    <w:lvl w:ilvl="6" w:tplc="801C2010">
      <w:start w:val="1"/>
      <w:numFmt w:val="bullet"/>
      <w:lvlText w:val=""/>
      <w:lvlJc w:val="left"/>
      <w:pPr>
        <w:ind w:left="5040" w:hanging="360"/>
      </w:pPr>
      <w:rPr>
        <w:rFonts w:ascii="Symbol" w:hAnsi="Symbol" w:hint="default"/>
      </w:rPr>
    </w:lvl>
    <w:lvl w:ilvl="7" w:tplc="4E848C94">
      <w:start w:val="1"/>
      <w:numFmt w:val="bullet"/>
      <w:lvlText w:val="o"/>
      <w:lvlJc w:val="left"/>
      <w:pPr>
        <w:ind w:left="5760" w:hanging="360"/>
      </w:pPr>
      <w:rPr>
        <w:rFonts w:ascii="Courier New" w:hAnsi="Courier New" w:hint="default"/>
      </w:rPr>
    </w:lvl>
    <w:lvl w:ilvl="8" w:tplc="7920601A">
      <w:start w:val="1"/>
      <w:numFmt w:val="bullet"/>
      <w:lvlText w:val=""/>
      <w:lvlJc w:val="left"/>
      <w:pPr>
        <w:ind w:left="6480" w:hanging="360"/>
      </w:pPr>
      <w:rPr>
        <w:rFonts w:ascii="Wingdings" w:hAnsi="Wingdings" w:hint="default"/>
      </w:rPr>
    </w:lvl>
  </w:abstractNum>
  <w:abstractNum w:abstractNumId="30" w15:restartNumberingAfterBreak="0">
    <w:nsid w:val="5399D81F"/>
    <w:multiLevelType w:val="hybridMultilevel"/>
    <w:tmpl w:val="1D1AF93E"/>
    <w:lvl w:ilvl="0" w:tplc="4F46A646">
      <w:start w:val="1"/>
      <w:numFmt w:val="bullet"/>
      <w:lvlText w:val=""/>
      <w:lvlJc w:val="left"/>
      <w:pPr>
        <w:ind w:left="720" w:hanging="360"/>
      </w:pPr>
      <w:rPr>
        <w:rFonts w:ascii="Symbol" w:hAnsi="Symbol" w:hint="default"/>
      </w:rPr>
    </w:lvl>
    <w:lvl w:ilvl="1" w:tplc="3BA8F18A">
      <w:start w:val="1"/>
      <w:numFmt w:val="bullet"/>
      <w:lvlText w:val="o"/>
      <w:lvlJc w:val="left"/>
      <w:pPr>
        <w:ind w:left="1440" w:hanging="360"/>
      </w:pPr>
      <w:rPr>
        <w:rFonts w:ascii="Courier New" w:hAnsi="Courier New" w:hint="default"/>
      </w:rPr>
    </w:lvl>
    <w:lvl w:ilvl="2" w:tplc="EDFA3D40">
      <w:start w:val="1"/>
      <w:numFmt w:val="bullet"/>
      <w:lvlText w:val=""/>
      <w:lvlJc w:val="left"/>
      <w:pPr>
        <w:ind w:left="2160" w:hanging="360"/>
      </w:pPr>
      <w:rPr>
        <w:rFonts w:ascii="Wingdings" w:hAnsi="Wingdings" w:hint="default"/>
      </w:rPr>
    </w:lvl>
    <w:lvl w:ilvl="3" w:tplc="368267AE">
      <w:start w:val="1"/>
      <w:numFmt w:val="bullet"/>
      <w:lvlText w:val=""/>
      <w:lvlJc w:val="left"/>
      <w:pPr>
        <w:ind w:left="2880" w:hanging="360"/>
      </w:pPr>
      <w:rPr>
        <w:rFonts w:ascii="Symbol" w:hAnsi="Symbol" w:hint="default"/>
      </w:rPr>
    </w:lvl>
    <w:lvl w:ilvl="4" w:tplc="E95AD3DC">
      <w:start w:val="1"/>
      <w:numFmt w:val="bullet"/>
      <w:lvlText w:val="o"/>
      <w:lvlJc w:val="left"/>
      <w:pPr>
        <w:ind w:left="3600" w:hanging="360"/>
      </w:pPr>
      <w:rPr>
        <w:rFonts w:ascii="Courier New" w:hAnsi="Courier New" w:hint="default"/>
      </w:rPr>
    </w:lvl>
    <w:lvl w:ilvl="5" w:tplc="37F87E34">
      <w:start w:val="1"/>
      <w:numFmt w:val="bullet"/>
      <w:lvlText w:val=""/>
      <w:lvlJc w:val="left"/>
      <w:pPr>
        <w:ind w:left="4320" w:hanging="360"/>
      </w:pPr>
      <w:rPr>
        <w:rFonts w:ascii="Wingdings" w:hAnsi="Wingdings" w:hint="default"/>
      </w:rPr>
    </w:lvl>
    <w:lvl w:ilvl="6" w:tplc="1AF8DEC0">
      <w:start w:val="1"/>
      <w:numFmt w:val="bullet"/>
      <w:lvlText w:val=""/>
      <w:lvlJc w:val="left"/>
      <w:pPr>
        <w:ind w:left="5040" w:hanging="360"/>
      </w:pPr>
      <w:rPr>
        <w:rFonts w:ascii="Symbol" w:hAnsi="Symbol" w:hint="default"/>
      </w:rPr>
    </w:lvl>
    <w:lvl w:ilvl="7" w:tplc="09EE7022">
      <w:start w:val="1"/>
      <w:numFmt w:val="bullet"/>
      <w:lvlText w:val="o"/>
      <w:lvlJc w:val="left"/>
      <w:pPr>
        <w:ind w:left="5760" w:hanging="360"/>
      </w:pPr>
      <w:rPr>
        <w:rFonts w:ascii="Courier New" w:hAnsi="Courier New" w:hint="default"/>
      </w:rPr>
    </w:lvl>
    <w:lvl w:ilvl="8" w:tplc="3626BE42">
      <w:start w:val="1"/>
      <w:numFmt w:val="bullet"/>
      <w:lvlText w:val=""/>
      <w:lvlJc w:val="left"/>
      <w:pPr>
        <w:ind w:left="6480" w:hanging="360"/>
      </w:pPr>
      <w:rPr>
        <w:rFonts w:ascii="Wingdings" w:hAnsi="Wingdings" w:hint="default"/>
      </w:rPr>
    </w:lvl>
  </w:abstractNum>
  <w:abstractNum w:abstractNumId="31" w15:restartNumberingAfterBreak="0">
    <w:nsid w:val="57CFF2D5"/>
    <w:multiLevelType w:val="multilevel"/>
    <w:tmpl w:val="F7BC9248"/>
    <w:lvl w:ilvl="0">
      <w:start w:val="1"/>
      <w:numFmt w:val="bullet"/>
      <w:lvlText w:val="●"/>
      <w:lvlJc w:val="left"/>
      <w:pPr>
        <w:ind w:left="720" w:firstLine="360"/>
      </w:pPr>
      <w:rPr>
        <w:rFonts w:ascii="Noto Sans Symbols" w:hAnsi="Noto Sans Symbol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C1A0A39"/>
    <w:multiLevelType w:val="hybridMultilevel"/>
    <w:tmpl w:val="D44013E2"/>
    <w:lvl w:ilvl="0" w:tplc="261EA53C">
      <w:start w:val="1"/>
      <w:numFmt w:val="decimal"/>
      <w:lvlText w:val="%1."/>
      <w:lvlJc w:val="left"/>
      <w:pPr>
        <w:ind w:left="720" w:hanging="360"/>
      </w:pPr>
    </w:lvl>
    <w:lvl w:ilvl="1" w:tplc="942A8C32">
      <w:numFmt w:val="decimal"/>
      <w:lvlText w:val=""/>
      <w:lvlJc w:val="left"/>
    </w:lvl>
    <w:lvl w:ilvl="2" w:tplc="C1AC552E">
      <w:numFmt w:val="decimal"/>
      <w:lvlText w:val=""/>
      <w:lvlJc w:val="left"/>
    </w:lvl>
    <w:lvl w:ilvl="3" w:tplc="4E80DFD6">
      <w:numFmt w:val="decimal"/>
      <w:lvlText w:val=""/>
      <w:lvlJc w:val="left"/>
    </w:lvl>
    <w:lvl w:ilvl="4" w:tplc="C4E0539E">
      <w:numFmt w:val="decimal"/>
      <w:lvlText w:val=""/>
      <w:lvlJc w:val="left"/>
    </w:lvl>
    <w:lvl w:ilvl="5" w:tplc="5D9EFE1C">
      <w:numFmt w:val="decimal"/>
      <w:lvlText w:val=""/>
      <w:lvlJc w:val="left"/>
    </w:lvl>
    <w:lvl w:ilvl="6" w:tplc="243EDE6A">
      <w:numFmt w:val="decimal"/>
      <w:lvlText w:val=""/>
      <w:lvlJc w:val="left"/>
    </w:lvl>
    <w:lvl w:ilvl="7" w:tplc="48962406">
      <w:numFmt w:val="decimal"/>
      <w:lvlText w:val=""/>
      <w:lvlJc w:val="left"/>
    </w:lvl>
    <w:lvl w:ilvl="8" w:tplc="4290FB66">
      <w:numFmt w:val="decimal"/>
      <w:lvlText w:val=""/>
      <w:lvlJc w:val="left"/>
    </w:lvl>
  </w:abstractNum>
  <w:abstractNum w:abstractNumId="33" w15:restartNumberingAfterBreak="0">
    <w:nsid w:val="5CF730C1"/>
    <w:multiLevelType w:val="hybridMultilevel"/>
    <w:tmpl w:val="E996AD80"/>
    <w:lvl w:ilvl="0" w:tplc="962EC686">
      <w:start w:val="1"/>
      <w:numFmt w:val="bullet"/>
      <w:lvlText w:val=""/>
      <w:lvlJc w:val="left"/>
      <w:pPr>
        <w:ind w:left="720" w:hanging="360"/>
      </w:pPr>
      <w:rPr>
        <w:rFonts w:ascii="Symbol" w:hAnsi="Symbol" w:hint="default"/>
      </w:rPr>
    </w:lvl>
    <w:lvl w:ilvl="1" w:tplc="98A46416">
      <w:start w:val="1"/>
      <w:numFmt w:val="bullet"/>
      <w:lvlText w:val="o"/>
      <w:lvlJc w:val="left"/>
      <w:pPr>
        <w:ind w:left="1440" w:hanging="360"/>
      </w:pPr>
      <w:rPr>
        <w:rFonts w:ascii="Courier New" w:hAnsi="Courier New" w:hint="default"/>
      </w:rPr>
    </w:lvl>
    <w:lvl w:ilvl="2" w:tplc="3120E5F8">
      <w:start w:val="1"/>
      <w:numFmt w:val="bullet"/>
      <w:lvlText w:val=""/>
      <w:lvlJc w:val="left"/>
      <w:pPr>
        <w:ind w:left="2160" w:hanging="360"/>
      </w:pPr>
      <w:rPr>
        <w:rFonts w:ascii="Wingdings" w:hAnsi="Wingdings" w:hint="default"/>
      </w:rPr>
    </w:lvl>
    <w:lvl w:ilvl="3" w:tplc="F4588A48">
      <w:start w:val="1"/>
      <w:numFmt w:val="bullet"/>
      <w:lvlText w:val=""/>
      <w:lvlJc w:val="left"/>
      <w:pPr>
        <w:ind w:left="2880" w:hanging="360"/>
      </w:pPr>
      <w:rPr>
        <w:rFonts w:ascii="Symbol" w:hAnsi="Symbol" w:hint="default"/>
      </w:rPr>
    </w:lvl>
    <w:lvl w:ilvl="4" w:tplc="8B8A97D4">
      <w:start w:val="1"/>
      <w:numFmt w:val="bullet"/>
      <w:lvlText w:val="o"/>
      <w:lvlJc w:val="left"/>
      <w:pPr>
        <w:ind w:left="3600" w:hanging="360"/>
      </w:pPr>
      <w:rPr>
        <w:rFonts w:ascii="Courier New" w:hAnsi="Courier New" w:hint="default"/>
      </w:rPr>
    </w:lvl>
    <w:lvl w:ilvl="5" w:tplc="2FA0959A">
      <w:start w:val="1"/>
      <w:numFmt w:val="bullet"/>
      <w:lvlText w:val=""/>
      <w:lvlJc w:val="left"/>
      <w:pPr>
        <w:ind w:left="4320" w:hanging="360"/>
      </w:pPr>
      <w:rPr>
        <w:rFonts w:ascii="Wingdings" w:hAnsi="Wingdings" w:hint="default"/>
      </w:rPr>
    </w:lvl>
    <w:lvl w:ilvl="6" w:tplc="BA2A8B4A">
      <w:start w:val="1"/>
      <w:numFmt w:val="bullet"/>
      <w:lvlText w:val=""/>
      <w:lvlJc w:val="left"/>
      <w:pPr>
        <w:ind w:left="5040" w:hanging="360"/>
      </w:pPr>
      <w:rPr>
        <w:rFonts w:ascii="Symbol" w:hAnsi="Symbol" w:hint="default"/>
      </w:rPr>
    </w:lvl>
    <w:lvl w:ilvl="7" w:tplc="3FDAF468">
      <w:start w:val="1"/>
      <w:numFmt w:val="bullet"/>
      <w:lvlText w:val="o"/>
      <w:lvlJc w:val="left"/>
      <w:pPr>
        <w:ind w:left="5760" w:hanging="360"/>
      </w:pPr>
      <w:rPr>
        <w:rFonts w:ascii="Courier New" w:hAnsi="Courier New" w:hint="default"/>
      </w:rPr>
    </w:lvl>
    <w:lvl w:ilvl="8" w:tplc="F980702E">
      <w:start w:val="1"/>
      <w:numFmt w:val="bullet"/>
      <w:lvlText w:val=""/>
      <w:lvlJc w:val="left"/>
      <w:pPr>
        <w:ind w:left="6480" w:hanging="360"/>
      </w:pPr>
      <w:rPr>
        <w:rFonts w:ascii="Wingdings" w:hAnsi="Wingdings" w:hint="default"/>
      </w:rPr>
    </w:lvl>
  </w:abstractNum>
  <w:abstractNum w:abstractNumId="34" w15:restartNumberingAfterBreak="0">
    <w:nsid w:val="5F1A3655"/>
    <w:multiLevelType w:val="multilevel"/>
    <w:tmpl w:val="F02087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color w:val="auto"/>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F94ACE7"/>
    <w:multiLevelType w:val="hybridMultilevel"/>
    <w:tmpl w:val="BF6C481A"/>
    <w:lvl w:ilvl="0" w:tplc="FFFFFFFF">
      <w:start w:val="1"/>
      <w:numFmt w:val="bullet"/>
      <w:lvlText w:val="●"/>
      <w:lvlJc w:val="left"/>
      <w:pPr>
        <w:ind w:left="720" w:hanging="360"/>
      </w:pPr>
      <w:rPr>
        <w:rFonts w:ascii="Symbol" w:hAnsi="Symbol" w:hint="default"/>
      </w:rPr>
    </w:lvl>
    <w:lvl w:ilvl="1" w:tplc="FFFFFFFF">
      <w:start w:val="1"/>
      <w:numFmt w:val="bullet"/>
      <w:lvlText w:val="ο"/>
      <w:lvlJc w:val="left"/>
      <w:pPr>
        <w:ind w:left="1440" w:hanging="360"/>
      </w:pPr>
      <w:rPr>
        <w:rFonts w:ascii="Symbol" w:hAnsi="Symbol" w:hint="default"/>
      </w:rPr>
    </w:lvl>
    <w:lvl w:ilvl="2" w:tplc="73E453B2">
      <w:start w:val="1"/>
      <w:numFmt w:val="bullet"/>
      <w:lvlText w:val=""/>
      <w:lvlJc w:val="left"/>
      <w:pPr>
        <w:ind w:left="2160" w:hanging="360"/>
      </w:pPr>
      <w:rPr>
        <w:rFonts w:ascii="Wingdings" w:hAnsi="Wingdings" w:hint="default"/>
      </w:rPr>
    </w:lvl>
    <w:lvl w:ilvl="3" w:tplc="643A824A">
      <w:start w:val="1"/>
      <w:numFmt w:val="bullet"/>
      <w:lvlText w:val=""/>
      <w:lvlJc w:val="left"/>
      <w:pPr>
        <w:ind w:left="2880" w:hanging="360"/>
      </w:pPr>
      <w:rPr>
        <w:rFonts w:ascii="Symbol" w:hAnsi="Symbol" w:hint="default"/>
      </w:rPr>
    </w:lvl>
    <w:lvl w:ilvl="4" w:tplc="E40E68E8">
      <w:start w:val="1"/>
      <w:numFmt w:val="bullet"/>
      <w:lvlText w:val="o"/>
      <w:lvlJc w:val="left"/>
      <w:pPr>
        <w:ind w:left="3600" w:hanging="360"/>
      </w:pPr>
      <w:rPr>
        <w:rFonts w:ascii="Courier New" w:hAnsi="Courier New" w:hint="default"/>
      </w:rPr>
    </w:lvl>
    <w:lvl w:ilvl="5" w:tplc="E9AC2D58">
      <w:start w:val="1"/>
      <w:numFmt w:val="bullet"/>
      <w:lvlText w:val=""/>
      <w:lvlJc w:val="left"/>
      <w:pPr>
        <w:ind w:left="4320" w:hanging="360"/>
      </w:pPr>
      <w:rPr>
        <w:rFonts w:ascii="Wingdings" w:hAnsi="Wingdings" w:hint="default"/>
      </w:rPr>
    </w:lvl>
    <w:lvl w:ilvl="6" w:tplc="E0B4E7D4">
      <w:start w:val="1"/>
      <w:numFmt w:val="bullet"/>
      <w:lvlText w:val=""/>
      <w:lvlJc w:val="left"/>
      <w:pPr>
        <w:ind w:left="5040" w:hanging="360"/>
      </w:pPr>
      <w:rPr>
        <w:rFonts w:ascii="Symbol" w:hAnsi="Symbol" w:hint="default"/>
      </w:rPr>
    </w:lvl>
    <w:lvl w:ilvl="7" w:tplc="69BE1CE2">
      <w:start w:val="1"/>
      <w:numFmt w:val="bullet"/>
      <w:lvlText w:val="o"/>
      <w:lvlJc w:val="left"/>
      <w:pPr>
        <w:ind w:left="5760" w:hanging="360"/>
      </w:pPr>
      <w:rPr>
        <w:rFonts w:ascii="Courier New" w:hAnsi="Courier New" w:hint="default"/>
      </w:rPr>
    </w:lvl>
    <w:lvl w:ilvl="8" w:tplc="5F722BC6">
      <w:start w:val="1"/>
      <w:numFmt w:val="bullet"/>
      <w:lvlText w:val=""/>
      <w:lvlJc w:val="left"/>
      <w:pPr>
        <w:ind w:left="6480" w:hanging="360"/>
      </w:pPr>
      <w:rPr>
        <w:rFonts w:ascii="Wingdings" w:hAnsi="Wingdings" w:hint="default"/>
      </w:rPr>
    </w:lvl>
  </w:abstractNum>
  <w:abstractNum w:abstractNumId="36" w15:restartNumberingAfterBreak="0">
    <w:nsid w:val="5FBC8360"/>
    <w:multiLevelType w:val="hybridMultilevel"/>
    <w:tmpl w:val="111E0E36"/>
    <w:lvl w:ilvl="0" w:tplc="68FE74EA">
      <w:start w:val="1"/>
      <w:numFmt w:val="bullet"/>
      <w:lvlText w:val=""/>
      <w:lvlJc w:val="left"/>
      <w:pPr>
        <w:ind w:left="720" w:hanging="360"/>
      </w:pPr>
      <w:rPr>
        <w:rFonts w:ascii="Symbol" w:hAnsi="Symbol" w:hint="default"/>
      </w:rPr>
    </w:lvl>
    <w:lvl w:ilvl="1" w:tplc="C220C5E4">
      <w:start w:val="1"/>
      <w:numFmt w:val="bullet"/>
      <w:lvlText w:val=""/>
      <w:lvlJc w:val="left"/>
      <w:pPr>
        <w:ind w:left="1440" w:hanging="360"/>
      </w:pPr>
      <w:rPr>
        <w:rFonts w:ascii="Symbol" w:hAnsi="Symbol" w:hint="default"/>
      </w:rPr>
    </w:lvl>
    <w:lvl w:ilvl="2" w:tplc="5FE8CB44">
      <w:start w:val="1"/>
      <w:numFmt w:val="bullet"/>
      <w:lvlText w:val=""/>
      <w:lvlJc w:val="left"/>
      <w:pPr>
        <w:ind w:left="2160" w:hanging="360"/>
      </w:pPr>
      <w:rPr>
        <w:rFonts w:ascii="Wingdings" w:hAnsi="Wingdings" w:hint="default"/>
      </w:rPr>
    </w:lvl>
    <w:lvl w:ilvl="3" w:tplc="912E27B6">
      <w:start w:val="1"/>
      <w:numFmt w:val="bullet"/>
      <w:lvlText w:val=""/>
      <w:lvlJc w:val="left"/>
      <w:pPr>
        <w:ind w:left="2880" w:hanging="360"/>
      </w:pPr>
      <w:rPr>
        <w:rFonts w:ascii="Symbol" w:hAnsi="Symbol" w:hint="default"/>
      </w:rPr>
    </w:lvl>
    <w:lvl w:ilvl="4" w:tplc="CDA4AE88">
      <w:start w:val="1"/>
      <w:numFmt w:val="bullet"/>
      <w:lvlText w:val="o"/>
      <w:lvlJc w:val="left"/>
      <w:pPr>
        <w:ind w:left="3600" w:hanging="360"/>
      </w:pPr>
      <w:rPr>
        <w:rFonts w:ascii="Courier New" w:hAnsi="Courier New" w:hint="default"/>
      </w:rPr>
    </w:lvl>
    <w:lvl w:ilvl="5" w:tplc="49883F9C">
      <w:start w:val="1"/>
      <w:numFmt w:val="bullet"/>
      <w:lvlText w:val=""/>
      <w:lvlJc w:val="left"/>
      <w:pPr>
        <w:ind w:left="4320" w:hanging="360"/>
      </w:pPr>
      <w:rPr>
        <w:rFonts w:ascii="Wingdings" w:hAnsi="Wingdings" w:hint="default"/>
      </w:rPr>
    </w:lvl>
    <w:lvl w:ilvl="6" w:tplc="8EAE2BB0">
      <w:start w:val="1"/>
      <w:numFmt w:val="bullet"/>
      <w:lvlText w:val=""/>
      <w:lvlJc w:val="left"/>
      <w:pPr>
        <w:ind w:left="5040" w:hanging="360"/>
      </w:pPr>
      <w:rPr>
        <w:rFonts w:ascii="Symbol" w:hAnsi="Symbol" w:hint="default"/>
      </w:rPr>
    </w:lvl>
    <w:lvl w:ilvl="7" w:tplc="5BE01C36">
      <w:start w:val="1"/>
      <w:numFmt w:val="bullet"/>
      <w:lvlText w:val="o"/>
      <w:lvlJc w:val="left"/>
      <w:pPr>
        <w:ind w:left="5760" w:hanging="360"/>
      </w:pPr>
      <w:rPr>
        <w:rFonts w:ascii="Courier New" w:hAnsi="Courier New" w:hint="default"/>
      </w:rPr>
    </w:lvl>
    <w:lvl w:ilvl="8" w:tplc="8C9E1BD4">
      <w:start w:val="1"/>
      <w:numFmt w:val="bullet"/>
      <w:lvlText w:val=""/>
      <w:lvlJc w:val="left"/>
      <w:pPr>
        <w:ind w:left="6480" w:hanging="360"/>
      </w:pPr>
      <w:rPr>
        <w:rFonts w:ascii="Wingdings" w:hAnsi="Wingdings" w:hint="default"/>
      </w:rPr>
    </w:lvl>
  </w:abstractNum>
  <w:abstractNum w:abstractNumId="37" w15:restartNumberingAfterBreak="0">
    <w:nsid w:val="66355947"/>
    <w:multiLevelType w:val="hybridMultilevel"/>
    <w:tmpl w:val="D17878F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8" w15:restartNumberingAfterBreak="0">
    <w:nsid w:val="66564F87"/>
    <w:multiLevelType w:val="multilevel"/>
    <w:tmpl w:val="5C2A3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A9F24BC"/>
    <w:multiLevelType w:val="multilevel"/>
    <w:tmpl w:val="DC58A5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C0FCA3A"/>
    <w:multiLevelType w:val="hybridMultilevel"/>
    <w:tmpl w:val="AF3644E8"/>
    <w:lvl w:ilvl="0" w:tplc="0CF0D1EC">
      <w:start w:val="1"/>
      <w:numFmt w:val="bullet"/>
      <w:lvlText w:val=""/>
      <w:lvlJc w:val="left"/>
      <w:pPr>
        <w:ind w:left="720" w:hanging="360"/>
      </w:pPr>
      <w:rPr>
        <w:rFonts w:ascii="Symbol" w:hAnsi="Symbol" w:hint="default"/>
      </w:rPr>
    </w:lvl>
    <w:lvl w:ilvl="1" w:tplc="CE2057E4">
      <w:start w:val="1"/>
      <w:numFmt w:val="bullet"/>
      <w:lvlText w:val="o"/>
      <w:lvlJc w:val="left"/>
      <w:pPr>
        <w:ind w:left="1440" w:hanging="360"/>
      </w:pPr>
      <w:rPr>
        <w:rFonts w:ascii="Courier New" w:hAnsi="Courier New" w:hint="default"/>
      </w:rPr>
    </w:lvl>
    <w:lvl w:ilvl="2" w:tplc="456CCD20">
      <w:start w:val="1"/>
      <w:numFmt w:val="bullet"/>
      <w:lvlText w:val=""/>
      <w:lvlJc w:val="left"/>
      <w:pPr>
        <w:ind w:left="2160" w:hanging="360"/>
      </w:pPr>
      <w:rPr>
        <w:rFonts w:ascii="Wingdings" w:hAnsi="Wingdings" w:hint="default"/>
      </w:rPr>
    </w:lvl>
    <w:lvl w:ilvl="3" w:tplc="EBAE3760">
      <w:start w:val="1"/>
      <w:numFmt w:val="bullet"/>
      <w:lvlText w:val=""/>
      <w:lvlJc w:val="left"/>
      <w:pPr>
        <w:ind w:left="2880" w:hanging="360"/>
      </w:pPr>
      <w:rPr>
        <w:rFonts w:ascii="Symbol" w:hAnsi="Symbol" w:hint="default"/>
      </w:rPr>
    </w:lvl>
    <w:lvl w:ilvl="4" w:tplc="DD2EBD36">
      <w:start w:val="1"/>
      <w:numFmt w:val="bullet"/>
      <w:lvlText w:val="o"/>
      <w:lvlJc w:val="left"/>
      <w:pPr>
        <w:ind w:left="3600" w:hanging="360"/>
      </w:pPr>
      <w:rPr>
        <w:rFonts w:ascii="Courier New" w:hAnsi="Courier New" w:hint="default"/>
      </w:rPr>
    </w:lvl>
    <w:lvl w:ilvl="5" w:tplc="6BC25118">
      <w:start w:val="1"/>
      <w:numFmt w:val="bullet"/>
      <w:lvlText w:val=""/>
      <w:lvlJc w:val="left"/>
      <w:pPr>
        <w:ind w:left="4320" w:hanging="360"/>
      </w:pPr>
      <w:rPr>
        <w:rFonts w:ascii="Wingdings" w:hAnsi="Wingdings" w:hint="default"/>
      </w:rPr>
    </w:lvl>
    <w:lvl w:ilvl="6" w:tplc="657A97E0">
      <w:start w:val="1"/>
      <w:numFmt w:val="bullet"/>
      <w:lvlText w:val=""/>
      <w:lvlJc w:val="left"/>
      <w:pPr>
        <w:ind w:left="5040" w:hanging="360"/>
      </w:pPr>
      <w:rPr>
        <w:rFonts w:ascii="Symbol" w:hAnsi="Symbol" w:hint="default"/>
      </w:rPr>
    </w:lvl>
    <w:lvl w:ilvl="7" w:tplc="EFA66B64">
      <w:start w:val="1"/>
      <w:numFmt w:val="bullet"/>
      <w:lvlText w:val="o"/>
      <w:lvlJc w:val="left"/>
      <w:pPr>
        <w:ind w:left="5760" w:hanging="360"/>
      </w:pPr>
      <w:rPr>
        <w:rFonts w:ascii="Courier New" w:hAnsi="Courier New" w:hint="default"/>
      </w:rPr>
    </w:lvl>
    <w:lvl w:ilvl="8" w:tplc="4F562B24">
      <w:start w:val="1"/>
      <w:numFmt w:val="bullet"/>
      <w:lvlText w:val=""/>
      <w:lvlJc w:val="left"/>
      <w:pPr>
        <w:ind w:left="6480" w:hanging="360"/>
      </w:pPr>
      <w:rPr>
        <w:rFonts w:ascii="Wingdings" w:hAnsi="Wingdings" w:hint="default"/>
      </w:rPr>
    </w:lvl>
  </w:abstractNum>
  <w:abstractNum w:abstractNumId="41" w15:restartNumberingAfterBreak="0">
    <w:nsid w:val="759F3292"/>
    <w:multiLevelType w:val="hybridMultilevel"/>
    <w:tmpl w:val="D17878F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2" w15:restartNumberingAfterBreak="0">
    <w:nsid w:val="760906E1"/>
    <w:multiLevelType w:val="hybridMultilevel"/>
    <w:tmpl w:val="D17878F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96F78F2"/>
    <w:multiLevelType w:val="hybridMultilevel"/>
    <w:tmpl w:val="42285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98804F5"/>
    <w:multiLevelType w:val="hybridMultilevel"/>
    <w:tmpl w:val="7ED071E8"/>
    <w:lvl w:ilvl="0" w:tplc="5038D7C4">
      <w:start w:val="1"/>
      <w:numFmt w:val="bullet"/>
      <w:lvlText w:val=""/>
      <w:lvlJc w:val="left"/>
      <w:pPr>
        <w:ind w:left="720" w:hanging="360"/>
      </w:pPr>
      <w:rPr>
        <w:rFonts w:ascii="Symbol" w:hAnsi="Symbol" w:hint="default"/>
      </w:rPr>
    </w:lvl>
    <w:lvl w:ilvl="1" w:tplc="2472AC54">
      <w:start w:val="1"/>
      <w:numFmt w:val="bullet"/>
      <w:lvlText w:val="o"/>
      <w:lvlJc w:val="left"/>
      <w:pPr>
        <w:ind w:left="1440" w:hanging="360"/>
      </w:pPr>
      <w:rPr>
        <w:rFonts w:ascii="Courier New" w:hAnsi="Courier New" w:hint="default"/>
      </w:rPr>
    </w:lvl>
    <w:lvl w:ilvl="2" w:tplc="B142C8BA">
      <w:start w:val="1"/>
      <w:numFmt w:val="bullet"/>
      <w:lvlText w:val=""/>
      <w:lvlJc w:val="left"/>
      <w:pPr>
        <w:ind w:left="2160" w:hanging="360"/>
      </w:pPr>
      <w:rPr>
        <w:rFonts w:ascii="Wingdings" w:hAnsi="Wingdings" w:hint="default"/>
      </w:rPr>
    </w:lvl>
    <w:lvl w:ilvl="3" w:tplc="0EFC2810">
      <w:start w:val="1"/>
      <w:numFmt w:val="bullet"/>
      <w:lvlText w:val=""/>
      <w:lvlJc w:val="left"/>
      <w:pPr>
        <w:ind w:left="2880" w:hanging="360"/>
      </w:pPr>
      <w:rPr>
        <w:rFonts w:ascii="Symbol" w:hAnsi="Symbol" w:hint="default"/>
      </w:rPr>
    </w:lvl>
    <w:lvl w:ilvl="4" w:tplc="39585FC2">
      <w:start w:val="1"/>
      <w:numFmt w:val="bullet"/>
      <w:lvlText w:val="o"/>
      <w:lvlJc w:val="left"/>
      <w:pPr>
        <w:ind w:left="3600" w:hanging="360"/>
      </w:pPr>
      <w:rPr>
        <w:rFonts w:ascii="Courier New" w:hAnsi="Courier New" w:hint="default"/>
      </w:rPr>
    </w:lvl>
    <w:lvl w:ilvl="5" w:tplc="07FEFBCA">
      <w:start w:val="1"/>
      <w:numFmt w:val="bullet"/>
      <w:lvlText w:val=""/>
      <w:lvlJc w:val="left"/>
      <w:pPr>
        <w:ind w:left="4320" w:hanging="360"/>
      </w:pPr>
      <w:rPr>
        <w:rFonts w:ascii="Wingdings" w:hAnsi="Wingdings" w:hint="default"/>
      </w:rPr>
    </w:lvl>
    <w:lvl w:ilvl="6" w:tplc="16CCFF90">
      <w:start w:val="1"/>
      <w:numFmt w:val="bullet"/>
      <w:lvlText w:val=""/>
      <w:lvlJc w:val="left"/>
      <w:pPr>
        <w:ind w:left="5040" w:hanging="360"/>
      </w:pPr>
      <w:rPr>
        <w:rFonts w:ascii="Symbol" w:hAnsi="Symbol" w:hint="default"/>
      </w:rPr>
    </w:lvl>
    <w:lvl w:ilvl="7" w:tplc="F398BC34">
      <w:start w:val="1"/>
      <w:numFmt w:val="bullet"/>
      <w:lvlText w:val="o"/>
      <w:lvlJc w:val="left"/>
      <w:pPr>
        <w:ind w:left="5760" w:hanging="360"/>
      </w:pPr>
      <w:rPr>
        <w:rFonts w:ascii="Courier New" w:hAnsi="Courier New" w:hint="default"/>
      </w:rPr>
    </w:lvl>
    <w:lvl w:ilvl="8" w:tplc="9F3A12E4">
      <w:start w:val="1"/>
      <w:numFmt w:val="bullet"/>
      <w:lvlText w:val=""/>
      <w:lvlJc w:val="left"/>
      <w:pPr>
        <w:ind w:left="6480" w:hanging="360"/>
      </w:pPr>
      <w:rPr>
        <w:rFonts w:ascii="Wingdings" w:hAnsi="Wingdings" w:hint="default"/>
      </w:rPr>
    </w:lvl>
  </w:abstractNum>
  <w:abstractNum w:abstractNumId="45" w15:restartNumberingAfterBreak="0">
    <w:nsid w:val="79E223E0"/>
    <w:multiLevelType w:val="hybridMultilevel"/>
    <w:tmpl w:val="D9A882F2"/>
    <w:lvl w:ilvl="0" w:tplc="174AC4AC">
      <w:start w:val="1"/>
      <w:numFmt w:val="lowerRoman"/>
      <w:lvlText w:val="%1."/>
      <w:lvlJc w:val="right"/>
      <w:pPr>
        <w:ind w:left="720" w:hanging="360"/>
      </w:pPr>
    </w:lvl>
    <w:lvl w:ilvl="1" w:tplc="B672D2BE">
      <w:start w:val="1"/>
      <w:numFmt w:val="lowerLetter"/>
      <w:lvlText w:val="%2."/>
      <w:lvlJc w:val="left"/>
      <w:pPr>
        <w:ind w:left="1440" w:hanging="360"/>
      </w:pPr>
    </w:lvl>
    <w:lvl w:ilvl="2" w:tplc="82965AF4">
      <w:start w:val="1"/>
      <w:numFmt w:val="lowerRoman"/>
      <w:lvlText w:val="%3."/>
      <w:lvlJc w:val="right"/>
      <w:pPr>
        <w:ind w:left="2160" w:hanging="180"/>
      </w:pPr>
    </w:lvl>
    <w:lvl w:ilvl="3" w:tplc="AE42B172">
      <w:start w:val="1"/>
      <w:numFmt w:val="decimal"/>
      <w:lvlText w:val="%4."/>
      <w:lvlJc w:val="left"/>
      <w:pPr>
        <w:ind w:left="2880" w:hanging="360"/>
      </w:pPr>
    </w:lvl>
    <w:lvl w:ilvl="4" w:tplc="139CAECE">
      <w:start w:val="1"/>
      <w:numFmt w:val="lowerLetter"/>
      <w:lvlText w:val="%5."/>
      <w:lvlJc w:val="left"/>
      <w:pPr>
        <w:ind w:left="3600" w:hanging="360"/>
      </w:pPr>
    </w:lvl>
    <w:lvl w:ilvl="5" w:tplc="82C2B354">
      <w:start w:val="1"/>
      <w:numFmt w:val="lowerRoman"/>
      <w:lvlText w:val="%6."/>
      <w:lvlJc w:val="right"/>
      <w:pPr>
        <w:ind w:left="4320" w:hanging="180"/>
      </w:pPr>
    </w:lvl>
    <w:lvl w:ilvl="6" w:tplc="229AF0C6">
      <w:start w:val="1"/>
      <w:numFmt w:val="decimal"/>
      <w:lvlText w:val="%7."/>
      <w:lvlJc w:val="left"/>
      <w:pPr>
        <w:ind w:left="5040" w:hanging="360"/>
      </w:pPr>
    </w:lvl>
    <w:lvl w:ilvl="7" w:tplc="8ACAEBD4">
      <w:start w:val="1"/>
      <w:numFmt w:val="lowerLetter"/>
      <w:lvlText w:val="%8."/>
      <w:lvlJc w:val="left"/>
      <w:pPr>
        <w:ind w:left="5760" w:hanging="360"/>
      </w:pPr>
    </w:lvl>
    <w:lvl w:ilvl="8" w:tplc="C4D4B018">
      <w:start w:val="1"/>
      <w:numFmt w:val="lowerRoman"/>
      <w:lvlText w:val="%9."/>
      <w:lvlJc w:val="right"/>
      <w:pPr>
        <w:ind w:left="6480" w:hanging="180"/>
      </w:pPr>
    </w:lvl>
  </w:abstractNum>
  <w:abstractNum w:abstractNumId="46" w15:restartNumberingAfterBreak="0">
    <w:nsid w:val="7CE82E94"/>
    <w:multiLevelType w:val="multilevel"/>
    <w:tmpl w:val="549AF8CC"/>
    <w:lvl w:ilvl="0">
      <w:start w:val="1"/>
      <w:numFmt w:val="decimal"/>
      <w:lvlText w:val="%1."/>
      <w:lvlJc w:val="left"/>
      <w:pPr>
        <w:tabs>
          <w:tab w:val="num" w:pos="1440"/>
        </w:tabs>
        <w:ind w:left="1440" w:hanging="360"/>
      </w:pPr>
    </w:lvl>
    <w:lvl w:ilvl="1">
      <w:start w:val="1"/>
      <w:numFmt w:val="decimal"/>
      <w:lvlText w:val="%2."/>
      <w:lvlJc w:val="left"/>
      <w:pPr>
        <w:tabs>
          <w:tab w:val="num" w:pos="2160"/>
        </w:tabs>
        <w:ind w:left="2160" w:hanging="360"/>
      </w:pPr>
    </w:lvl>
    <w:lvl w:ilvl="2">
      <w:start w:val="1"/>
      <w:numFmt w:val="decimal"/>
      <w:lvlText w:val="%3."/>
      <w:lvlJc w:val="left"/>
      <w:pPr>
        <w:tabs>
          <w:tab w:val="num" w:pos="2880"/>
        </w:tabs>
        <w:ind w:left="2880" w:hanging="360"/>
      </w:pPr>
    </w:lvl>
    <w:lvl w:ilvl="3">
      <w:start w:val="1"/>
      <w:numFmt w:val="decimal"/>
      <w:lvlText w:val="%4."/>
      <w:lvlJc w:val="left"/>
      <w:pPr>
        <w:tabs>
          <w:tab w:val="num" w:pos="3600"/>
        </w:tabs>
        <w:ind w:left="3600" w:hanging="360"/>
      </w:pPr>
    </w:lvl>
    <w:lvl w:ilvl="4">
      <w:start w:val="1"/>
      <w:numFmt w:val="decimal"/>
      <w:lvlText w:val="%5."/>
      <w:lvlJc w:val="left"/>
      <w:pPr>
        <w:tabs>
          <w:tab w:val="num" w:pos="4320"/>
        </w:tabs>
        <w:ind w:left="4320" w:hanging="360"/>
      </w:pPr>
    </w:lvl>
    <w:lvl w:ilvl="5">
      <w:start w:val="1"/>
      <w:numFmt w:val="decimal"/>
      <w:lvlText w:val="%6."/>
      <w:lvlJc w:val="left"/>
      <w:pPr>
        <w:tabs>
          <w:tab w:val="num" w:pos="5040"/>
        </w:tabs>
        <w:ind w:left="5040" w:hanging="360"/>
      </w:pPr>
    </w:lvl>
    <w:lvl w:ilvl="6">
      <w:start w:val="1"/>
      <w:numFmt w:val="decimal"/>
      <w:lvlText w:val="%7."/>
      <w:lvlJc w:val="left"/>
      <w:pPr>
        <w:tabs>
          <w:tab w:val="num" w:pos="5760"/>
        </w:tabs>
        <w:ind w:left="5760" w:hanging="360"/>
      </w:pPr>
    </w:lvl>
    <w:lvl w:ilvl="7">
      <w:start w:val="1"/>
      <w:numFmt w:val="decimal"/>
      <w:lvlText w:val="%8."/>
      <w:lvlJc w:val="left"/>
      <w:pPr>
        <w:tabs>
          <w:tab w:val="num" w:pos="6480"/>
        </w:tabs>
        <w:ind w:left="6480" w:hanging="360"/>
      </w:pPr>
    </w:lvl>
    <w:lvl w:ilvl="8">
      <w:start w:val="1"/>
      <w:numFmt w:val="decimal"/>
      <w:lvlText w:val="%9."/>
      <w:lvlJc w:val="left"/>
      <w:pPr>
        <w:tabs>
          <w:tab w:val="num" w:pos="7200"/>
        </w:tabs>
        <w:ind w:left="7200" w:hanging="360"/>
      </w:pPr>
    </w:lvl>
  </w:abstractNum>
  <w:abstractNum w:abstractNumId="47" w15:restartNumberingAfterBreak="0">
    <w:nsid w:val="7E6C5227"/>
    <w:multiLevelType w:val="hybridMultilevel"/>
    <w:tmpl w:val="CDF6D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FF41675"/>
    <w:multiLevelType w:val="hybridMultilevel"/>
    <w:tmpl w:val="480437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49951795">
    <w:abstractNumId w:val="33"/>
  </w:num>
  <w:num w:numId="2" w16cid:durableId="285090612">
    <w:abstractNumId w:val="7"/>
  </w:num>
  <w:num w:numId="3" w16cid:durableId="383872656">
    <w:abstractNumId w:val="3"/>
  </w:num>
  <w:num w:numId="4" w16cid:durableId="1353219977">
    <w:abstractNumId w:val="30"/>
  </w:num>
  <w:num w:numId="5" w16cid:durableId="364335536">
    <w:abstractNumId w:val="31"/>
  </w:num>
  <w:num w:numId="6" w16cid:durableId="182090171">
    <w:abstractNumId w:val="15"/>
  </w:num>
  <w:num w:numId="7" w16cid:durableId="2005621463">
    <w:abstractNumId w:val="14"/>
  </w:num>
  <w:num w:numId="8" w16cid:durableId="1438910034">
    <w:abstractNumId w:val="21"/>
  </w:num>
  <w:num w:numId="9" w16cid:durableId="1543514245">
    <w:abstractNumId w:val="17"/>
  </w:num>
  <w:num w:numId="10" w16cid:durableId="1106656052">
    <w:abstractNumId w:val="29"/>
  </w:num>
  <w:num w:numId="11" w16cid:durableId="1191340891">
    <w:abstractNumId w:val="4"/>
  </w:num>
  <w:num w:numId="12" w16cid:durableId="1862739097">
    <w:abstractNumId w:val="6"/>
  </w:num>
  <w:num w:numId="13" w16cid:durableId="613901974">
    <w:abstractNumId w:val="1"/>
  </w:num>
  <w:num w:numId="14" w16cid:durableId="893465915">
    <w:abstractNumId w:val="40"/>
  </w:num>
  <w:num w:numId="15" w16cid:durableId="1493986703">
    <w:abstractNumId w:val="45"/>
  </w:num>
  <w:num w:numId="16" w16cid:durableId="1992443142">
    <w:abstractNumId w:val="24"/>
  </w:num>
  <w:num w:numId="17" w16cid:durableId="1445614477">
    <w:abstractNumId w:val="35"/>
  </w:num>
  <w:num w:numId="18" w16cid:durableId="340360079">
    <w:abstractNumId w:val="44"/>
  </w:num>
  <w:num w:numId="19" w16cid:durableId="860314105">
    <w:abstractNumId w:val="36"/>
  </w:num>
  <w:num w:numId="20" w16cid:durableId="1372850158">
    <w:abstractNumId w:val="5"/>
  </w:num>
  <w:num w:numId="21" w16cid:durableId="1773548905">
    <w:abstractNumId w:val="27"/>
  </w:num>
  <w:num w:numId="22" w16cid:durableId="1476874732">
    <w:abstractNumId w:val="48"/>
  </w:num>
  <w:num w:numId="23" w16cid:durableId="445003733">
    <w:abstractNumId w:val="47"/>
  </w:num>
  <w:num w:numId="24" w16cid:durableId="1008748009">
    <w:abstractNumId w:val="25"/>
  </w:num>
  <w:num w:numId="25" w16cid:durableId="885531654">
    <w:abstractNumId w:val="18"/>
  </w:num>
  <w:num w:numId="26" w16cid:durableId="1880124271">
    <w:abstractNumId w:val="11"/>
  </w:num>
  <w:num w:numId="27" w16cid:durableId="1225677657">
    <w:abstractNumId w:val="20"/>
  </w:num>
  <w:num w:numId="28" w16cid:durableId="1924100777">
    <w:abstractNumId w:val="19"/>
  </w:num>
  <w:num w:numId="29" w16cid:durableId="329330907">
    <w:abstractNumId w:val="42"/>
  </w:num>
  <w:num w:numId="30" w16cid:durableId="1702894211">
    <w:abstractNumId w:val="26"/>
  </w:num>
  <w:num w:numId="31" w16cid:durableId="966546974">
    <w:abstractNumId w:val="41"/>
  </w:num>
  <w:num w:numId="32" w16cid:durableId="2092506226">
    <w:abstractNumId w:val="22"/>
  </w:num>
  <w:num w:numId="33" w16cid:durableId="492836374">
    <w:abstractNumId w:val="12"/>
  </w:num>
  <w:num w:numId="34" w16cid:durableId="1448739193">
    <w:abstractNumId w:val="9"/>
  </w:num>
  <w:num w:numId="35" w16cid:durableId="1306350389">
    <w:abstractNumId w:val="37"/>
  </w:num>
  <w:num w:numId="36" w16cid:durableId="535972359">
    <w:abstractNumId w:val="34"/>
  </w:num>
  <w:num w:numId="37" w16cid:durableId="526135755">
    <w:abstractNumId w:val="43"/>
  </w:num>
  <w:num w:numId="38" w16cid:durableId="764228888">
    <w:abstractNumId w:val="32"/>
    <w:lvlOverride w:ilvl="0">
      <w:startOverride w:val="1"/>
    </w:lvlOverride>
  </w:num>
  <w:num w:numId="39" w16cid:durableId="924218640">
    <w:abstractNumId w:val="13"/>
    <w:lvlOverride w:ilvl="0">
      <w:startOverride w:val="1"/>
    </w:lvlOverride>
  </w:num>
  <w:num w:numId="40" w16cid:durableId="1943684260">
    <w:abstractNumId w:val="8"/>
    <w:lvlOverride w:ilvl="0">
      <w:startOverride w:val="1"/>
    </w:lvlOverride>
  </w:num>
  <w:num w:numId="41" w16cid:durableId="2068333617">
    <w:abstractNumId w:val="23"/>
    <w:lvlOverride w:ilvl="0">
      <w:startOverride w:val="1"/>
    </w:lvlOverride>
  </w:num>
  <w:num w:numId="42" w16cid:durableId="967783130">
    <w:abstractNumId w:val="39"/>
  </w:num>
  <w:num w:numId="43" w16cid:durableId="1418013228">
    <w:abstractNumId w:val="10"/>
  </w:num>
  <w:num w:numId="44" w16cid:durableId="108551530">
    <w:abstractNumId w:val="2"/>
  </w:num>
  <w:num w:numId="45" w16cid:durableId="965702974">
    <w:abstractNumId w:val="0"/>
  </w:num>
  <w:num w:numId="46" w16cid:durableId="44067292">
    <w:abstractNumId w:val="16"/>
  </w:num>
  <w:num w:numId="47" w16cid:durableId="1364985269">
    <w:abstractNumId w:val="38"/>
  </w:num>
  <w:num w:numId="48" w16cid:durableId="68721551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49769525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64D"/>
    <w:rsid w:val="00001822"/>
    <w:rsid w:val="00001DB6"/>
    <w:rsid w:val="000024E3"/>
    <w:rsid w:val="00005543"/>
    <w:rsid w:val="00007A5A"/>
    <w:rsid w:val="00010C80"/>
    <w:rsid w:val="000125A8"/>
    <w:rsid w:val="00016B78"/>
    <w:rsid w:val="00026105"/>
    <w:rsid w:val="00026B2E"/>
    <w:rsid w:val="000305E9"/>
    <w:rsid w:val="00031051"/>
    <w:rsid w:val="00034ED6"/>
    <w:rsid w:val="000408B4"/>
    <w:rsid w:val="0004161E"/>
    <w:rsid w:val="00045C71"/>
    <w:rsid w:val="00050245"/>
    <w:rsid w:val="00050A04"/>
    <w:rsid w:val="00056834"/>
    <w:rsid w:val="0006188F"/>
    <w:rsid w:val="00062C90"/>
    <w:rsid w:val="00062E0D"/>
    <w:rsid w:val="00062F3B"/>
    <w:rsid w:val="00063507"/>
    <w:rsid w:val="00064B15"/>
    <w:rsid w:val="000666BA"/>
    <w:rsid w:val="000674AA"/>
    <w:rsid w:val="00071851"/>
    <w:rsid w:val="0007200B"/>
    <w:rsid w:val="00074328"/>
    <w:rsid w:val="00077FB9"/>
    <w:rsid w:val="00082849"/>
    <w:rsid w:val="0008711E"/>
    <w:rsid w:val="000902E3"/>
    <w:rsid w:val="00090444"/>
    <w:rsid w:val="00091006"/>
    <w:rsid w:val="000951DF"/>
    <w:rsid w:val="000A2913"/>
    <w:rsid w:val="000B2019"/>
    <w:rsid w:val="000B5478"/>
    <w:rsid w:val="000B60B4"/>
    <w:rsid w:val="000B731D"/>
    <w:rsid w:val="000C1312"/>
    <w:rsid w:val="000C186D"/>
    <w:rsid w:val="000C4051"/>
    <w:rsid w:val="000C5715"/>
    <w:rsid w:val="000C6086"/>
    <w:rsid w:val="000D1E8A"/>
    <w:rsid w:val="000D7A21"/>
    <w:rsid w:val="000E07D5"/>
    <w:rsid w:val="000E0C23"/>
    <w:rsid w:val="000F77F9"/>
    <w:rsid w:val="001033F6"/>
    <w:rsid w:val="0010541D"/>
    <w:rsid w:val="00105AD9"/>
    <w:rsid w:val="001125C4"/>
    <w:rsid w:val="00117C6C"/>
    <w:rsid w:val="00120287"/>
    <w:rsid w:val="00121F0E"/>
    <w:rsid w:val="001244C2"/>
    <w:rsid w:val="00125ACE"/>
    <w:rsid w:val="0012664D"/>
    <w:rsid w:val="00134447"/>
    <w:rsid w:val="00134D25"/>
    <w:rsid w:val="00135294"/>
    <w:rsid w:val="0013664A"/>
    <w:rsid w:val="00137BBC"/>
    <w:rsid w:val="0014508E"/>
    <w:rsid w:val="00150CD6"/>
    <w:rsid w:val="00153EF0"/>
    <w:rsid w:val="00162543"/>
    <w:rsid w:val="00163DFB"/>
    <w:rsid w:val="00170194"/>
    <w:rsid w:val="00170D6E"/>
    <w:rsid w:val="00175A94"/>
    <w:rsid w:val="00175E53"/>
    <w:rsid w:val="001820C0"/>
    <w:rsid w:val="001853B6"/>
    <w:rsid w:val="00190C63"/>
    <w:rsid w:val="00191846"/>
    <w:rsid w:val="00191C19"/>
    <w:rsid w:val="00195A89"/>
    <w:rsid w:val="001A04A7"/>
    <w:rsid w:val="001A193D"/>
    <w:rsid w:val="001A198F"/>
    <w:rsid w:val="001A2E06"/>
    <w:rsid w:val="001A606B"/>
    <w:rsid w:val="001A693E"/>
    <w:rsid w:val="001B24BD"/>
    <w:rsid w:val="001B3890"/>
    <w:rsid w:val="001B5597"/>
    <w:rsid w:val="001B5754"/>
    <w:rsid w:val="001B5CA8"/>
    <w:rsid w:val="001C1A57"/>
    <w:rsid w:val="001C3DFB"/>
    <w:rsid w:val="001C650E"/>
    <w:rsid w:val="001C6D32"/>
    <w:rsid w:val="001D2117"/>
    <w:rsid w:val="001D2EDD"/>
    <w:rsid w:val="001D32AA"/>
    <w:rsid w:val="001D4C3D"/>
    <w:rsid w:val="001D79FA"/>
    <w:rsid w:val="001D7BEA"/>
    <w:rsid w:val="001E2DAA"/>
    <w:rsid w:val="001E2DDB"/>
    <w:rsid w:val="001F128F"/>
    <w:rsid w:val="001F21E0"/>
    <w:rsid w:val="001F3BB9"/>
    <w:rsid w:val="001F440B"/>
    <w:rsid w:val="001F5B51"/>
    <w:rsid w:val="001F67AA"/>
    <w:rsid w:val="00202D97"/>
    <w:rsid w:val="00205081"/>
    <w:rsid w:val="002053FD"/>
    <w:rsid w:val="00207D7D"/>
    <w:rsid w:val="00212E99"/>
    <w:rsid w:val="0021656F"/>
    <w:rsid w:val="00216988"/>
    <w:rsid w:val="00216EB2"/>
    <w:rsid w:val="00222B31"/>
    <w:rsid w:val="002262CD"/>
    <w:rsid w:val="0022721C"/>
    <w:rsid w:val="00232EF5"/>
    <w:rsid w:val="00234D25"/>
    <w:rsid w:val="002432EF"/>
    <w:rsid w:val="0024541A"/>
    <w:rsid w:val="00246921"/>
    <w:rsid w:val="00246EA9"/>
    <w:rsid w:val="002517AE"/>
    <w:rsid w:val="002546ED"/>
    <w:rsid w:val="002563A2"/>
    <w:rsid w:val="002573D5"/>
    <w:rsid w:val="00264B3D"/>
    <w:rsid w:val="002657A8"/>
    <w:rsid w:val="00272F05"/>
    <w:rsid w:val="002736CA"/>
    <w:rsid w:val="00273E68"/>
    <w:rsid w:val="00280F45"/>
    <w:rsid w:val="0028197F"/>
    <w:rsid w:val="00281E2D"/>
    <w:rsid w:val="00283CDD"/>
    <w:rsid w:val="00283DA5"/>
    <w:rsid w:val="00286AE0"/>
    <w:rsid w:val="00290183"/>
    <w:rsid w:val="00291797"/>
    <w:rsid w:val="00292C1C"/>
    <w:rsid w:val="002A2F8C"/>
    <w:rsid w:val="002A5865"/>
    <w:rsid w:val="002B024F"/>
    <w:rsid w:val="002B232A"/>
    <w:rsid w:val="002B3EF4"/>
    <w:rsid w:val="002B7876"/>
    <w:rsid w:val="002C0302"/>
    <w:rsid w:val="002C0805"/>
    <w:rsid w:val="002C361F"/>
    <w:rsid w:val="002C441B"/>
    <w:rsid w:val="002C75F6"/>
    <w:rsid w:val="002F2639"/>
    <w:rsid w:val="002F3B32"/>
    <w:rsid w:val="002F3CBE"/>
    <w:rsid w:val="002F65B6"/>
    <w:rsid w:val="002F7549"/>
    <w:rsid w:val="00301755"/>
    <w:rsid w:val="0030647D"/>
    <w:rsid w:val="003065C8"/>
    <w:rsid w:val="0030684A"/>
    <w:rsid w:val="003079FE"/>
    <w:rsid w:val="00310870"/>
    <w:rsid w:val="00311516"/>
    <w:rsid w:val="00312233"/>
    <w:rsid w:val="00313D35"/>
    <w:rsid w:val="003173EA"/>
    <w:rsid w:val="003223EB"/>
    <w:rsid w:val="00324574"/>
    <w:rsid w:val="00325B5B"/>
    <w:rsid w:val="00325E4E"/>
    <w:rsid w:val="00342D49"/>
    <w:rsid w:val="0034711F"/>
    <w:rsid w:val="00350462"/>
    <w:rsid w:val="00351FE2"/>
    <w:rsid w:val="00354DFB"/>
    <w:rsid w:val="00365104"/>
    <w:rsid w:val="003663B6"/>
    <w:rsid w:val="00367BB7"/>
    <w:rsid w:val="00367BC4"/>
    <w:rsid w:val="00372B3C"/>
    <w:rsid w:val="003748E7"/>
    <w:rsid w:val="00374F95"/>
    <w:rsid w:val="00375E13"/>
    <w:rsid w:val="00381C5C"/>
    <w:rsid w:val="00383BB3"/>
    <w:rsid w:val="0038569C"/>
    <w:rsid w:val="00385DAC"/>
    <w:rsid w:val="00395D7E"/>
    <w:rsid w:val="003A063A"/>
    <w:rsid w:val="003A18FF"/>
    <w:rsid w:val="003A5688"/>
    <w:rsid w:val="003B454F"/>
    <w:rsid w:val="003C0B9B"/>
    <w:rsid w:val="003C1070"/>
    <w:rsid w:val="003C1256"/>
    <w:rsid w:val="003C4408"/>
    <w:rsid w:val="003C559C"/>
    <w:rsid w:val="003C7AF8"/>
    <w:rsid w:val="003C7E3A"/>
    <w:rsid w:val="003D16CB"/>
    <w:rsid w:val="003D36FC"/>
    <w:rsid w:val="003D371C"/>
    <w:rsid w:val="003E3822"/>
    <w:rsid w:val="003E52BB"/>
    <w:rsid w:val="003E6295"/>
    <w:rsid w:val="003F0EFC"/>
    <w:rsid w:val="003F3373"/>
    <w:rsid w:val="003F407A"/>
    <w:rsid w:val="003F53D9"/>
    <w:rsid w:val="00401CC1"/>
    <w:rsid w:val="00402F2F"/>
    <w:rsid w:val="00402FDB"/>
    <w:rsid w:val="00403973"/>
    <w:rsid w:val="00403AFA"/>
    <w:rsid w:val="004054F9"/>
    <w:rsid w:val="00406F03"/>
    <w:rsid w:val="004070EC"/>
    <w:rsid w:val="00412C4C"/>
    <w:rsid w:val="00420E36"/>
    <w:rsid w:val="00421C11"/>
    <w:rsid w:val="004277D9"/>
    <w:rsid w:val="00427AA6"/>
    <w:rsid w:val="0043219F"/>
    <w:rsid w:val="0043350E"/>
    <w:rsid w:val="0043512B"/>
    <w:rsid w:val="00437815"/>
    <w:rsid w:val="0044208C"/>
    <w:rsid w:val="0044233C"/>
    <w:rsid w:val="00442CA8"/>
    <w:rsid w:val="00443D84"/>
    <w:rsid w:val="004456BA"/>
    <w:rsid w:val="00446C35"/>
    <w:rsid w:val="00450E8B"/>
    <w:rsid w:val="00451105"/>
    <w:rsid w:val="0046266F"/>
    <w:rsid w:val="00466770"/>
    <w:rsid w:val="00471FFC"/>
    <w:rsid w:val="00480B3E"/>
    <w:rsid w:val="004844C8"/>
    <w:rsid w:val="00484D00"/>
    <w:rsid w:val="0048598B"/>
    <w:rsid w:val="004938C7"/>
    <w:rsid w:val="00495C03"/>
    <w:rsid w:val="004A6D1D"/>
    <w:rsid w:val="004A6E68"/>
    <w:rsid w:val="004B0C33"/>
    <w:rsid w:val="004B16A6"/>
    <w:rsid w:val="004B1F1F"/>
    <w:rsid w:val="004B2137"/>
    <w:rsid w:val="004B2D4F"/>
    <w:rsid w:val="004C1458"/>
    <w:rsid w:val="004C3987"/>
    <w:rsid w:val="004C4EB2"/>
    <w:rsid w:val="004D24CC"/>
    <w:rsid w:val="004D3028"/>
    <w:rsid w:val="004D622A"/>
    <w:rsid w:val="004E0140"/>
    <w:rsid w:val="004E31C8"/>
    <w:rsid w:val="004E4DFA"/>
    <w:rsid w:val="004E74C9"/>
    <w:rsid w:val="004E7F54"/>
    <w:rsid w:val="004F0203"/>
    <w:rsid w:val="004F10E3"/>
    <w:rsid w:val="004F6DAB"/>
    <w:rsid w:val="005019ED"/>
    <w:rsid w:val="00502886"/>
    <w:rsid w:val="005033AB"/>
    <w:rsid w:val="005049AF"/>
    <w:rsid w:val="0050537C"/>
    <w:rsid w:val="00507AEC"/>
    <w:rsid w:val="005106BF"/>
    <w:rsid w:val="00511087"/>
    <w:rsid w:val="005120A6"/>
    <w:rsid w:val="00512835"/>
    <w:rsid w:val="0051445F"/>
    <w:rsid w:val="00516A22"/>
    <w:rsid w:val="00520B56"/>
    <w:rsid w:val="00521E5C"/>
    <w:rsid w:val="005223D1"/>
    <w:rsid w:val="00522D73"/>
    <w:rsid w:val="005233DE"/>
    <w:rsid w:val="00525965"/>
    <w:rsid w:val="005266B2"/>
    <w:rsid w:val="00526A67"/>
    <w:rsid w:val="00530620"/>
    <w:rsid w:val="00530EA4"/>
    <w:rsid w:val="005337E0"/>
    <w:rsid w:val="00535A35"/>
    <w:rsid w:val="00541331"/>
    <w:rsid w:val="00543E25"/>
    <w:rsid w:val="00545486"/>
    <w:rsid w:val="00545D58"/>
    <w:rsid w:val="00546055"/>
    <w:rsid w:val="005469B9"/>
    <w:rsid w:val="005517B2"/>
    <w:rsid w:val="00555277"/>
    <w:rsid w:val="00556D5D"/>
    <w:rsid w:val="00557D18"/>
    <w:rsid w:val="00562B48"/>
    <w:rsid w:val="00563EAD"/>
    <w:rsid w:val="00563FA8"/>
    <w:rsid w:val="005646A4"/>
    <w:rsid w:val="00570781"/>
    <w:rsid w:val="00572B1B"/>
    <w:rsid w:val="00573702"/>
    <w:rsid w:val="00575434"/>
    <w:rsid w:val="00576E9A"/>
    <w:rsid w:val="00577068"/>
    <w:rsid w:val="00577232"/>
    <w:rsid w:val="0057E6E3"/>
    <w:rsid w:val="00580D99"/>
    <w:rsid w:val="00581360"/>
    <w:rsid w:val="00582AC3"/>
    <w:rsid w:val="00590339"/>
    <w:rsid w:val="00594E81"/>
    <w:rsid w:val="00596F3A"/>
    <w:rsid w:val="005A5770"/>
    <w:rsid w:val="005B1C88"/>
    <w:rsid w:val="005B37DB"/>
    <w:rsid w:val="005B5239"/>
    <w:rsid w:val="005C2012"/>
    <w:rsid w:val="005C239C"/>
    <w:rsid w:val="005C4B35"/>
    <w:rsid w:val="005C56C4"/>
    <w:rsid w:val="005C7ABF"/>
    <w:rsid w:val="005D1A0C"/>
    <w:rsid w:val="005D5DFB"/>
    <w:rsid w:val="005D65F1"/>
    <w:rsid w:val="005E05E4"/>
    <w:rsid w:val="005F0ED0"/>
    <w:rsid w:val="00610A6B"/>
    <w:rsid w:val="00611D45"/>
    <w:rsid w:val="00612E73"/>
    <w:rsid w:val="0061300B"/>
    <w:rsid w:val="006131AD"/>
    <w:rsid w:val="00613485"/>
    <w:rsid w:val="00614AAF"/>
    <w:rsid w:val="00617C4E"/>
    <w:rsid w:val="006229E5"/>
    <w:rsid w:val="00623A37"/>
    <w:rsid w:val="0063005A"/>
    <w:rsid w:val="00631001"/>
    <w:rsid w:val="006322A8"/>
    <w:rsid w:val="00632751"/>
    <w:rsid w:val="00632979"/>
    <w:rsid w:val="00633C23"/>
    <w:rsid w:val="00635DAF"/>
    <w:rsid w:val="00640EA6"/>
    <w:rsid w:val="006443C8"/>
    <w:rsid w:val="00646EDE"/>
    <w:rsid w:val="00647A1F"/>
    <w:rsid w:val="00650232"/>
    <w:rsid w:val="00654CDE"/>
    <w:rsid w:val="00657071"/>
    <w:rsid w:val="006610E7"/>
    <w:rsid w:val="00661BC8"/>
    <w:rsid w:val="00662EDD"/>
    <w:rsid w:val="00663693"/>
    <w:rsid w:val="0066530E"/>
    <w:rsid w:val="00665491"/>
    <w:rsid w:val="00665761"/>
    <w:rsid w:val="00666E12"/>
    <w:rsid w:val="00673DDE"/>
    <w:rsid w:val="00677436"/>
    <w:rsid w:val="006820A8"/>
    <w:rsid w:val="006830DA"/>
    <w:rsid w:val="00685C44"/>
    <w:rsid w:val="0068799F"/>
    <w:rsid w:val="00688934"/>
    <w:rsid w:val="00690C21"/>
    <w:rsid w:val="00694254"/>
    <w:rsid w:val="00695744"/>
    <w:rsid w:val="006A0109"/>
    <w:rsid w:val="006A183D"/>
    <w:rsid w:val="006A2B23"/>
    <w:rsid w:val="006A52D6"/>
    <w:rsid w:val="006A5C08"/>
    <w:rsid w:val="006A718D"/>
    <w:rsid w:val="006B7BA4"/>
    <w:rsid w:val="006D2606"/>
    <w:rsid w:val="006D322D"/>
    <w:rsid w:val="006D33E9"/>
    <w:rsid w:val="006D4888"/>
    <w:rsid w:val="006E32CB"/>
    <w:rsid w:val="006E3B16"/>
    <w:rsid w:val="006E699A"/>
    <w:rsid w:val="006E7675"/>
    <w:rsid w:val="006E78E2"/>
    <w:rsid w:val="006F1EBC"/>
    <w:rsid w:val="006F22A8"/>
    <w:rsid w:val="006F3736"/>
    <w:rsid w:val="006F3B2D"/>
    <w:rsid w:val="006F692D"/>
    <w:rsid w:val="00702117"/>
    <w:rsid w:val="0070365C"/>
    <w:rsid w:val="00703A92"/>
    <w:rsid w:val="00707B5D"/>
    <w:rsid w:val="0071038F"/>
    <w:rsid w:val="007138DC"/>
    <w:rsid w:val="007168A3"/>
    <w:rsid w:val="00717003"/>
    <w:rsid w:val="00723308"/>
    <w:rsid w:val="00724193"/>
    <w:rsid w:val="00724B8B"/>
    <w:rsid w:val="00732676"/>
    <w:rsid w:val="007346A7"/>
    <w:rsid w:val="00736CD9"/>
    <w:rsid w:val="00740BAE"/>
    <w:rsid w:val="007431CD"/>
    <w:rsid w:val="007442F8"/>
    <w:rsid w:val="007469C3"/>
    <w:rsid w:val="007526F8"/>
    <w:rsid w:val="0076007F"/>
    <w:rsid w:val="00760E4F"/>
    <w:rsid w:val="00762846"/>
    <w:rsid w:val="00762A71"/>
    <w:rsid w:val="00766ADF"/>
    <w:rsid w:val="0076785D"/>
    <w:rsid w:val="00767EB3"/>
    <w:rsid w:val="007739FC"/>
    <w:rsid w:val="007751A3"/>
    <w:rsid w:val="0077697E"/>
    <w:rsid w:val="00777483"/>
    <w:rsid w:val="007800FE"/>
    <w:rsid w:val="00796EB3"/>
    <w:rsid w:val="007A0708"/>
    <w:rsid w:val="007A0DBF"/>
    <w:rsid w:val="007A2FFC"/>
    <w:rsid w:val="007A3005"/>
    <w:rsid w:val="007A4D69"/>
    <w:rsid w:val="007A4F88"/>
    <w:rsid w:val="007A5871"/>
    <w:rsid w:val="007B46A6"/>
    <w:rsid w:val="007B4D8B"/>
    <w:rsid w:val="007B4FFF"/>
    <w:rsid w:val="007B5D1D"/>
    <w:rsid w:val="007B6063"/>
    <w:rsid w:val="007C3E97"/>
    <w:rsid w:val="007C7205"/>
    <w:rsid w:val="007D0929"/>
    <w:rsid w:val="007D20D2"/>
    <w:rsid w:val="007D25EA"/>
    <w:rsid w:val="007D3F34"/>
    <w:rsid w:val="007D409A"/>
    <w:rsid w:val="007D5664"/>
    <w:rsid w:val="007D70AC"/>
    <w:rsid w:val="007D7372"/>
    <w:rsid w:val="007E25BD"/>
    <w:rsid w:val="007E2B33"/>
    <w:rsid w:val="007E4F7F"/>
    <w:rsid w:val="007E67EB"/>
    <w:rsid w:val="007F164C"/>
    <w:rsid w:val="007F22EC"/>
    <w:rsid w:val="007F391D"/>
    <w:rsid w:val="008067A4"/>
    <w:rsid w:val="008113A2"/>
    <w:rsid w:val="008128AD"/>
    <w:rsid w:val="00815E33"/>
    <w:rsid w:val="0081639D"/>
    <w:rsid w:val="0081BE80"/>
    <w:rsid w:val="008222EF"/>
    <w:rsid w:val="00827E9E"/>
    <w:rsid w:val="0083774C"/>
    <w:rsid w:val="00842BB3"/>
    <w:rsid w:val="00843518"/>
    <w:rsid w:val="00843C58"/>
    <w:rsid w:val="00845C32"/>
    <w:rsid w:val="008526ED"/>
    <w:rsid w:val="00852ABD"/>
    <w:rsid w:val="008573F3"/>
    <w:rsid w:val="00860722"/>
    <w:rsid w:val="0086142E"/>
    <w:rsid w:val="00862781"/>
    <w:rsid w:val="00866315"/>
    <w:rsid w:val="00877C41"/>
    <w:rsid w:val="0087B88B"/>
    <w:rsid w:val="00891536"/>
    <w:rsid w:val="00891FAF"/>
    <w:rsid w:val="00893222"/>
    <w:rsid w:val="00893815"/>
    <w:rsid w:val="00893C26"/>
    <w:rsid w:val="00894036"/>
    <w:rsid w:val="00894C64"/>
    <w:rsid w:val="008A358B"/>
    <w:rsid w:val="008A56D2"/>
    <w:rsid w:val="008A73D5"/>
    <w:rsid w:val="008A7893"/>
    <w:rsid w:val="008B0D37"/>
    <w:rsid w:val="008B231F"/>
    <w:rsid w:val="008B2692"/>
    <w:rsid w:val="008B4275"/>
    <w:rsid w:val="008B747F"/>
    <w:rsid w:val="008C1CC4"/>
    <w:rsid w:val="008C27AF"/>
    <w:rsid w:val="008C3BA0"/>
    <w:rsid w:val="008C7D00"/>
    <w:rsid w:val="008D0792"/>
    <w:rsid w:val="008D2A04"/>
    <w:rsid w:val="008D475D"/>
    <w:rsid w:val="008D47CD"/>
    <w:rsid w:val="008E64A7"/>
    <w:rsid w:val="008F0C0B"/>
    <w:rsid w:val="008F7F15"/>
    <w:rsid w:val="00900894"/>
    <w:rsid w:val="0090211B"/>
    <w:rsid w:val="009029D7"/>
    <w:rsid w:val="00913C47"/>
    <w:rsid w:val="0092167B"/>
    <w:rsid w:val="00926EA0"/>
    <w:rsid w:val="00926F11"/>
    <w:rsid w:val="009273F2"/>
    <w:rsid w:val="00927BAF"/>
    <w:rsid w:val="00930A25"/>
    <w:rsid w:val="00934380"/>
    <w:rsid w:val="00935953"/>
    <w:rsid w:val="00936AD4"/>
    <w:rsid w:val="009414DC"/>
    <w:rsid w:val="00941A97"/>
    <w:rsid w:val="00944AE4"/>
    <w:rsid w:val="0094502A"/>
    <w:rsid w:val="0094577D"/>
    <w:rsid w:val="00945E66"/>
    <w:rsid w:val="00947627"/>
    <w:rsid w:val="009538BD"/>
    <w:rsid w:val="009552CE"/>
    <w:rsid w:val="009553A5"/>
    <w:rsid w:val="00956576"/>
    <w:rsid w:val="009569A1"/>
    <w:rsid w:val="00973961"/>
    <w:rsid w:val="00974B91"/>
    <w:rsid w:val="00975DBB"/>
    <w:rsid w:val="00981FD3"/>
    <w:rsid w:val="00983008"/>
    <w:rsid w:val="00985074"/>
    <w:rsid w:val="009858E3"/>
    <w:rsid w:val="009862D0"/>
    <w:rsid w:val="00986751"/>
    <w:rsid w:val="00992426"/>
    <w:rsid w:val="00997A42"/>
    <w:rsid w:val="009A5427"/>
    <w:rsid w:val="009A5BEB"/>
    <w:rsid w:val="009A6C94"/>
    <w:rsid w:val="009B12D3"/>
    <w:rsid w:val="009B161A"/>
    <w:rsid w:val="009B4C7E"/>
    <w:rsid w:val="009B5171"/>
    <w:rsid w:val="009B5A11"/>
    <w:rsid w:val="009B6461"/>
    <w:rsid w:val="009C083D"/>
    <w:rsid w:val="009C40A4"/>
    <w:rsid w:val="009C51EC"/>
    <w:rsid w:val="009C7837"/>
    <w:rsid w:val="009D1438"/>
    <w:rsid w:val="009D2B47"/>
    <w:rsid w:val="009D2F93"/>
    <w:rsid w:val="009D6AA4"/>
    <w:rsid w:val="009E308A"/>
    <w:rsid w:val="009E360F"/>
    <w:rsid w:val="009E4F28"/>
    <w:rsid w:val="009F04B3"/>
    <w:rsid w:val="009F148D"/>
    <w:rsid w:val="009F64C7"/>
    <w:rsid w:val="00A00213"/>
    <w:rsid w:val="00A00294"/>
    <w:rsid w:val="00A03157"/>
    <w:rsid w:val="00A04494"/>
    <w:rsid w:val="00A04BB4"/>
    <w:rsid w:val="00A06983"/>
    <w:rsid w:val="00A06D6C"/>
    <w:rsid w:val="00A07659"/>
    <w:rsid w:val="00A136DD"/>
    <w:rsid w:val="00A214BD"/>
    <w:rsid w:val="00A2356B"/>
    <w:rsid w:val="00A26743"/>
    <w:rsid w:val="00A26BF8"/>
    <w:rsid w:val="00A3089B"/>
    <w:rsid w:val="00A372D5"/>
    <w:rsid w:val="00A3784F"/>
    <w:rsid w:val="00A37DC4"/>
    <w:rsid w:val="00A40126"/>
    <w:rsid w:val="00A425C8"/>
    <w:rsid w:val="00A43EF7"/>
    <w:rsid w:val="00A463DE"/>
    <w:rsid w:val="00A46E9A"/>
    <w:rsid w:val="00A54752"/>
    <w:rsid w:val="00A5534F"/>
    <w:rsid w:val="00A56C97"/>
    <w:rsid w:val="00A574E9"/>
    <w:rsid w:val="00A65B01"/>
    <w:rsid w:val="00A65C10"/>
    <w:rsid w:val="00A66D86"/>
    <w:rsid w:val="00A66FE8"/>
    <w:rsid w:val="00A731AB"/>
    <w:rsid w:val="00A7381C"/>
    <w:rsid w:val="00A73E32"/>
    <w:rsid w:val="00A755EC"/>
    <w:rsid w:val="00A809A7"/>
    <w:rsid w:val="00A8534C"/>
    <w:rsid w:val="00A8664E"/>
    <w:rsid w:val="00A86E32"/>
    <w:rsid w:val="00A87B6C"/>
    <w:rsid w:val="00A919AE"/>
    <w:rsid w:val="00A94448"/>
    <w:rsid w:val="00A97238"/>
    <w:rsid w:val="00AA04A8"/>
    <w:rsid w:val="00AA0CB6"/>
    <w:rsid w:val="00AA2A88"/>
    <w:rsid w:val="00AA4B01"/>
    <w:rsid w:val="00AA62F8"/>
    <w:rsid w:val="00AA7726"/>
    <w:rsid w:val="00AB0E41"/>
    <w:rsid w:val="00AB2B4A"/>
    <w:rsid w:val="00AB3567"/>
    <w:rsid w:val="00AB7728"/>
    <w:rsid w:val="00AC2359"/>
    <w:rsid w:val="00AC35B8"/>
    <w:rsid w:val="00AC4808"/>
    <w:rsid w:val="00AC724A"/>
    <w:rsid w:val="00AD1D79"/>
    <w:rsid w:val="00AD2101"/>
    <w:rsid w:val="00AD2DBF"/>
    <w:rsid w:val="00AD3731"/>
    <w:rsid w:val="00AD4D4D"/>
    <w:rsid w:val="00AD5CC0"/>
    <w:rsid w:val="00AD6A87"/>
    <w:rsid w:val="00AF003A"/>
    <w:rsid w:val="00AF2C70"/>
    <w:rsid w:val="00AF3363"/>
    <w:rsid w:val="00AF3C50"/>
    <w:rsid w:val="00AF4C0B"/>
    <w:rsid w:val="00AF6930"/>
    <w:rsid w:val="00AF789D"/>
    <w:rsid w:val="00B0045F"/>
    <w:rsid w:val="00B009C7"/>
    <w:rsid w:val="00B02928"/>
    <w:rsid w:val="00B02AC4"/>
    <w:rsid w:val="00B0446C"/>
    <w:rsid w:val="00B12C1F"/>
    <w:rsid w:val="00B141EA"/>
    <w:rsid w:val="00B1637B"/>
    <w:rsid w:val="00B17E6A"/>
    <w:rsid w:val="00B219A8"/>
    <w:rsid w:val="00B234FE"/>
    <w:rsid w:val="00B25B34"/>
    <w:rsid w:val="00B4180D"/>
    <w:rsid w:val="00B42C29"/>
    <w:rsid w:val="00B44207"/>
    <w:rsid w:val="00B44468"/>
    <w:rsid w:val="00B4547D"/>
    <w:rsid w:val="00B457B3"/>
    <w:rsid w:val="00B4680B"/>
    <w:rsid w:val="00B547AE"/>
    <w:rsid w:val="00B55DBC"/>
    <w:rsid w:val="00B60371"/>
    <w:rsid w:val="00B61F49"/>
    <w:rsid w:val="00B62E43"/>
    <w:rsid w:val="00B62F1D"/>
    <w:rsid w:val="00B63406"/>
    <w:rsid w:val="00B63817"/>
    <w:rsid w:val="00B66352"/>
    <w:rsid w:val="00B67133"/>
    <w:rsid w:val="00B700B1"/>
    <w:rsid w:val="00B708CD"/>
    <w:rsid w:val="00B801F2"/>
    <w:rsid w:val="00B806A8"/>
    <w:rsid w:val="00B81C94"/>
    <w:rsid w:val="00B9045A"/>
    <w:rsid w:val="00B92D4C"/>
    <w:rsid w:val="00B93092"/>
    <w:rsid w:val="00B941D7"/>
    <w:rsid w:val="00BA2A1D"/>
    <w:rsid w:val="00BA58C8"/>
    <w:rsid w:val="00BA6826"/>
    <w:rsid w:val="00BB3CA7"/>
    <w:rsid w:val="00BB6061"/>
    <w:rsid w:val="00BC01F5"/>
    <w:rsid w:val="00BC208A"/>
    <w:rsid w:val="00BC43E5"/>
    <w:rsid w:val="00BC50C9"/>
    <w:rsid w:val="00BC72A0"/>
    <w:rsid w:val="00BD082E"/>
    <w:rsid w:val="00BD2F7B"/>
    <w:rsid w:val="00BD521A"/>
    <w:rsid w:val="00BD65BC"/>
    <w:rsid w:val="00BE5C24"/>
    <w:rsid w:val="00BE67BB"/>
    <w:rsid w:val="00BF239D"/>
    <w:rsid w:val="00BF3568"/>
    <w:rsid w:val="00BF4EE0"/>
    <w:rsid w:val="00BF5215"/>
    <w:rsid w:val="00BF5693"/>
    <w:rsid w:val="00BF6E7D"/>
    <w:rsid w:val="00C007FA"/>
    <w:rsid w:val="00C014C5"/>
    <w:rsid w:val="00C07A4E"/>
    <w:rsid w:val="00C115B4"/>
    <w:rsid w:val="00C1267E"/>
    <w:rsid w:val="00C12EA6"/>
    <w:rsid w:val="00C13B89"/>
    <w:rsid w:val="00C15B74"/>
    <w:rsid w:val="00C2119D"/>
    <w:rsid w:val="00C21D21"/>
    <w:rsid w:val="00C226C6"/>
    <w:rsid w:val="00C22B6C"/>
    <w:rsid w:val="00C34C77"/>
    <w:rsid w:val="00C36512"/>
    <w:rsid w:val="00C42880"/>
    <w:rsid w:val="00C47170"/>
    <w:rsid w:val="00C506AE"/>
    <w:rsid w:val="00C519E4"/>
    <w:rsid w:val="00C53E85"/>
    <w:rsid w:val="00C62031"/>
    <w:rsid w:val="00C64D59"/>
    <w:rsid w:val="00C71328"/>
    <w:rsid w:val="00C729CC"/>
    <w:rsid w:val="00C73929"/>
    <w:rsid w:val="00C73D4F"/>
    <w:rsid w:val="00C7462F"/>
    <w:rsid w:val="00C75FD6"/>
    <w:rsid w:val="00C80947"/>
    <w:rsid w:val="00C821E7"/>
    <w:rsid w:val="00C84D77"/>
    <w:rsid w:val="00C90166"/>
    <w:rsid w:val="00C91A34"/>
    <w:rsid w:val="00C9249E"/>
    <w:rsid w:val="00C94646"/>
    <w:rsid w:val="00C953F3"/>
    <w:rsid w:val="00C9558B"/>
    <w:rsid w:val="00CA2862"/>
    <w:rsid w:val="00CA2FD4"/>
    <w:rsid w:val="00CA31B6"/>
    <w:rsid w:val="00CA660E"/>
    <w:rsid w:val="00CA75E9"/>
    <w:rsid w:val="00CB47AD"/>
    <w:rsid w:val="00CC20C2"/>
    <w:rsid w:val="00CC516F"/>
    <w:rsid w:val="00CC5A32"/>
    <w:rsid w:val="00CC636C"/>
    <w:rsid w:val="00CC70AB"/>
    <w:rsid w:val="00CC731D"/>
    <w:rsid w:val="00CD2837"/>
    <w:rsid w:val="00CD2D3E"/>
    <w:rsid w:val="00CD4A27"/>
    <w:rsid w:val="00CD5053"/>
    <w:rsid w:val="00CD5675"/>
    <w:rsid w:val="00CE1EF4"/>
    <w:rsid w:val="00CE206B"/>
    <w:rsid w:val="00CF16FB"/>
    <w:rsid w:val="00CF3DC9"/>
    <w:rsid w:val="00CF5CE7"/>
    <w:rsid w:val="00D01FF6"/>
    <w:rsid w:val="00D020AF"/>
    <w:rsid w:val="00D04201"/>
    <w:rsid w:val="00D04A5C"/>
    <w:rsid w:val="00D04BC9"/>
    <w:rsid w:val="00D04D97"/>
    <w:rsid w:val="00D05CD3"/>
    <w:rsid w:val="00D07488"/>
    <w:rsid w:val="00D07E0F"/>
    <w:rsid w:val="00D11F27"/>
    <w:rsid w:val="00D124FC"/>
    <w:rsid w:val="00D131D2"/>
    <w:rsid w:val="00D13268"/>
    <w:rsid w:val="00D17C0E"/>
    <w:rsid w:val="00D20A7F"/>
    <w:rsid w:val="00D21F8E"/>
    <w:rsid w:val="00D2267E"/>
    <w:rsid w:val="00D23502"/>
    <w:rsid w:val="00D257E5"/>
    <w:rsid w:val="00D31B56"/>
    <w:rsid w:val="00D45176"/>
    <w:rsid w:val="00D45D6B"/>
    <w:rsid w:val="00D45F5C"/>
    <w:rsid w:val="00D47FFD"/>
    <w:rsid w:val="00D506F3"/>
    <w:rsid w:val="00D50E4A"/>
    <w:rsid w:val="00D5297D"/>
    <w:rsid w:val="00D55695"/>
    <w:rsid w:val="00D55EBE"/>
    <w:rsid w:val="00D62287"/>
    <w:rsid w:val="00D6405B"/>
    <w:rsid w:val="00D6595F"/>
    <w:rsid w:val="00D66E3F"/>
    <w:rsid w:val="00D75775"/>
    <w:rsid w:val="00D80F19"/>
    <w:rsid w:val="00D913A5"/>
    <w:rsid w:val="00D942AA"/>
    <w:rsid w:val="00D97FF8"/>
    <w:rsid w:val="00DA6359"/>
    <w:rsid w:val="00DB1CCD"/>
    <w:rsid w:val="00DB23A0"/>
    <w:rsid w:val="00DB311D"/>
    <w:rsid w:val="00DB34C8"/>
    <w:rsid w:val="00DB4137"/>
    <w:rsid w:val="00DB5850"/>
    <w:rsid w:val="00DB661B"/>
    <w:rsid w:val="00DB7B0A"/>
    <w:rsid w:val="00DC25EB"/>
    <w:rsid w:val="00DC57DB"/>
    <w:rsid w:val="00DD7DF1"/>
    <w:rsid w:val="00DE0B72"/>
    <w:rsid w:val="00DE10E4"/>
    <w:rsid w:val="00DE4675"/>
    <w:rsid w:val="00DE4DF0"/>
    <w:rsid w:val="00DE61FD"/>
    <w:rsid w:val="00DE6BA7"/>
    <w:rsid w:val="00DE7FFA"/>
    <w:rsid w:val="00E00F01"/>
    <w:rsid w:val="00E01BA6"/>
    <w:rsid w:val="00E04A27"/>
    <w:rsid w:val="00E051C5"/>
    <w:rsid w:val="00E1114F"/>
    <w:rsid w:val="00E12DE1"/>
    <w:rsid w:val="00E13E45"/>
    <w:rsid w:val="00E146FC"/>
    <w:rsid w:val="00E163E5"/>
    <w:rsid w:val="00E16A39"/>
    <w:rsid w:val="00E18A5B"/>
    <w:rsid w:val="00E25DA0"/>
    <w:rsid w:val="00E269A0"/>
    <w:rsid w:val="00E26A89"/>
    <w:rsid w:val="00E275E5"/>
    <w:rsid w:val="00E308AD"/>
    <w:rsid w:val="00E30A74"/>
    <w:rsid w:val="00E325A4"/>
    <w:rsid w:val="00E33EEA"/>
    <w:rsid w:val="00E34A14"/>
    <w:rsid w:val="00E36F28"/>
    <w:rsid w:val="00E3704E"/>
    <w:rsid w:val="00E430A4"/>
    <w:rsid w:val="00E430BE"/>
    <w:rsid w:val="00E47419"/>
    <w:rsid w:val="00E54816"/>
    <w:rsid w:val="00E5639D"/>
    <w:rsid w:val="00E672F3"/>
    <w:rsid w:val="00E70307"/>
    <w:rsid w:val="00E70EA7"/>
    <w:rsid w:val="00E718BF"/>
    <w:rsid w:val="00E72644"/>
    <w:rsid w:val="00E74C05"/>
    <w:rsid w:val="00E86024"/>
    <w:rsid w:val="00E8737E"/>
    <w:rsid w:val="00E87A8A"/>
    <w:rsid w:val="00E9022E"/>
    <w:rsid w:val="00E92C73"/>
    <w:rsid w:val="00E93659"/>
    <w:rsid w:val="00E93BBE"/>
    <w:rsid w:val="00E9574B"/>
    <w:rsid w:val="00EA2E91"/>
    <w:rsid w:val="00EB0ABA"/>
    <w:rsid w:val="00EB34E4"/>
    <w:rsid w:val="00EB4978"/>
    <w:rsid w:val="00EC0290"/>
    <w:rsid w:val="00EC0738"/>
    <w:rsid w:val="00EC14EC"/>
    <w:rsid w:val="00EC5C01"/>
    <w:rsid w:val="00ED2965"/>
    <w:rsid w:val="00ED369F"/>
    <w:rsid w:val="00ED61B6"/>
    <w:rsid w:val="00ED7B40"/>
    <w:rsid w:val="00ED7F32"/>
    <w:rsid w:val="00EE2775"/>
    <w:rsid w:val="00EE37FD"/>
    <w:rsid w:val="00EE4B69"/>
    <w:rsid w:val="00EE4F87"/>
    <w:rsid w:val="00EF0BE1"/>
    <w:rsid w:val="00EF1BBE"/>
    <w:rsid w:val="00EF65A6"/>
    <w:rsid w:val="00F003FF"/>
    <w:rsid w:val="00F00A52"/>
    <w:rsid w:val="00F00A64"/>
    <w:rsid w:val="00F00DB4"/>
    <w:rsid w:val="00F018C9"/>
    <w:rsid w:val="00F025F0"/>
    <w:rsid w:val="00F03FDC"/>
    <w:rsid w:val="00F05598"/>
    <w:rsid w:val="00F056BD"/>
    <w:rsid w:val="00F109C8"/>
    <w:rsid w:val="00F14233"/>
    <w:rsid w:val="00F22E15"/>
    <w:rsid w:val="00F25389"/>
    <w:rsid w:val="00F26056"/>
    <w:rsid w:val="00F30D16"/>
    <w:rsid w:val="00F316B0"/>
    <w:rsid w:val="00F33844"/>
    <w:rsid w:val="00F3474A"/>
    <w:rsid w:val="00F35282"/>
    <w:rsid w:val="00F3F1A8"/>
    <w:rsid w:val="00F41FB4"/>
    <w:rsid w:val="00F42F14"/>
    <w:rsid w:val="00F4689E"/>
    <w:rsid w:val="00F50179"/>
    <w:rsid w:val="00F5066D"/>
    <w:rsid w:val="00F530E1"/>
    <w:rsid w:val="00F57BA0"/>
    <w:rsid w:val="00F62AE3"/>
    <w:rsid w:val="00F6327E"/>
    <w:rsid w:val="00F676CF"/>
    <w:rsid w:val="00F7419E"/>
    <w:rsid w:val="00F7700C"/>
    <w:rsid w:val="00F83C1A"/>
    <w:rsid w:val="00F84D9A"/>
    <w:rsid w:val="00F85B15"/>
    <w:rsid w:val="00F90339"/>
    <w:rsid w:val="00F91EEC"/>
    <w:rsid w:val="00F9216A"/>
    <w:rsid w:val="00F9609D"/>
    <w:rsid w:val="00F962D3"/>
    <w:rsid w:val="00FA14B5"/>
    <w:rsid w:val="00FA1B72"/>
    <w:rsid w:val="00FA34AE"/>
    <w:rsid w:val="00FA3D82"/>
    <w:rsid w:val="00FA6099"/>
    <w:rsid w:val="00FB074E"/>
    <w:rsid w:val="00FB1B85"/>
    <w:rsid w:val="00FB39F8"/>
    <w:rsid w:val="00FB48AF"/>
    <w:rsid w:val="00FC0863"/>
    <w:rsid w:val="00FC0C86"/>
    <w:rsid w:val="00FC70FD"/>
    <w:rsid w:val="00FC76B8"/>
    <w:rsid w:val="00FD260E"/>
    <w:rsid w:val="00FE015C"/>
    <w:rsid w:val="00FE1ABF"/>
    <w:rsid w:val="00FE7DEB"/>
    <w:rsid w:val="00FE7E29"/>
    <w:rsid w:val="00FF0F26"/>
    <w:rsid w:val="00FF323E"/>
    <w:rsid w:val="00FF4AB9"/>
    <w:rsid w:val="00FF5589"/>
    <w:rsid w:val="00FF5FAF"/>
    <w:rsid w:val="0117AC62"/>
    <w:rsid w:val="015684C8"/>
    <w:rsid w:val="015EA6DC"/>
    <w:rsid w:val="01926A5A"/>
    <w:rsid w:val="01A7CE34"/>
    <w:rsid w:val="01DCFCE0"/>
    <w:rsid w:val="01F8C730"/>
    <w:rsid w:val="020F6C01"/>
    <w:rsid w:val="022B4E12"/>
    <w:rsid w:val="022C1A85"/>
    <w:rsid w:val="02429EB8"/>
    <w:rsid w:val="0266C8D4"/>
    <w:rsid w:val="026F3CD5"/>
    <w:rsid w:val="027FF582"/>
    <w:rsid w:val="029D0E4C"/>
    <w:rsid w:val="02C262C1"/>
    <w:rsid w:val="02C46197"/>
    <w:rsid w:val="02D32629"/>
    <w:rsid w:val="03042E5D"/>
    <w:rsid w:val="03330AEB"/>
    <w:rsid w:val="0336D552"/>
    <w:rsid w:val="033B54BF"/>
    <w:rsid w:val="0347A602"/>
    <w:rsid w:val="0392EFBD"/>
    <w:rsid w:val="04174427"/>
    <w:rsid w:val="04198334"/>
    <w:rsid w:val="0445E858"/>
    <w:rsid w:val="0475E739"/>
    <w:rsid w:val="048B3842"/>
    <w:rsid w:val="04A39DE1"/>
    <w:rsid w:val="0535C67A"/>
    <w:rsid w:val="053C198B"/>
    <w:rsid w:val="0541A1F5"/>
    <w:rsid w:val="0563FF96"/>
    <w:rsid w:val="05770B4E"/>
    <w:rsid w:val="0591C1F5"/>
    <w:rsid w:val="059282B0"/>
    <w:rsid w:val="05C8538E"/>
    <w:rsid w:val="05DDD1C7"/>
    <w:rsid w:val="06305238"/>
    <w:rsid w:val="06556421"/>
    <w:rsid w:val="065E23B7"/>
    <w:rsid w:val="0682C941"/>
    <w:rsid w:val="06A39262"/>
    <w:rsid w:val="06A69826"/>
    <w:rsid w:val="06DAAB60"/>
    <w:rsid w:val="070F87D3"/>
    <w:rsid w:val="07214363"/>
    <w:rsid w:val="0726F359"/>
    <w:rsid w:val="0746E918"/>
    <w:rsid w:val="0766A79F"/>
    <w:rsid w:val="077E6ED5"/>
    <w:rsid w:val="07915515"/>
    <w:rsid w:val="07A5E082"/>
    <w:rsid w:val="07D82D22"/>
    <w:rsid w:val="082337D0"/>
    <w:rsid w:val="082B0335"/>
    <w:rsid w:val="083D93E0"/>
    <w:rsid w:val="0842EDFB"/>
    <w:rsid w:val="0870A0EC"/>
    <w:rsid w:val="08BCBEF1"/>
    <w:rsid w:val="08D6BE06"/>
    <w:rsid w:val="08DBE497"/>
    <w:rsid w:val="08E62C43"/>
    <w:rsid w:val="090384B4"/>
    <w:rsid w:val="095BE3AF"/>
    <w:rsid w:val="097D5388"/>
    <w:rsid w:val="098D0A63"/>
    <w:rsid w:val="09A35527"/>
    <w:rsid w:val="09B68DDD"/>
    <w:rsid w:val="09DFA81A"/>
    <w:rsid w:val="09E28831"/>
    <w:rsid w:val="0A164CFD"/>
    <w:rsid w:val="0A572CA1"/>
    <w:rsid w:val="0AA13E69"/>
    <w:rsid w:val="0AC0C2BC"/>
    <w:rsid w:val="0AD2B89A"/>
    <w:rsid w:val="0AE90DBA"/>
    <w:rsid w:val="0AF0FEE7"/>
    <w:rsid w:val="0B0021B9"/>
    <w:rsid w:val="0B08BA1E"/>
    <w:rsid w:val="0B20B8A3"/>
    <w:rsid w:val="0B3F23FA"/>
    <w:rsid w:val="0B4D63DD"/>
    <w:rsid w:val="0B4E0E73"/>
    <w:rsid w:val="0B4E73D5"/>
    <w:rsid w:val="0B88F423"/>
    <w:rsid w:val="0BF72D9B"/>
    <w:rsid w:val="0C099815"/>
    <w:rsid w:val="0C0EB850"/>
    <w:rsid w:val="0C17F416"/>
    <w:rsid w:val="0C2DC706"/>
    <w:rsid w:val="0C648B84"/>
    <w:rsid w:val="0C903C32"/>
    <w:rsid w:val="0CF83FC1"/>
    <w:rsid w:val="0D2693AD"/>
    <w:rsid w:val="0D576815"/>
    <w:rsid w:val="0D70ADB0"/>
    <w:rsid w:val="0D8EED51"/>
    <w:rsid w:val="0E2483F1"/>
    <w:rsid w:val="0E34C87E"/>
    <w:rsid w:val="0E374AB1"/>
    <w:rsid w:val="0E5598CA"/>
    <w:rsid w:val="0E6D1B72"/>
    <w:rsid w:val="0E92AC47"/>
    <w:rsid w:val="0EEEC5BD"/>
    <w:rsid w:val="0EF720D9"/>
    <w:rsid w:val="0F0423AC"/>
    <w:rsid w:val="0F82013C"/>
    <w:rsid w:val="0FD7546F"/>
    <w:rsid w:val="0FF3D81E"/>
    <w:rsid w:val="10544AD8"/>
    <w:rsid w:val="106A5B2F"/>
    <w:rsid w:val="108928D7"/>
    <w:rsid w:val="108FD36D"/>
    <w:rsid w:val="10AB59FA"/>
    <w:rsid w:val="10C1E40C"/>
    <w:rsid w:val="10DBE5DA"/>
    <w:rsid w:val="111F2E76"/>
    <w:rsid w:val="1158BD2D"/>
    <w:rsid w:val="1161B518"/>
    <w:rsid w:val="1174F547"/>
    <w:rsid w:val="1196175F"/>
    <w:rsid w:val="11B78852"/>
    <w:rsid w:val="11C8C7D2"/>
    <w:rsid w:val="11CD6399"/>
    <w:rsid w:val="11EA11FC"/>
    <w:rsid w:val="121C0AD1"/>
    <w:rsid w:val="126DAAAC"/>
    <w:rsid w:val="1270DD07"/>
    <w:rsid w:val="12993638"/>
    <w:rsid w:val="12C4B301"/>
    <w:rsid w:val="12E71D08"/>
    <w:rsid w:val="131CA0DD"/>
    <w:rsid w:val="13264301"/>
    <w:rsid w:val="1384B278"/>
    <w:rsid w:val="138FE9D1"/>
    <w:rsid w:val="13B21665"/>
    <w:rsid w:val="13B5D9C3"/>
    <w:rsid w:val="13BAA4D3"/>
    <w:rsid w:val="13BEE451"/>
    <w:rsid w:val="13CA92FE"/>
    <w:rsid w:val="13DAE781"/>
    <w:rsid w:val="13EA55FE"/>
    <w:rsid w:val="14338F08"/>
    <w:rsid w:val="14613720"/>
    <w:rsid w:val="1475426F"/>
    <w:rsid w:val="14AE4154"/>
    <w:rsid w:val="14BEBE48"/>
    <w:rsid w:val="14D09D97"/>
    <w:rsid w:val="150294AB"/>
    <w:rsid w:val="15180A3E"/>
    <w:rsid w:val="15498840"/>
    <w:rsid w:val="154FB99F"/>
    <w:rsid w:val="155D889E"/>
    <w:rsid w:val="1570C296"/>
    <w:rsid w:val="1580DF84"/>
    <w:rsid w:val="1581063C"/>
    <w:rsid w:val="158D3B36"/>
    <w:rsid w:val="159643D7"/>
    <w:rsid w:val="15C0A67B"/>
    <w:rsid w:val="15ECB8D6"/>
    <w:rsid w:val="15F3D4A7"/>
    <w:rsid w:val="1657DCB3"/>
    <w:rsid w:val="1698FC86"/>
    <w:rsid w:val="16A62C38"/>
    <w:rsid w:val="16E3AF84"/>
    <w:rsid w:val="16EACD6B"/>
    <w:rsid w:val="16FEA5EA"/>
    <w:rsid w:val="171450D1"/>
    <w:rsid w:val="1742F3E1"/>
    <w:rsid w:val="17760060"/>
    <w:rsid w:val="178F0DBB"/>
    <w:rsid w:val="180F4D45"/>
    <w:rsid w:val="181875F2"/>
    <w:rsid w:val="1829327B"/>
    <w:rsid w:val="18583B53"/>
    <w:rsid w:val="18801955"/>
    <w:rsid w:val="189C394E"/>
    <w:rsid w:val="18DF8379"/>
    <w:rsid w:val="19183296"/>
    <w:rsid w:val="195E6421"/>
    <w:rsid w:val="1960CCCF"/>
    <w:rsid w:val="19799292"/>
    <w:rsid w:val="1A2589FD"/>
    <w:rsid w:val="1ABE6075"/>
    <w:rsid w:val="1AC658AB"/>
    <w:rsid w:val="1ACE0854"/>
    <w:rsid w:val="1AF3B91A"/>
    <w:rsid w:val="1B040B14"/>
    <w:rsid w:val="1B33D2BB"/>
    <w:rsid w:val="1B40A313"/>
    <w:rsid w:val="1B4FFB01"/>
    <w:rsid w:val="1B655021"/>
    <w:rsid w:val="1B73F59B"/>
    <w:rsid w:val="1B90CD26"/>
    <w:rsid w:val="1B9FE2B6"/>
    <w:rsid w:val="1BDC1059"/>
    <w:rsid w:val="1BDFBAC4"/>
    <w:rsid w:val="1BE05ECA"/>
    <w:rsid w:val="1BEEC7F9"/>
    <w:rsid w:val="1C0C15F5"/>
    <w:rsid w:val="1C0EDD70"/>
    <w:rsid w:val="1C2F6B06"/>
    <w:rsid w:val="1C571511"/>
    <w:rsid w:val="1C686097"/>
    <w:rsid w:val="1C720497"/>
    <w:rsid w:val="1C7C194D"/>
    <w:rsid w:val="1C8AD110"/>
    <w:rsid w:val="1CA3D126"/>
    <w:rsid w:val="1CB6EF3E"/>
    <w:rsid w:val="1CC97FC7"/>
    <w:rsid w:val="1CFBD275"/>
    <w:rsid w:val="1D227FBE"/>
    <w:rsid w:val="1D23EFA1"/>
    <w:rsid w:val="1D5AC05B"/>
    <w:rsid w:val="1DB1C941"/>
    <w:rsid w:val="1DBDDF3F"/>
    <w:rsid w:val="1E0155AC"/>
    <w:rsid w:val="1E26DB3F"/>
    <w:rsid w:val="1E6CC817"/>
    <w:rsid w:val="1E8ECA66"/>
    <w:rsid w:val="1EC19287"/>
    <w:rsid w:val="1ECCD0C4"/>
    <w:rsid w:val="1EE121DC"/>
    <w:rsid w:val="1EF4A589"/>
    <w:rsid w:val="1F430481"/>
    <w:rsid w:val="1FBB7F0A"/>
    <w:rsid w:val="1FC9BC35"/>
    <w:rsid w:val="1FD3B00B"/>
    <w:rsid w:val="200BD3BA"/>
    <w:rsid w:val="20265CB0"/>
    <w:rsid w:val="2046F2DC"/>
    <w:rsid w:val="2055B948"/>
    <w:rsid w:val="205D2790"/>
    <w:rsid w:val="20936E14"/>
    <w:rsid w:val="20A1DBA9"/>
    <w:rsid w:val="20A5267A"/>
    <w:rsid w:val="20B74E53"/>
    <w:rsid w:val="20C636C6"/>
    <w:rsid w:val="20F4262B"/>
    <w:rsid w:val="20FDBD10"/>
    <w:rsid w:val="210022A0"/>
    <w:rsid w:val="21793283"/>
    <w:rsid w:val="2192F358"/>
    <w:rsid w:val="21D9D14D"/>
    <w:rsid w:val="21DE1FDF"/>
    <w:rsid w:val="2203C548"/>
    <w:rsid w:val="22197C6A"/>
    <w:rsid w:val="2228B141"/>
    <w:rsid w:val="22963FC4"/>
    <w:rsid w:val="22B07BEA"/>
    <w:rsid w:val="22B3F4FE"/>
    <w:rsid w:val="22B66B67"/>
    <w:rsid w:val="22DFDF1E"/>
    <w:rsid w:val="23389C6A"/>
    <w:rsid w:val="235E2B2F"/>
    <w:rsid w:val="236BC4D2"/>
    <w:rsid w:val="236ECD35"/>
    <w:rsid w:val="237AA158"/>
    <w:rsid w:val="239413DB"/>
    <w:rsid w:val="23F8171B"/>
    <w:rsid w:val="2429D180"/>
    <w:rsid w:val="2450CFF5"/>
    <w:rsid w:val="245C4707"/>
    <w:rsid w:val="24634516"/>
    <w:rsid w:val="24B88564"/>
    <w:rsid w:val="24D55CD5"/>
    <w:rsid w:val="24EC38A0"/>
    <w:rsid w:val="25084757"/>
    <w:rsid w:val="251FB5EE"/>
    <w:rsid w:val="25581709"/>
    <w:rsid w:val="256F07FA"/>
    <w:rsid w:val="25AE733D"/>
    <w:rsid w:val="25D48ECC"/>
    <w:rsid w:val="25FD7BEF"/>
    <w:rsid w:val="2608EBFC"/>
    <w:rsid w:val="26158849"/>
    <w:rsid w:val="2630E4CF"/>
    <w:rsid w:val="265F09FA"/>
    <w:rsid w:val="2665C8F9"/>
    <w:rsid w:val="26913918"/>
    <w:rsid w:val="26AF991C"/>
    <w:rsid w:val="26CF9D24"/>
    <w:rsid w:val="26D5D39A"/>
    <w:rsid w:val="26D7D1B1"/>
    <w:rsid w:val="27350569"/>
    <w:rsid w:val="2741A7A0"/>
    <w:rsid w:val="275FE26D"/>
    <w:rsid w:val="27F92517"/>
    <w:rsid w:val="2823683A"/>
    <w:rsid w:val="282459CD"/>
    <w:rsid w:val="2856F54F"/>
    <w:rsid w:val="28945E2C"/>
    <w:rsid w:val="289805DD"/>
    <w:rsid w:val="28A11901"/>
    <w:rsid w:val="28C3EEF4"/>
    <w:rsid w:val="28C77699"/>
    <w:rsid w:val="28C80E42"/>
    <w:rsid w:val="28D99646"/>
    <w:rsid w:val="28DF006A"/>
    <w:rsid w:val="29100E68"/>
    <w:rsid w:val="2926935A"/>
    <w:rsid w:val="293B4DF5"/>
    <w:rsid w:val="2964B9AD"/>
    <w:rsid w:val="2993B543"/>
    <w:rsid w:val="29C04958"/>
    <w:rsid w:val="29F81350"/>
    <w:rsid w:val="2A19C65C"/>
    <w:rsid w:val="2A637779"/>
    <w:rsid w:val="2AA80B74"/>
    <w:rsid w:val="2AFF0CA8"/>
    <w:rsid w:val="2B20A7B0"/>
    <w:rsid w:val="2B358A77"/>
    <w:rsid w:val="2B381E3D"/>
    <w:rsid w:val="2B3FBA05"/>
    <w:rsid w:val="2B442100"/>
    <w:rsid w:val="2B490065"/>
    <w:rsid w:val="2B609F11"/>
    <w:rsid w:val="2BACD5CE"/>
    <w:rsid w:val="2BF26662"/>
    <w:rsid w:val="2C06BE53"/>
    <w:rsid w:val="2C562E8C"/>
    <w:rsid w:val="2C9F5E58"/>
    <w:rsid w:val="2CB4DD71"/>
    <w:rsid w:val="2CEF634A"/>
    <w:rsid w:val="2D25772D"/>
    <w:rsid w:val="2D63FD16"/>
    <w:rsid w:val="2D65823E"/>
    <w:rsid w:val="2D7F9619"/>
    <w:rsid w:val="2DB4D7A9"/>
    <w:rsid w:val="2DD57D75"/>
    <w:rsid w:val="2E455457"/>
    <w:rsid w:val="2E56A40F"/>
    <w:rsid w:val="2E5BB597"/>
    <w:rsid w:val="2E5F4164"/>
    <w:rsid w:val="2E6A0BA0"/>
    <w:rsid w:val="2E7A6352"/>
    <w:rsid w:val="2E96D6C6"/>
    <w:rsid w:val="2E976967"/>
    <w:rsid w:val="2E9DC75A"/>
    <w:rsid w:val="2F0E038A"/>
    <w:rsid w:val="2F0FA822"/>
    <w:rsid w:val="2F2AF96A"/>
    <w:rsid w:val="2F830CF2"/>
    <w:rsid w:val="2F96C6DD"/>
    <w:rsid w:val="2FBF7602"/>
    <w:rsid w:val="2FC6534D"/>
    <w:rsid w:val="2FCC66FD"/>
    <w:rsid w:val="2FE1E6FA"/>
    <w:rsid w:val="2FEFCAD9"/>
    <w:rsid w:val="3067F447"/>
    <w:rsid w:val="306B3671"/>
    <w:rsid w:val="30A7F212"/>
    <w:rsid w:val="30AD9CB2"/>
    <w:rsid w:val="30B5BCD8"/>
    <w:rsid w:val="30D6772E"/>
    <w:rsid w:val="311B877A"/>
    <w:rsid w:val="31923F73"/>
    <w:rsid w:val="31958FF1"/>
    <w:rsid w:val="31AAFA1C"/>
    <w:rsid w:val="31D80805"/>
    <w:rsid w:val="31E35716"/>
    <w:rsid w:val="32762337"/>
    <w:rsid w:val="32AEC1A7"/>
    <w:rsid w:val="32F1B30B"/>
    <w:rsid w:val="32FEBFAC"/>
    <w:rsid w:val="33299268"/>
    <w:rsid w:val="332B63EA"/>
    <w:rsid w:val="333B4222"/>
    <w:rsid w:val="334F1569"/>
    <w:rsid w:val="33AE90B0"/>
    <w:rsid w:val="33BEB457"/>
    <w:rsid w:val="33CDE4D6"/>
    <w:rsid w:val="33DB970F"/>
    <w:rsid w:val="34372187"/>
    <w:rsid w:val="343BE6AB"/>
    <w:rsid w:val="34503920"/>
    <w:rsid w:val="346E71EC"/>
    <w:rsid w:val="347AB2B8"/>
    <w:rsid w:val="3496B74C"/>
    <w:rsid w:val="34CAD0FC"/>
    <w:rsid w:val="34ED3376"/>
    <w:rsid w:val="35097CFB"/>
    <w:rsid w:val="3525080B"/>
    <w:rsid w:val="3527FBED"/>
    <w:rsid w:val="353B1C7D"/>
    <w:rsid w:val="354DEE24"/>
    <w:rsid w:val="355541EA"/>
    <w:rsid w:val="355A2A8A"/>
    <w:rsid w:val="356FF358"/>
    <w:rsid w:val="35719428"/>
    <w:rsid w:val="359D4388"/>
    <w:rsid w:val="35DF7F57"/>
    <w:rsid w:val="3602C329"/>
    <w:rsid w:val="3607B885"/>
    <w:rsid w:val="36213917"/>
    <w:rsid w:val="363F88B7"/>
    <w:rsid w:val="365A5A23"/>
    <w:rsid w:val="3660420F"/>
    <w:rsid w:val="366F5117"/>
    <w:rsid w:val="36901C5C"/>
    <w:rsid w:val="36A81E99"/>
    <w:rsid w:val="36B31686"/>
    <w:rsid w:val="36F666B1"/>
    <w:rsid w:val="3731485F"/>
    <w:rsid w:val="37355C31"/>
    <w:rsid w:val="3753CC68"/>
    <w:rsid w:val="37598391"/>
    <w:rsid w:val="375F6EF2"/>
    <w:rsid w:val="37717BEE"/>
    <w:rsid w:val="37A217BE"/>
    <w:rsid w:val="37C537BF"/>
    <w:rsid w:val="37DF245E"/>
    <w:rsid w:val="37E03970"/>
    <w:rsid w:val="37FC1FBB"/>
    <w:rsid w:val="381C272B"/>
    <w:rsid w:val="3834267D"/>
    <w:rsid w:val="38366245"/>
    <w:rsid w:val="3859B56F"/>
    <w:rsid w:val="387FEB6F"/>
    <w:rsid w:val="3883D54C"/>
    <w:rsid w:val="388C9B3C"/>
    <w:rsid w:val="38BB1DE5"/>
    <w:rsid w:val="390DEEC1"/>
    <w:rsid w:val="39178F89"/>
    <w:rsid w:val="391994EE"/>
    <w:rsid w:val="39449679"/>
    <w:rsid w:val="396D6462"/>
    <w:rsid w:val="39BE6D2C"/>
    <w:rsid w:val="39C927E7"/>
    <w:rsid w:val="39CF7AFF"/>
    <w:rsid w:val="39F4D385"/>
    <w:rsid w:val="3A4CE1F2"/>
    <w:rsid w:val="3A54BF58"/>
    <w:rsid w:val="3A56365D"/>
    <w:rsid w:val="3A617986"/>
    <w:rsid w:val="3A62D7A4"/>
    <w:rsid w:val="3A914C8D"/>
    <w:rsid w:val="3AD8BBE4"/>
    <w:rsid w:val="3AD925A1"/>
    <w:rsid w:val="3AF64A38"/>
    <w:rsid w:val="3B17BCF9"/>
    <w:rsid w:val="3B23A906"/>
    <w:rsid w:val="3B25100C"/>
    <w:rsid w:val="3B42FA40"/>
    <w:rsid w:val="3B6DAE24"/>
    <w:rsid w:val="3B9E68A3"/>
    <w:rsid w:val="3BB5F5F9"/>
    <w:rsid w:val="3BE87A13"/>
    <w:rsid w:val="3C967D09"/>
    <w:rsid w:val="3C9A875A"/>
    <w:rsid w:val="3C9A8AB6"/>
    <w:rsid w:val="3D0100FA"/>
    <w:rsid w:val="3D09E35E"/>
    <w:rsid w:val="3D181096"/>
    <w:rsid w:val="3D4EDE4F"/>
    <w:rsid w:val="3D5C32A1"/>
    <w:rsid w:val="3D88DC51"/>
    <w:rsid w:val="3DB853DC"/>
    <w:rsid w:val="3DC57C36"/>
    <w:rsid w:val="3DD22F74"/>
    <w:rsid w:val="3DD475F7"/>
    <w:rsid w:val="3DF886AA"/>
    <w:rsid w:val="3E6B47B5"/>
    <w:rsid w:val="3EA5F1C7"/>
    <w:rsid w:val="3EAF5E47"/>
    <w:rsid w:val="3EB8A5D2"/>
    <w:rsid w:val="3EC08012"/>
    <w:rsid w:val="3ECC8778"/>
    <w:rsid w:val="3EDABDE6"/>
    <w:rsid w:val="3EDD48C5"/>
    <w:rsid w:val="3F364A74"/>
    <w:rsid w:val="3F53DE01"/>
    <w:rsid w:val="3F9FBF88"/>
    <w:rsid w:val="3FA49D1D"/>
    <w:rsid w:val="3FA534AA"/>
    <w:rsid w:val="3FB1BACC"/>
    <w:rsid w:val="3FB43D11"/>
    <w:rsid w:val="3FBC16D4"/>
    <w:rsid w:val="3FBE51CB"/>
    <w:rsid w:val="3FCCF948"/>
    <w:rsid w:val="3FF92D97"/>
    <w:rsid w:val="3FFB28D1"/>
    <w:rsid w:val="4011779C"/>
    <w:rsid w:val="4051AC27"/>
    <w:rsid w:val="40C47E6F"/>
    <w:rsid w:val="40E27DC4"/>
    <w:rsid w:val="40F11D64"/>
    <w:rsid w:val="41059C70"/>
    <w:rsid w:val="413391B4"/>
    <w:rsid w:val="41CCC85D"/>
    <w:rsid w:val="4242F0A7"/>
    <w:rsid w:val="4270C8A1"/>
    <w:rsid w:val="4272BC9F"/>
    <w:rsid w:val="42794F15"/>
    <w:rsid w:val="429139DD"/>
    <w:rsid w:val="42A71F88"/>
    <w:rsid w:val="42D4E50C"/>
    <w:rsid w:val="42DAFEA7"/>
    <w:rsid w:val="42F15BC7"/>
    <w:rsid w:val="430ACC1A"/>
    <w:rsid w:val="436970AF"/>
    <w:rsid w:val="43713EED"/>
    <w:rsid w:val="43EE3336"/>
    <w:rsid w:val="440247B8"/>
    <w:rsid w:val="44243B00"/>
    <w:rsid w:val="442F85E2"/>
    <w:rsid w:val="443B5464"/>
    <w:rsid w:val="445275DF"/>
    <w:rsid w:val="44AD6942"/>
    <w:rsid w:val="44C34701"/>
    <w:rsid w:val="44F2410E"/>
    <w:rsid w:val="451B0881"/>
    <w:rsid w:val="45211718"/>
    <w:rsid w:val="45448366"/>
    <w:rsid w:val="45691278"/>
    <w:rsid w:val="4570F20C"/>
    <w:rsid w:val="459D5521"/>
    <w:rsid w:val="45B36FE7"/>
    <w:rsid w:val="45C95A12"/>
    <w:rsid w:val="45DBF9C8"/>
    <w:rsid w:val="45EA3A4B"/>
    <w:rsid w:val="45FB28A7"/>
    <w:rsid w:val="462D2F00"/>
    <w:rsid w:val="462D9287"/>
    <w:rsid w:val="4637C18B"/>
    <w:rsid w:val="46473081"/>
    <w:rsid w:val="466F3901"/>
    <w:rsid w:val="468F2E39"/>
    <w:rsid w:val="46A68974"/>
    <w:rsid w:val="46AEEA43"/>
    <w:rsid w:val="46EE6C44"/>
    <w:rsid w:val="470DFA70"/>
    <w:rsid w:val="4710775C"/>
    <w:rsid w:val="4710C3A9"/>
    <w:rsid w:val="479F58F1"/>
    <w:rsid w:val="47BF9A05"/>
    <w:rsid w:val="47C8940E"/>
    <w:rsid w:val="47E417DA"/>
    <w:rsid w:val="47F28437"/>
    <w:rsid w:val="4830EA5F"/>
    <w:rsid w:val="48B33920"/>
    <w:rsid w:val="48B38141"/>
    <w:rsid w:val="48B50143"/>
    <w:rsid w:val="48D298E1"/>
    <w:rsid w:val="48D3A809"/>
    <w:rsid w:val="4914B30E"/>
    <w:rsid w:val="49482AB9"/>
    <w:rsid w:val="49CBDD16"/>
    <w:rsid w:val="49D98738"/>
    <w:rsid w:val="49F8375A"/>
    <w:rsid w:val="49F9C00A"/>
    <w:rsid w:val="4A01C804"/>
    <w:rsid w:val="4A1F67FE"/>
    <w:rsid w:val="4A2F6905"/>
    <w:rsid w:val="4A7DC7D5"/>
    <w:rsid w:val="4A9B240F"/>
    <w:rsid w:val="4AA3F794"/>
    <w:rsid w:val="4AD2FB32"/>
    <w:rsid w:val="4AF4F8A5"/>
    <w:rsid w:val="4B5D3B8C"/>
    <w:rsid w:val="4BAF928C"/>
    <w:rsid w:val="4BB4B327"/>
    <w:rsid w:val="4BFCE6DA"/>
    <w:rsid w:val="4C09879F"/>
    <w:rsid w:val="4C1EA80A"/>
    <w:rsid w:val="4C2B946D"/>
    <w:rsid w:val="4C4C1A5B"/>
    <w:rsid w:val="4C82AF6F"/>
    <w:rsid w:val="4C941D25"/>
    <w:rsid w:val="4CBFE20A"/>
    <w:rsid w:val="4CFBA7AA"/>
    <w:rsid w:val="4D02E9EF"/>
    <w:rsid w:val="4D2FE5D5"/>
    <w:rsid w:val="4D6B2226"/>
    <w:rsid w:val="4DBEB482"/>
    <w:rsid w:val="4DC59365"/>
    <w:rsid w:val="4E170D1F"/>
    <w:rsid w:val="4E25D184"/>
    <w:rsid w:val="4E2D8BD9"/>
    <w:rsid w:val="4E2DD9BA"/>
    <w:rsid w:val="4E3E298E"/>
    <w:rsid w:val="4E7426D2"/>
    <w:rsid w:val="4E79BF0C"/>
    <w:rsid w:val="4E8F2D60"/>
    <w:rsid w:val="4ECC4904"/>
    <w:rsid w:val="4EF725F7"/>
    <w:rsid w:val="4F0A7968"/>
    <w:rsid w:val="4F1626BD"/>
    <w:rsid w:val="4F27AA6F"/>
    <w:rsid w:val="4F54101A"/>
    <w:rsid w:val="4F7C3D3D"/>
    <w:rsid w:val="4FBF2381"/>
    <w:rsid w:val="4FDD8EF7"/>
    <w:rsid w:val="4FF66E24"/>
    <w:rsid w:val="500A332F"/>
    <w:rsid w:val="5063C524"/>
    <w:rsid w:val="50B6BB06"/>
    <w:rsid w:val="50BA5E5B"/>
    <w:rsid w:val="50CD4CB5"/>
    <w:rsid w:val="510DB7DB"/>
    <w:rsid w:val="5110D59F"/>
    <w:rsid w:val="51137895"/>
    <w:rsid w:val="5123BF6B"/>
    <w:rsid w:val="51845372"/>
    <w:rsid w:val="51BD095C"/>
    <w:rsid w:val="51D2BCA4"/>
    <w:rsid w:val="5270557B"/>
    <w:rsid w:val="528F6113"/>
    <w:rsid w:val="532CBB2F"/>
    <w:rsid w:val="53315F5C"/>
    <w:rsid w:val="533C3ACE"/>
    <w:rsid w:val="536AC721"/>
    <w:rsid w:val="53772511"/>
    <w:rsid w:val="539788D0"/>
    <w:rsid w:val="539E127B"/>
    <w:rsid w:val="53B91775"/>
    <w:rsid w:val="53DEFEA7"/>
    <w:rsid w:val="54047861"/>
    <w:rsid w:val="5423C5B4"/>
    <w:rsid w:val="5457AB61"/>
    <w:rsid w:val="545CEFD8"/>
    <w:rsid w:val="547EC6AF"/>
    <w:rsid w:val="54A710C8"/>
    <w:rsid w:val="54B66E37"/>
    <w:rsid w:val="54C6188F"/>
    <w:rsid w:val="54D29C05"/>
    <w:rsid w:val="54EA47B5"/>
    <w:rsid w:val="54FBC903"/>
    <w:rsid w:val="5505CD01"/>
    <w:rsid w:val="5551212E"/>
    <w:rsid w:val="559AB4A9"/>
    <w:rsid w:val="559D77B8"/>
    <w:rsid w:val="55E33796"/>
    <w:rsid w:val="56259B90"/>
    <w:rsid w:val="56986DDB"/>
    <w:rsid w:val="56B2B64B"/>
    <w:rsid w:val="56CEB3BD"/>
    <w:rsid w:val="56DA7DE2"/>
    <w:rsid w:val="56F30FC9"/>
    <w:rsid w:val="570D4F33"/>
    <w:rsid w:val="570E01CF"/>
    <w:rsid w:val="57156199"/>
    <w:rsid w:val="5736DB19"/>
    <w:rsid w:val="579B07CB"/>
    <w:rsid w:val="581C7A52"/>
    <w:rsid w:val="58591EE8"/>
    <w:rsid w:val="5897CE27"/>
    <w:rsid w:val="58AD8352"/>
    <w:rsid w:val="58C1A523"/>
    <w:rsid w:val="58CC3412"/>
    <w:rsid w:val="590058D0"/>
    <w:rsid w:val="590D35DC"/>
    <w:rsid w:val="5912A46D"/>
    <w:rsid w:val="592B42D2"/>
    <w:rsid w:val="596A7F6D"/>
    <w:rsid w:val="59C0CF0A"/>
    <w:rsid w:val="59D2A74D"/>
    <w:rsid w:val="59EF5457"/>
    <w:rsid w:val="59F00D46"/>
    <w:rsid w:val="59F2B734"/>
    <w:rsid w:val="5A0936B7"/>
    <w:rsid w:val="5A1DEC3C"/>
    <w:rsid w:val="5A7DDFDA"/>
    <w:rsid w:val="5A82E216"/>
    <w:rsid w:val="5A8E8277"/>
    <w:rsid w:val="5A9002C1"/>
    <w:rsid w:val="5AC67BBE"/>
    <w:rsid w:val="5AD3F2DC"/>
    <w:rsid w:val="5B00A199"/>
    <w:rsid w:val="5B2D681D"/>
    <w:rsid w:val="5B42C611"/>
    <w:rsid w:val="5B5C7417"/>
    <w:rsid w:val="5B61A99A"/>
    <w:rsid w:val="5B870BDF"/>
    <w:rsid w:val="5B8A6D87"/>
    <w:rsid w:val="5BA71E59"/>
    <w:rsid w:val="5BC3918A"/>
    <w:rsid w:val="5CF74004"/>
    <w:rsid w:val="5D0F8507"/>
    <w:rsid w:val="5D1D4F60"/>
    <w:rsid w:val="5D22D03B"/>
    <w:rsid w:val="5D5572C8"/>
    <w:rsid w:val="5D847C28"/>
    <w:rsid w:val="5D99544C"/>
    <w:rsid w:val="5DAABA73"/>
    <w:rsid w:val="5DAAEC6F"/>
    <w:rsid w:val="5DD0F54D"/>
    <w:rsid w:val="5E171B07"/>
    <w:rsid w:val="5E260C79"/>
    <w:rsid w:val="5E36B485"/>
    <w:rsid w:val="5E6147B3"/>
    <w:rsid w:val="5E6F7844"/>
    <w:rsid w:val="5E767871"/>
    <w:rsid w:val="5E7E5884"/>
    <w:rsid w:val="5E9D98F7"/>
    <w:rsid w:val="5ECA9F56"/>
    <w:rsid w:val="5F3F125E"/>
    <w:rsid w:val="5F5C9307"/>
    <w:rsid w:val="5F6825F6"/>
    <w:rsid w:val="5F8918EF"/>
    <w:rsid w:val="5FC1C87A"/>
    <w:rsid w:val="5FD1A3D1"/>
    <w:rsid w:val="5FE16113"/>
    <w:rsid w:val="5FF7C16E"/>
    <w:rsid w:val="60054D9E"/>
    <w:rsid w:val="600C84ED"/>
    <w:rsid w:val="6090A70A"/>
    <w:rsid w:val="60AB6F5B"/>
    <w:rsid w:val="60C5E7D1"/>
    <w:rsid w:val="60EB9B3E"/>
    <w:rsid w:val="60F36BD1"/>
    <w:rsid w:val="61268340"/>
    <w:rsid w:val="61308C59"/>
    <w:rsid w:val="6154BAB9"/>
    <w:rsid w:val="616A23F2"/>
    <w:rsid w:val="6179E661"/>
    <w:rsid w:val="61A5CEF1"/>
    <w:rsid w:val="61A6740A"/>
    <w:rsid w:val="61CE1969"/>
    <w:rsid w:val="6209795D"/>
    <w:rsid w:val="622A7FD9"/>
    <w:rsid w:val="624D1A67"/>
    <w:rsid w:val="627C70E3"/>
    <w:rsid w:val="6285CEBF"/>
    <w:rsid w:val="62A0DF03"/>
    <w:rsid w:val="62A4E745"/>
    <w:rsid w:val="62BD574F"/>
    <w:rsid w:val="62D1D82C"/>
    <w:rsid w:val="6314B8BF"/>
    <w:rsid w:val="6333F492"/>
    <w:rsid w:val="6335A243"/>
    <w:rsid w:val="639DEEA3"/>
    <w:rsid w:val="63B3AA7A"/>
    <w:rsid w:val="63D3A597"/>
    <w:rsid w:val="63F326DB"/>
    <w:rsid w:val="643E6205"/>
    <w:rsid w:val="649413C2"/>
    <w:rsid w:val="64C520CC"/>
    <w:rsid w:val="64F1066C"/>
    <w:rsid w:val="65357ED3"/>
    <w:rsid w:val="653C67A6"/>
    <w:rsid w:val="654D8F26"/>
    <w:rsid w:val="65592CBD"/>
    <w:rsid w:val="65657888"/>
    <w:rsid w:val="6583D084"/>
    <w:rsid w:val="65E97264"/>
    <w:rsid w:val="663A2777"/>
    <w:rsid w:val="664FBA07"/>
    <w:rsid w:val="6653F59F"/>
    <w:rsid w:val="6667D028"/>
    <w:rsid w:val="667DFDF7"/>
    <w:rsid w:val="668C0964"/>
    <w:rsid w:val="669C489B"/>
    <w:rsid w:val="669C950A"/>
    <w:rsid w:val="66A0078D"/>
    <w:rsid w:val="66AC5703"/>
    <w:rsid w:val="66B79B8F"/>
    <w:rsid w:val="66DE26B7"/>
    <w:rsid w:val="66EC4D5F"/>
    <w:rsid w:val="66FD1500"/>
    <w:rsid w:val="66FE71AD"/>
    <w:rsid w:val="6728DB3F"/>
    <w:rsid w:val="675E76DA"/>
    <w:rsid w:val="67739769"/>
    <w:rsid w:val="67BB8496"/>
    <w:rsid w:val="67C0BACA"/>
    <w:rsid w:val="67D37173"/>
    <w:rsid w:val="67EA5D65"/>
    <w:rsid w:val="67EAE1A8"/>
    <w:rsid w:val="67F02854"/>
    <w:rsid w:val="67F05218"/>
    <w:rsid w:val="67F0A870"/>
    <w:rsid w:val="681C20AF"/>
    <w:rsid w:val="6858F7B8"/>
    <w:rsid w:val="6886B67C"/>
    <w:rsid w:val="693E8D25"/>
    <w:rsid w:val="69771609"/>
    <w:rsid w:val="697A3388"/>
    <w:rsid w:val="69B5651A"/>
    <w:rsid w:val="69CBACE2"/>
    <w:rsid w:val="69DBB998"/>
    <w:rsid w:val="6A0E7F6A"/>
    <w:rsid w:val="6A9821F0"/>
    <w:rsid w:val="6A9F3EC2"/>
    <w:rsid w:val="6AA695A3"/>
    <w:rsid w:val="6AD7F677"/>
    <w:rsid w:val="6AE57B27"/>
    <w:rsid w:val="6AF778D1"/>
    <w:rsid w:val="6B1662CA"/>
    <w:rsid w:val="6B329CEC"/>
    <w:rsid w:val="6B3604E7"/>
    <w:rsid w:val="6B4F74DE"/>
    <w:rsid w:val="6BB01B55"/>
    <w:rsid w:val="6BB727EA"/>
    <w:rsid w:val="6C40158B"/>
    <w:rsid w:val="6C52553C"/>
    <w:rsid w:val="6CAA4A43"/>
    <w:rsid w:val="6CDFDBF9"/>
    <w:rsid w:val="6CE017F4"/>
    <w:rsid w:val="6CF310B5"/>
    <w:rsid w:val="6D254A01"/>
    <w:rsid w:val="6D2CD1FA"/>
    <w:rsid w:val="6D2D73E1"/>
    <w:rsid w:val="6D37D57A"/>
    <w:rsid w:val="6D82174C"/>
    <w:rsid w:val="6DEEB267"/>
    <w:rsid w:val="6E1C7B1F"/>
    <w:rsid w:val="6E3EF052"/>
    <w:rsid w:val="6E7954DA"/>
    <w:rsid w:val="6EB047AF"/>
    <w:rsid w:val="6ED61BEC"/>
    <w:rsid w:val="6EFB7E6C"/>
    <w:rsid w:val="6FB46B2B"/>
    <w:rsid w:val="6FB62B7F"/>
    <w:rsid w:val="6FCE66A6"/>
    <w:rsid w:val="7019A2B2"/>
    <w:rsid w:val="7057B0C6"/>
    <w:rsid w:val="70C2682C"/>
    <w:rsid w:val="70C6311B"/>
    <w:rsid w:val="70D76FBC"/>
    <w:rsid w:val="71013AB6"/>
    <w:rsid w:val="71378569"/>
    <w:rsid w:val="7140AF6A"/>
    <w:rsid w:val="7158F0CC"/>
    <w:rsid w:val="7160C69A"/>
    <w:rsid w:val="71753A89"/>
    <w:rsid w:val="71816CFD"/>
    <w:rsid w:val="71A225C5"/>
    <w:rsid w:val="71A59ED8"/>
    <w:rsid w:val="71B2E8E4"/>
    <w:rsid w:val="71DB7625"/>
    <w:rsid w:val="71FC8D21"/>
    <w:rsid w:val="72247AF8"/>
    <w:rsid w:val="7240763A"/>
    <w:rsid w:val="7255AEBD"/>
    <w:rsid w:val="725E2226"/>
    <w:rsid w:val="727B64D2"/>
    <w:rsid w:val="727F30FF"/>
    <w:rsid w:val="729413DF"/>
    <w:rsid w:val="73010247"/>
    <w:rsid w:val="732B1D87"/>
    <w:rsid w:val="7355DFE6"/>
    <w:rsid w:val="736010DA"/>
    <w:rsid w:val="73737622"/>
    <w:rsid w:val="737FD38D"/>
    <w:rsid w:val="73B23FB6"/>
    <w:rsid w:val="73B36096"/>
    <w:rsid w:val="73CE7235"/>
    <w:rsid w:val="73E2422A"/>
    <w:rsid w:val="740A1C9E"/>
    <w:rsid w:val="7414FB46"/>
    <w:rsid w:val="744F2C1A"/>
    <w:rsid w:val="748763B9"/>
    <w:rsid w:val="74DEF989"/>
    <w:rsid w:val="751057F2"/>
    <w:rsid w:val="754ADF3C"/>
    <w:rsid w:val="7578BF44"/>
    <w:rsid w:val="7581A202"/>
    <w:rsid w:val="7582F16C"/>
    <w:rsid w:val="75BBC44C"/>
    <w:rsid w:val="75C0162B"/>
    <w:rsid w:val="75C35B7C"/>
    <w:rsid w:val="75C86B8C"/>
    <w:rsid w:val="75E1753B"/>
    <w:rsid w:val="76222532"/>
    <w:rsid w:val="76271710"/>
    <w:rsid w:val="7666A01C"/>
    <w:rsid w:val="7682C7DA"/>
    <w:rsid w:val="76B61931"/>
    <w:rsid w:val="76B6E8C0"/>
    <w:rsid w:val="76C41104"/>
    <w:rsid w:val="76D2A5BE"/>
    <w:rsid w:val="76D9026E"/>
    <w:rsid w:val="76D9F611"/>
    <w:rsid w:val="76F80921"/>
    <w:rsid w:val="76FD1798"/>
    <w:rsid w:val="76FE1747"/>
    <w:rsid w:val="772E4EC7"/>
    <w:rsid w:val="77399D73"/>
    <w:rsid w:val="77498212"/>
    <w:rsid w:val="776C52F4"/>
    <w:rsid w:val="776E454A"/>
    <w:rsid w:val="7770828A"/>
    <w:rsid w:val="7776B40F"/>
    <w:rsid w:val="7785A871"/>
    <w:rsid w:val="77898269"/>
    <w:rsid w:val="77A66B9E"/>
    <w:rsid w:val="77ADF857"/>
    <w:rsid w:val="77B250CB"/>
    <w:rsid w:val="77B50E96"/>
    <w:rsid w:val="77E4CFD4"/>
    <w:rsid w:val="77E6F87A"/>
    <w:rsid w:val="781E8FBD"/>
    <w:rsid w:val="78252B42"/>
    <w:rsid w:val="783410D7"/>
    <w:rsid w:val="7837E113"/>
    <w:rsid w:val="785F18EE"/>
    <w:rsid w:val="78682493"/>
    <w:rsid w:val="786DFE37"/>
    <w:rsid w:val="787ECC7D"/>
    <w:rsid w:val="78C8789C"/>
    <w:rsid w:val="78EBFBA4"/>
    <w:rsid w:val="79459F0F"/>
    <w:rsid w:val="794CCFEE"/>
    <w:rsid w:val="796F3715"/>
    <w:rsid w:val="7998B720"/>
    <w:rsid w:val="7A10F853"/>
    <w:rsid w:val="7A227E5C"/>
    <w:rsid w:val="7A2BA907"/>
    <w:rsid w:val="7A4BE66D"/>
    <w:rsid w:val="7A50A498"/>
    <w:rsid w:val="7A562456"/>
    <w:rsid w:val="7A6D4F62"/>
    <w:rsid w:val="7A77BF3E"/>
    <w:rsid w:val="7A8BAD46"/>
    <w:rsid w:val="7AA8F2A8"/>
    <w:rsid w:val="7ACC8BEC"/>
    <w:rsid w:val="7ACE701F"/>
    <w:rsid w:val="7B0B38D7"/>
    <w:rsid w:val="7B2C53E4"/>
    <w:rsid w:val="7B579556"/>
    <w:rsid w:val="7B7EE124"/>
    <w:rsid w:val="7BA84D32"/>
    <w:rsid w:val="7BBE7D76"/>
    <w:rsid w:val="7BD8CD01"/>
    <w:rsid w:val="7BE12FD7"/>
    <w:rsid w:val="7BF114AE"/>
    <w:rsid w:val="7C05C6BD"/>
    <w:rsid w:val="7C0B1A0C"/>
    <w:rsid w:val="7C371008"/>
    <w:rsid w:val="7C48FF64"/>
    <w:rsid w:val="7C6E0CA9"/>
    <w:rsid w:val="7C95C55B"/>
    <w:rsid w:val="7C9A0573"/>
    <w:rsid w:val="7CC7EDF4"/>
    <w:rsid w:val="7D0CE6F6"/>
    <w:rsid w:val="7D18DFCF"/>
    <w:rsid w:val="7D7AD799"/>
    <w:rsid w:val="7D8C3783"/>
    <w:rsid w:val="7D91782F"/>
    <w:rsid w:val="7D9E5E22"/>
    <w:rsid w:val="7DB5E0D4"/>
    <w:rsid w:val="7DB785DE"/>
    <w:rsid w:val="7DD9E9AD"/>
    <w:rsid w:val="7E08D717"/>
    <w:rsid w:val="7E1C652A"/>
    <w:rsid w:val="7E2674EC"/>
    <w:rsid w:val="7E2B0D7D"/>
    <w:rsid w:val="7E32DF3D"/>
    <w:rsid w:val="7E441EF6"/>
    <w:rsid w:val="7E4671D9"/>
    <w:rsid w:val="7E729E7E"/>
    <w:rsid w:val="7E7D7FAC"/>
    <w:rsid w:val="7E975552"/>
    <w:rsid w:val="7E999E90"/>
    <w:rsid w:val="7EA9C9AD"/>
    <w:rsid w:val="7EB42387"/>
    <w:rsid w:val="7F4B2E43"/>
    <w:rsid w:val="7F608A74"/>
    <w:rsid w:val="7F84D694"/>
    <w:rsid w:val="7F960EE7"/>
    <w:rsid w:val="7FF15A3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2E8AC8"/>
  <w15:chartTrackingRefBased/>
  <w15:docId w15:val="{035B3708-345B-42F1-818C-0B14324EA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66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266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266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1266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1266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266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66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66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66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66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266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266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1266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1266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66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66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66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664D"/>
    <w:rPr>
      <w:rFonts w:eastAsiaTheme="majorEastAsia" w:cstheme="majorBidi"/>
      <w:color w:val="272727" w:themeColor="text1" w:themeTint="D8"/>
    </w:rPr>
  </w:style>
  <w:style w:type="paragraph" w:styleId="Title">
    <w:name w:val="Title"/>
    <w:basedOn w:val="Normal"/>
    <w:next w:val="Normal"/>
    <w:link w:val="TitleChar"/>
    <w:uiPriority w:val="10"/>
    <w:qFormat/>
    <w:rsid w:val="001266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66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66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66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664D"/>
    <w:pPr>
      <w:spacing w:before="160"/>
      <w:jc w:val="center"/>
    </w:pPr>
    <w:rPr>
      <w:i/>
      <w:iCs/>
      <w:color w:val="404040" w:themeColor="text1" w:themeTint="BF"/>
    </w:rPr>
  </w:style>
  <w:style w:type="character" w:customStyle="1" w:styleId="QuoteChar">
    <w:name w:val="Quote Char"/>
    <w:basedOn w:val="DefaultParagraphFont"/>
    <w:link w:val="Quote"/>
    <w:uiPriority w:val="29"/>
    <w:rsid w:val="0012664D"/>
    <w:rPr>
      <w:i/>
      <w:iCs/>
      <w:color w:val="404040" w:themeColor="text1" w:themeTint="BF"/>
    </w:rPr>
  </w:style>
  <w:style w:type="paragraph" w:styleId="ListParagraph">
    <w:name w:val="List Paragraph"/>
    <w:basedOn w:val="Normal"/>
    <w:uiPriority w:val="34"/>
    <w:qFormat/>
    <w:rsid w:val="0012664D"/>
    <w:pPr>
      <w:ind w:left="720"/>
      <w:contextualSpacing/>
    </w:pPr>
  </w:style>
  <w:style w:type="character" w:styleId="IntenseEmphasis">
    <w:name w:val="Intense Emphasis"/>
    <w:basedOn w:val="DefaultParagraphFont"/>
    <w:uiPriority w:val="21"/>
    <w:qFormat/>
    <w:rsid w:val="0012664D"/>
    <w:rPr>
      <w:i/>
      <w:iCs/>
      <w:color w:val="0F4761" w:themeColor="accent1" w:themeShade="BF"/>
    </w:rPr>
  </w:style>
  <w:style w:type="paragraph" w:styleId="IntenseQuote">
    <w:name w:val="Intense Quote"/>
    <w:basedOn w:val="Normal"/>
    <w:next w:val="Normal"/>
    <w:link w:val="IntenseQuoteChar"/>
    <w:uiPriority w:val="30"/>
    <w:qFormat/>
    <w:rsid w:val="001266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664D"/>
    <w:rPr>
      <w:i/>
      <w:iCs/>
      <w:color w:val="0F4761" w:themeColor="accent1" w:themeShade="BF"/>
    </w:rPr>
  </w:style>
  <w:style w:type="character" w:styleId="IntenseReference">
    <w:name w:val="Intense Reference"/>
    <w:basedOn w:val="DefaultParagraphFont"/>
    <w:uiPriority w:val="32"/>
    <w:qFormat/>
    <w:rsid w:val="0012664D"/>
    <w:rPr>
      <w:b/>
      <w:bCs/>
      <w:smallCaps/>
      <w:color w:val="0F4761" w:themeColor="accent1" w:themeShade="BF"/>
      <w:spacing w:val="5"/>
    </w:rPr>
  </w:style>
  <w:style w:type="paragraph" w:styleId="Header">
    <w:name w:val="header"/>
    <w:basedOn w:val="Normal"/>
    <w:link w:val="HeaderChar"/>
    <w:uiPriority w:val="99"/>
    <w:unhideWhenUsed/>
    <w:rsid w:val="00E726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2644"/>
  </w:style>
  <w:style w:type="paragraph" w:styleId="Footer">
    <w:name w:val="footer"/>
    <w:basedOn w:val="Normal"/>
    <w:link w:val="FooterChar"/>
    <w:uiPriority w:val="99"/>
    <w:unhideWhenUsed/>
    <w:rsid w:val="00E726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2644"/>
  </w:style>
  <w:style w:type="character" w:styleId="CommentReference">
    <w:name w:val="annotation reference"/>
    <w:basedOn w:val="DefaultParagraphFont"/>
    <w:uiPriority w:val="99"/>
    <w:semiHidden/>
    <w:unhideWhenUsed/>
    <w:rsid w:val="00663693"/>
    <w:rPr>
      <w:sz w:val="16"/>
      <w:szCs w:val="16"/>
    </w:rPr>
  </w:style>
  <w:style w:type="paragraph" w:styleId="CommentText">
    <w:name w:val="annotation text"/>
    <w:basedOn w:val="Normal"/>
    <w:link w:val="CommentTextChar"/>
    <w:uiPriority w:val="99"/>
    <w:unhideWhenUsed/>
    <w:rsid w:val="00663693"/>
    <w:pPr>
      <w:spacing w:line="240" w:lineRule="auto"/>
    </w:pPr>
    <w:rPr>
      <w:sz w:val="20"/>
      <w:szCs w:val="20"/>
    </w:rPr>
  </w:style>
  <w:style w:type="character" w:customStyle="1" w:styleId="CommentTextChar">
    <w:name w:val="Comment Text Char"/>
    <w:basedOn w:val="DefaultParagraphFont"/>
    <w:link w:val="CommentText"/>
    <w:uiPriority w:val="99"/>
    <w:rsid w:val="00663693"/>
    <w:rPr>
      <w:sz w:val="20"/>
      <w:szCs w:val="20"/>
    </w:rPr>
  </w:style>
  <w:style w:type="paragraph" w:styleId="CommentSubject">
    <w:name w:val="annotation subject"/>
    <w:basedOn w:val="CommentText"/>
    <w:next w:val="CommentText"/>
    <w:link w:val="CommentSubjectChar"/>
    <w:uiPriority w:val="99"/>
    <w:semiHidden/>
    <w:unhideWhenUsed/>
    <w:rsid w:val="00663693"/>
    <w:rPr>
      <w:b/>
      <w:bCs/>
    </w:rPr>
  </w:style>
  <w:style w:type="character" w:customStyle="1" w:styleId="CommentSubjectChar">
    <w:name w:val="Comment Subject Char"/>
    <w:basedOn w:val="CommentTextChar"/>
    <w:link w:val="CommentSubject"/>
    <w:uiPriority w:val="99"/>
    <w:semiHidden/>
    <w:rsid w:val="00663693"/>
    <w:rPr>
      <w:b/>
      <w:bCs/>
      <w:sz w:val="20"/>
      <w:szCs w:val="20"/>
    </w:rPr>
  </w:style>
  <w:style w:type="character" w:styleId="Hyperlink">
    <w:name w:val="Hyperlink"/>
    <w:basedOn w:val="DefaultParagraphFont"/>
    <w:uiPriority w:val="99"/>
    <w:unhideWhenUsed/>
    <w:rsid w:val="005469B9"/>
    <w:rPr>
      <w:color w:val="467886" w:themeColor="hyperlink"/>
      <w:u w:val="single"/>
    </w:rPr>
  </w:style>
  <w:style w:type="paragraph" w:customStyle="1" w:styleId="null">
    <w:name w:val="null"/>
    <w:basedOn w:val="Normal"/>
    <w:rsid w:val="005469B9"/>
    <w:pPr>
      <w:spacing w:before="100" w:beforeAutospacing="1" w:after="100" w:afterAutospacing="1" w:line="240" w:lineRule="auto"/>
    </w:pPr>
    <w:rPr>
      <w:rFonts w:ascii="Calibri" w:hAnsi="Calibri" w:cs="Calibri"/>
      <w:kern w:val="0"/>
      <w14:ligatures w14:val="none"/>
    </w:rPr>
  </w:style>
  <w:style w:type="character" w:customStyle="1" w:styleId="null1">
    <w:name w:val="null1"/>
    <w:basedOn w:val="DefaultParagraphFont"/>
    <w:rsid w:val="005469B9"/>
  </w:style>
  <w:style w:type="paragraph" w:customStyle="1" w:styleId="paragraph">
    <w:name w:val="paragraph"/>
    <w:basedOn w:val="Normal"/>
    <w:rsid w:val="005469B9"/>
    <w:pPr>
      <w:spacing w:before="100" w:beforeAutospacing="1" w:after="100" w:afterAutospacing="1" w:line="240" w:lineRule="auto"/>
    </w:pPr>
    <w:rPr>
      <w:rFonts w:ascii="Times New Roman" w:hAnsi="Times New Roman" w:cs="Times New Roman"/>
      <w:kern w:val="0"/>
      <w:sz w:val="24"/>
      <w:szCs w:val="24"/>
      <w14:ligatures w14:val="none"/>
    </w:rPr>
  </w:style>
  <w:style w:type="character" w:customStyle="1" w:styleId="normaltextrun">
    <w:name w:val="normaltextrun"/>
    <w:basedOn w:val="DefaultParagraphFont"/>
    <w:rsid w:val="005469B9"/>
  </w:style>
  <w:style w:type="character" w:customStyle="1" w:styleId="eop">
    <w:name w:val="eop"/>
    <w:basedOn w:val="DefaultParagraphFont"/>
    <w:rsid w:val="005469B9"/>
  </w:style>
  <w:style w:type="paragraph" w:styleId="Revision">
    <w:name w:val="Revision"/>
    <w:hidden/>
    <w:uiPriority w:val="99"/>
    <w:semiHidden/>
    <w:rsid w:val="009029D7"/>
    <w:pPr>
      <w:spacing w:after="0" w:line="240" w:lineRule="auto"/>
    </w:pPr>
  </w:style>
  <w:style w:type="character" w:styleId="UnresolvedMention">
    <w:name w:val="Unresolved Mention"/>
    <w:basedOn w:val="DefaultParagraphFont"/>
    <w:uiPriority w:val="99"/>
    <w:semiHidden/>
    <w:unhideWhenUsed/>
    <w:rsid w:val="00DB34C8"/>
    <w:rPr>
      <w:color w:val="605E5C"/>
      <w:shd w:val="clear" w:color="auto" w:fill="E1DFDD"/>
    </w:rPr>
  </w:style>
  <w:style w:type="character" w:styleId="Emphasis">
    <w:name w:val="Emphasis"/>
    <w:basedOn w:val="DefaultParagraphFont"/>
    <w:uiPriority w:val="20"/>
    <w:qFormat/>
    <w:rsid w:val="007346A7"/>
    <w:rPr>
      <w:i/>
      <w:iCs/>
    </w:rPr>
  </w:style>
  <w:style w:type="table" w:styleId="TableGrid">
    <w:name w:val="Table Grid"/>
    <w:basedOn w:val="TableNormal"/>
    <w:uiPriority w:val="39"/>
    <w:rsid w:val="009457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5049AF"/>
    <w:pPr>
      <w:widowControl w:val="0"/>
      <w:autoSpaceDE w:val="0"/>
      <w:autoSpaceDN w:val="0"/>
      <w:spacing w:after="0" w:line="240" w:lineRule="auto"/>
    </w:pPr>
    <w:rPr>
      <w:rFonts w:ascii="Calibri" w:eastAsia="Calibri" w:hAnsi="Calibri" w:cs="Calibri"/>
      <w:kern w:val="0"/>
      <w14:ligatures w14:val="none"/>
    </w:rPr>
  </w:style>
  <w:style w:type="character" w:customStyle="1" w:styleId="BodyTextChar">
    <w:name w:val="Body Text Char"/>
    <w:basedOn w:val="DefaultParagraphFont"/>
    <w:link w:val="BodyText"/>
    <w:uiPriority w:val="1"/>
    <w:rsid w:val="005049AF"/>
    <w:rPr>
      <w:rFonts w:ascii="Calibri" w:eastAsia="Calibri" w:hAnsi="Calibri" w:cs="Calibri"/>
      <w:kern w:val="0"/>
      <w14:ligatures w14:val="none"/>
    </w:rPr>
  </w:style>
  <w:style w:type="paragraph" w:styleId="TOCHeading">
    <w:name w:val="TOC Heading"/>
    <w:basedOn w:val="Heading1"/>
    <w:next w:val="Normal"/>
    <w:uiPriority w:val="39"/>
    <w:unhideWhenUsed/>
    <w:qFormat/>
    <w:rsid w:val="007E4F7F"/>
    <w:pPr>
      <w:spacing w:before="240" w:after="0"/>
      <w:outlineLvl w:val="9"/>
    </w:pPr>
    <w:rPr>
      <w:kern w:val="0"/>
      <w:sz w:val="32"/>
      <w:szCs w:val="32"/>
      <w14:ligatures w14:val="none"/>
    </w:rPr>
  </w:style>
  <w:style w:type="paragraph" w:styleId="TOC3">
    <w:name w:val="toc 3"/>
    <w:basedOn w:val="Normal"/>
    <w:next w:val="Normal"/>
    <w:autoRedefine/>
    <w:uiPriority w:val="39"/>
    <w:unhideWhenUsed/>
    <w:rsid w:val="007E4F7F"/>
    <w:pPr>
      <w:spacing w:after="100"/>
      <w:ind w:left="440"/>
    </w:pPr>
  </w:style>
  <w:style w:type="paragraph" w:styleId="TOC2">
    <w:name w:val="toc 2"/>
    <w:basedOn w:val="Normal"/>
    <w:next w:val="Normal"/>
    <w:autoRedefine/>
    <w:uiPriority w:val="39"/>
    <w:unhideWhenUsed/>
    <w:rsid w:val="003C7AF8"/>
    <w:pPr>
      <w:spacing w:after="100"/>
      <w:ind w:left="220"/>
    </w:pPr>
    <w:rPr>
      <w:rFonts w:eastAsiaTheme="minorEastAsia" w:cs="Times New Roman"/>
      <w:kern w:val="0"/>
      <w14:ligatures w14:val="none"/>
    </w:rPr>
  </w:style>
  <w:style w:type="paragraph" w:styleId="TOC1">
    <w:name w:val="toc 1"/>
    <w:basedOn w:val="Normal"/>
    <w:next w:val="Normal"/>
    <w:autoRedefine/>
    <w:uiPriority w:val="39"/>
    <w:unhideWhenUsed/>
    <w:rsid w:val="003C7AF8"/>
    <w:pPr>
      <w:spacing w:after="100"/>
    </w:pPr>
    <w:rPr>
      <w:rFonts w:eastAsiaTheme="minorEastAsia" w:cs="Times New Roman"/>
      <w:kern w:val="0"/>
      <w14:ligatures w14:val="none"/>
    </w:rPr>
  </w:style>
  <w:style w:type="character" w:styleId="Mention">
    <w:name w:val="Mention"/>
    <w:basedOn w:val="DefaultParagraphFont"/>
    <w:uiPriority w:val="99"/>
    <w:unhideWhenUsed/>
    <w:rsid w:val="007442F8"/>
    <w:rPr>
      <w:color w:val="2B579A"/>
      <w:shd w:val="clear" w:color="auto" w:fill="E1DFDD"/>
    </w:rPr>
  </w:style>
  <w:style w:type="character" w:styleId="FollowedHyperlink">
    <w:name w:val="FollowedHyperlink"/>
    <w:basedOn w:val="DefaultParagraphFont"/>
    <w:uiPriority w:val="99"/>
    <w:semiHidden/>
    <w:unhideWhenUsed/>
    <w:rsid w:val="00F50179"/>
    <w:rPr>
      <w:color w:val="96607D" w:themeColor="followedHyperlink"/>
      <w:u w:val="single"/>
    </w:rPr>
  </w:style>
  <w:style w:type="paragraph" w:customStyle="1" w:styleId="Default">
    <w:name w:val="Default"/>
    <w:basedOn w:val="Normal"/>
    <w:rsid w:val="065E23B7"/>
    <w:pPr>
      <w:spacing w:after="0" w:line="240" w:lineRule="auto"/>
    </w:pPr>
    <w:rPr>
      <w:rFonts w:ascii="Times New Roman" w:hAnsi="Times New Roman" w:cs="Times New Roman"/>
      <w:color w:val="000000" w:themeColor="text1"/>
      <w:sz w:val="24"/>
      <w:szCs w:val="24"/>
    </w:rPr>
  </w:style>
  <w:style w:type="paragraph" w:styleId="NoSpacing">
    <w:name w:val="No Spacing"/>
    <w:uiPriority w:val="1"/>
    <w:qFormat/>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421859">
      <w:bodyDiv w:val="1"/>
      <w:marLeft w:val="0"/>
      <w:marRight w:val="0"/>
      <w:marTop w:val="0"/>
      <w:marBottom w:val="0"/>
      <w:divBdr>
        <w:top w:val="none" w:sz="0" w:space="0" w:color="auto"/>
        <w:left w:val="none" w:sz="0" w:space="0" w:color="auto"/>
        <w:bottom w:val="none" w:sz="0" w:space="0" w:color="auto"/>
        <w:right w:val="none" w:sz="0" w:space="0" w:color="auto"/>
      </w:divBdr>
      <w:divsChild>
        <w:div w:id="204953732">
          <w:marLeft w:val="0"/>
          <w:marRight w:val="0"/>
          <w:marTop w:val="0"/>
          <w:marBottom w:val="0"/>
          <w:divBdr>
            <w:top w:val="none" w:sz="0" w:space="0" w:color="auto"/>
            <w:left w:val="none" w:sz="0" w:space="0" w:color="auto"/>
            <w:bottom w:val="none" w:sz="0" w:space="0" w:color="auto"/>
            <w:right w:val="none" w:sz="0" w:space="0" w:color="auto"/>
          </w:divBdr>
        </w:div>
        <w:div w:id="1925531666">
          <w:marLeft w:val="0"/>
          <w:marRight w:val="0"/>
          <w:marTop w:val="0"/>
          <w:marBottom w:val="0"/>
          <w:divBdr>
            <w:top w:val="none" w:sz="0" w:space="0" w:color="auto"/>
            <w:left w:val="none" w:sz="0" w:space="0" w:color="auto"/>
            <w:bottom w:val="none" w:sz="0" w:space="0" w:color="auto"/>
            <w:right w:val="none" w:sz="0" w:space="0" w:color="auto"/>
          </w:divBdr>
        </w:div>
      </w:divsChild>
    </w:div>
    <w:div w:id="204100772">
      <w:bodyDiv w:val="1"/>
      <w:marLeft w:val="0"/>
      <w:marRight w:val="0"/>
      <w:marTop w:val="0"/>
      <w:marBottom w:val="0"/>
      <w:divBdr>
        <w:top w:val="none" w:sz="0" w:space="0" w:color="auto"/>
        <w:left w:val="none" w:sz="0" w:space="0" w:color="auto"/>
        <w:bottom w:val="none" w:sz="0" w:space="0" w:color="auto"/>
        <w:right w:val="none" w:sz="0" w:space="0" w:color="auto"/>
      </w:divBdr>
    </w:div>
    <w:div w:id="765804385">
      <w:bodyDiv w:val="1"/>
      <w:marLeft w:val="0"/>
      <w:marRight w:val="0"/>
      <w:marTop w:val="0"/>
      <w:marBottom w:val="0"/>
      <w:divBdr>
        <w:top w:val="none" w:sz="0" w:space="0" w:color="auto"/>
        <w:left w:val="none" w:sz="0" w:space="0" w:color="auto"/>
        <w:bottom w:val="none" w:sz="0" w:space="0" w:color="auto"/>
        <w:right w:val="none" w:sz="0" w:space="0" w:color="auto"/>
      </w:divBdr>
    </w:div>
    <w:div w:id="1129663812">
      <w:bodyDiv w:val="1"/>
      <w:marLeft w:val="0"/>
      <w:marRight w:val="0"/>
      <w:marTop w:val="0"/>
      <w:marBottom w:val="0"/>
      <w:divBdr>
        <w:top w:val="none" w:sz="0" w:space="0" w:color="auto"/>
        <w:left w:val="none" w:sz="0" w:space="0" w:color="auto"/>
        <w:bottom w:val="none" w:sz="0" w:space="0" w:color="auto"/>
        <w:right w:val="none" w:sz="0" w:space="0" w:color="auto"/>
      </w:divBdr>
      <w:divsChild>
        <w:div w:id="702095190">
          <w:marLeft w:val="0"/>
          <w:marRight w:val="0"/>
          <w:marTop w:val="0"/>
          <w:marBottom w:val="0"/>
          <w:divBdr>
            <w:top w:val="none" w:sz="0" w:space="0" w:color="auto"/>
            <w:left w:val="none" w:sz="0" w:space="0" w:color="auto"/>
            <w:bottom w:val="none" w:sz="0" w:space="0" w:color="auto"/>
            <w:right w:val="none" w:sz="0" w:space="0" w:color="auto"/>
          </w:divBdr>
        </w:div>
        <w:div w:id="742024374">
          <w:marLeft w:val="0"/>
          <w:marRight w:val="0"/>
          <w:marTop w:val="0"/>
          <w:marBottom w:val="0"/>
          <w:divBdr>
            <w:top w:val="none" w:sz="0" w:space="0" w:color="auto"/>
            <w:left w:val="none" w:sz="0" w:space="0" w:color="auto"/>
            <w:bottom w:val="none" w:sz="0" w:space="0" w:color="auto"/>
            <w:right w:val="none" w:sz="0" w:space="0" w:color="auto"/>
          </w:divBdr>
        </w:div>
      </w:divsChild>
    </w:div>
    <w:div w:id="1249535247">
      <w:bodyDiv w:val="1"/>
      <w:marLeft w:val="0"/>
      <w:marRight w:val="0"/>
      <w:marTop w:val="0"/>
      <w:marBottom w:val="0"/>
      <w:divBdr>
        <w:top w:val="none" w:sz="0" w:space="0" w:color="auto"/>
        <w:left w:val="none" w:sz="0" w:space="0" w:color="auto"/>
        <w:bottom w:val="none" w:sz="0" w:space="0" w:color="auto"/>
        <w:right w:val="none" w:sz="0" w:space="0" w:color="auto"/>
      </w:divBdr>
    </w:div>
    <w:div w:id="1317762924">
      <w:bodyDiv w:val="1"/>
      <w:marLeft w:val="0"/>
      <w:marRight w:val="0"/>
      <w:marTop w:val="0"/>
      <w:marBottom w:val="0"/>
      <w:divBdr>
        <w:top w:val="none" w:sz="0" w:space="0" w:color="auto"/>
        <w:left w:val="none" w:sz="0" w:space="0" w:color="auto"/>
        <w:bottom w:val="none" w:sz="0" w:space="0" w:color="auto"/>
        <w:right w:val="none" w:sz="0" w:space="0" w:color="auto"/>
      </w:divBdr>
    </w:div>
    <w:div w:id="1525362071">
      <w:bodyDiv w:val="1"/>
      <w:marLeft w:val="0"/>
      <w:marRight w:val="0"/>
      <w:marTop w:val="0"/>
      <w:marBottom w:val="0"/>
      <w:divBdr>
        <w:top w:val="none" w:sz="0" w:space="0" w:color="auto"/>
        <w:left w:val="none" w:sz="0" w:space="0" w:color="auto"/>
        <w:bottom w:val="none" w:sz="0" w:space="0" w:color="auto"/>
        <w:right w:val="none" w:sz="0" w:space="0" w:color="auto"/>
      </w:divBdr>
    </w:div>
    <w:div w:id="1788432051">
      <w:bodyDiv w:val="1"/>
      <w:marLeft w:val="0"/>
      <w:marRight w:val="0"/>
      <w:marTop w:val="0"/>
      <w:marBottom w:val="0"/>
      <w:divBdr>
        <w:top w:val="none" w:sz="0" w:space="0" w:color="auto"/>
        <w:left w:val="none" w:sz="0" w:space="0" w:color="auto"/>
        <w:bottom w:val="none" w:sz="0" w:space="0" w:color="auto"/>
        <w:right w:val="none" w:sz="0" w:space="0" w:color="auto"/>
      </w:divBdr>
    </w:div>
    <w:div w:id="2031639561">
      <w:bodyDiv w:val="1"/>
      <w:marLeft w:val="0"/>
      <w:marRight w:val="0"/>
      <w:marTop w:val="0"/>
      <w:marBottom w:val="0"/>
      <w:divBdr>
        <w:top w:val="none" w:sz="0" w:space="0" w:color="auto"/>
        <w:left w:val="none" w:sz="0" w:space="0" w:color="auto"/>
        <w:bottom w:val="none" w:sz="0" w:space="0" w:color="auto"/>
        <w:right w:val="none" w:sz="0" w:space="0" w:color="auto"/>
      </w:divBdr>
    </w:div>
    <w:div w:id="2049601638">
      <w:bodyDiv w:val="1"/>
      <w:marLeft w:val="0"/>
      <w:marRight w:val="0"/>
      <w:marTop w:val="0"/>
      <w:marBottom w:val="0"/>
      <w:divBdr>
        <w:top w:val="none" w:sz="0" w:space="0" w:color="auto"/>
        <w:left w:val="none" w:sz="0" w:space="0" w:color="auto"/>
        <w:bottom w:val="none" w:sz="0" w:space="0" w:color="auto"/>
        <w:right w:val="none" w:sz="0" w:space="0" w:color="auto"/>
      </w:divBdr>
    </w:div>
    <w:div w:id="2073458859">
      <w:bodyDiv w:val="1"/>
      <w:marLeft w:val="0"/>
      <w:marRight w:val="0"/>
      <w:marTop w:val="0"/>
      <w:marBottom w:val="0"/>
      <w:divBdr>
        <w:top w:val="none" w:sz="0" w:space="0" w:color="auto"/>
        <w:left w:val="none" w:sz="0" w:space="0" w:color="auto"/>
        <w:bottom w:val="none" w:sz="0" w:space="0" w:color="auto"/>
        <w:right w:val="none" w:sz="0" w:space="0" w:color="auto"/>
      </w:divBdr>
    </w:div>
    <w:div w:id="2145198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grants.gov/forms/forms-repository/sf-424-family" TargetMode="External"/><Relationship Id="rId18" Type="http://schemas.openxmlformats.org/officeDocument/2006/relationships/hyperlink" Target="https://www.ecfr.gov/cgi-bin/text-idx" TargetMode="External"/><Relationship Id="rId26" Type="http://schemas.openxmlformats.org/officeDocument/2006/relationships/hyperlink" Target="https://ramportal.state.gov/" TargetMode="External"/><Relationship Id="rId39" Type="http://schemas.openxmlformats.org/officeDocument/2006/relationships/hyperlink" Target="https://www.ecfr.gov/cgi-bin/text-idx?SID=81a5f41de81c46a9844617d93a9db081&amp;mc=true&amp;node=pt2.1.175&amp;rgn=div5" TargetMode="External"/><Relationship Id="rId3" Type="http://schemas.openxmlformats.org/officeDocument/2006/relationships/customXml" Target="../customXml/item3.xml"/><Relationship Id="rId21" Type="http://schemas.openxmlformats.org/officeDocument/2006/relationships/hyperlink" Target="https://gcc02.safelinks.protection.outlook.com/?url=https%3A%2F%2Fwww.fsd.gov%2Fgsafsd_sp%3Fid%3Dgsafsd_kb_articles%26sys_id%3Dc81018e71b1601d0937fa64ce54bcb57&amp;data=05%7C01%7Cfjeldkk%40state.gov%7C0cc4e2b471f44abcd32308db093ecead%7C66cf50745afe48d1a691a12b2121f44b%7C0%7C0%7C638113937577534024%7CUnknown%7CTWFpbGZsb3d8eyJWIjoiMC4wLjAwMDAiLCJQIjoiV2luMzIiLCJBTiI6Ik1haWwiLCJXVCI6Mn0%3D%7C3000%7C%7C%7C&amp;sdata=W2ShcazZBQbanYGj0cLOTnUJwv%2BGL4xfwr83%2BycQY2E%3D&amp;reserved=0" TargetMode="External"/><Relationship Id="rId34" Type="http://schemas.openxmlformats.org/officeDocument/2006/relationships/hyperlink" Target="https://www.whitehouse.gov/presidential-actions/2025/01/defending-women-from-gender-ideology-extremism-and-restoring-biological-truth-to-the-federal-government/" TargetMode="External"/><Relationship Id="rId42" Type="http://schemas.openxmlformats.org/officeDocument/2006/relationships/hyperlink" Target="https://www.ecfr.gov/cgi-bin/text-idx?SID=81a5f41de81c46a9844617d93a9db081&amp;mc=true&amp;tpl=/ecfrbrowse/Title02/2chapterVI.tpl" TargetMode="External"/><Relationship Id="rId47" Type="http://schemas.openxmlformats.org/officeDocument/2006/relationships/hyperlink" Target="https://step.state.gov/step/" TargetMode="External"/><Relationship Id="rId50"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ecfr.gov/current/title-2/section-200.331" TargetMode="External"/><Relationship Id="rId17" Type="http://schemas.openxmlformats.org/officeDocument/2006/relationships/hyperlink" Target="https://www.state.gov/m/a/ope/index.htm%20and%202CFR200" TargetMode="External"/><Relationship Id="rId25" Type="http://schemas.openxmlformats.org/officeDocument/2006/relationships/hyperlink" Target="mailto:GTM-PASGrants@state.gov" TargetMode="External"/><Relationship Id="rId33" Type="http://schemas.openxmlformats.org/officeDocument/2006/relationships/hyperlink" Target="https://www.whitehouse.gov/presidential-actions/2025/04/protecting-american-communities-from-criminal-aliens/" TargetMode="External"/><Relationship Id="rId38" Type="http://schemas.openxmlformats.org/officeDocument/2006/relationships/hyperlink" Target="https://www.ecfr.gov/cgi-bin/text-idx?SID=81a5f41de81c46a9844617d93a9db081&amp;mc=true&amp;node=pt2.1.170&amp;rgn=div5" TargetMode="External"/><Relationship Id="rId46" Type="http://schemas.openxmlformats.org/officeDocument/2006/relationships/hyperlink" Target="https://www.ecfr.gov/current/title-2/part-200/section-200.1" TargetMode="External"/><Relationship Id="rId2" Type="http://schemas.openxmlformats.org/officeDocument/2006/relationships/customXml" Target="../customXml/item2.xml"/><Relationship Id="rId16" Type="http://schemas.openxmlformats.org/officeDocument/2006/relationships/hyperlink" Target="https://www.ecfr.gov/current/title-2/part-200/section-200.1" TargetMode="External"/><Relationship Id="rId20" Type="http://schemas.openxmlformats.org/officeDocument/2006/relationships/hyperlink" Target="https://gcc02.safelinks.protection.outlook.com/?url=https%3A%2F%2Fwww.fsd.gov%2Fgsafsd_sp%3Fid%3Dgsafsd_kb_articles%26sys_id%3Dc81018e71b1601d0937fa64ce54bcb57&amp;data=05%7C01%7Cfjeldkk%40state.gov%7C0cc4e2b471f44abcd32308db093ecead%7C66cf50745afe48d1a691a12b2121f44b%7C0%7C0%7C638113937577534024%7CUnknown%7CTWFpbGZsb3d8eyJWIjoiMC4wLjAwMDAiLCJQIjoiV2luMzIiLCJBTiI6Ik1haWwiLCJXVCI6Mn0%3D%7C3000%7C%7C%7C&amp;sdata=W2ShcazZBQbanYGj0cLOTnUJwv%2BGL4xfwr83%2BycQY2E%3D&amp;reserved=0" TargetMode="External"/><Relationship Id="rId29" Type="http://schemas.openxmlformats.org/officeDocument/2006/relationships/hyperlink" Target="https://www.sam.gov/" TargetMode="External"/><Relationship Id="rId41" Type="http://schemas.openxmlformats.org/officeDocument/2006/relationships/hyperlink" Target="https://www.ecfr.gov/cgi-bin/text-idx?SID=81a5f41de81c46a9844617d93a9db081&amp;mc=true&amp;node=pt2.1.183&amp;rgn=div5"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ecfr.gov/current/title-2/subtitle-A/chapter-I/part-25/subpart-A/section-25.110" TargetMode="External"/><Relationship Id="rId32" Type="http://schemas.openxmlformats.org/officeDocument/2006/relationships/hyperlink" Target="https://www.whitehouse.gov/presidential-actions/2025/01/ending-illegal-discrimination-and-restoring-merit-based-opportunity/" TargetMode="External"/><Relationship Id="rId37" Type="http://schemas.openxmlformats.org/officeDocument/2006/relationships/hyperlink" Target="https://www.ecfr.gov/cgi-bin/text-idx?SID=81a5f41de81c46a9844617d93a9db081&amp;mc=true&amp;node=pt2.1.25&amp;rgn=div5" TargetMode="External"/><Relationship Id="rId40" Type="http://schemas.openxmlformats.org/officeDocument/2006/relationships/hyperlink" Target="https://www.ecfr.gov/cgi-bin/text-idx?SID=81a5f41de81c46a9844617d93a9db081&amp;mc=true&amp;node=pt2.1.182&amp;rgn=div5" TargetMode="External"/><Relationship Id="rId45" Type="http://schemas.openxmlformats.org/officeDocument/2006/relationships/hyperlink" Target="https://brand.america.gov/" TargetMode="External"/><Relationship Id="rId53"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grants.gov/forms/forms-repository/sf-424-family" TargetMode="External"/><Relationship Id="rId23" Type="http://schemas.openxmlformats.org/officeDocument/2006/relationships/hyperlink" Target="https://gcc02.safelinks.protection.outlook.com/?url=http%3A%2F%2Fwww.fsd.gov%2F&amp;data=05%7C01%7Cfjeldkk%40state.gov%7C0cc4e2b471f44abcd32308db093ecead%7C66cf50745afe48d1a691a12b2121f44b%7C0%7C0%7C638113937577534024%7CUnknown%7CTWFpbGZsb3d8eyJWIjoiMC4wLjAwMDAiLCJQIjoiV2luMzIiLCJBTiI6Ik1haWwiLCJXVCI6Mn0%3D%7C3000%7C%7C%7C&amp;sdata=t32ANWzgpiB93pMWoq%2BFCSHz4YJY9QF1S1iQzCsS6RM%3D&amp;reserved=0" TargetMode="External"/><Relationship Id="rId28" Type="http://schemas.openxmlformats.org/officeDocument/2006/relationships/hyperlink" Target="https://fsapartners.ed.gov/knowledge-center/topics/section-117-foreign-gift-and-contract-reporting/resources/frequently-asked-questions" TargetMode="External"/><Relationship Id="rId36" Type="http://schemas.openxmlformats.org/officeDocument/2006/relationships/hyperlink" Target="https://www.ecfr.gov/cgi-bin/text-idx?SID=81a5f41de81c46a9844617d93a9db081&amp;mc=true&amp;node=pt2.1.200&amp;rgn=div5" TargetMode="External"/><Relationship Id="rId49" Type="http://schemas.openxmlformats.org/officeDocument/2006/relationships/hyperlink" Target="https://travel.state.gov/content/passports/en/alertswarnings.html" TargetMode="External"/><Relationship Id="rId10" Type="http://schemas.openxmlformats.org/officeDocument/2006/relationships/endnotes" Target="endnotes.xml"/><Relationship Id="rId19" Type="http://schemas.openxmlformats.org/officeDocument/2006/relationships/hyperlink" Target="mailto:GTM-PASgrants@state.gov" TargetMode="External"/><Relationship Id="rId31" Type="http://schemas.openxmlformats.org/officeDocument/2006/relationships/hyperlink" Target="https://www.whitehouse.gov/presidential-actions/2025/01/ending-radical-and-wasteful-government-dei-programs-and-preferencing/" TargetMode="External"/><Relationship Id="rId44" Type="http://schemas.openxmlformats.org/officeDocument/2006/relationships/hyperlink" Target="https://www.federalregister.gov/"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rants.gov/forms/forms-repository/sf-424-family" TargetMode="External"/><Relationship Id="rId22" Type="http://schemas.openxmlformats.org/officeDocument/2006/relationships/hyperlink" Target="https://gcc02.safelinks.protection.outlook.com/?url=http%3A%2F%2Fwww.fsd.gov%2F&amp;data=05%7C01%7Cfjeldkk%40state.gov%7C0cc4e2b471f44abcd32308db093ecead%7C66cf50745afe48d1a691a12b2121f44b%7C0%7C0%7C638113937577534024%7CUnknown%7CTWFpbGZsb3d8eyJWIjoiMC4wLjAwMDAiLCJQIjoiV2luMzIiLCJBTiI6Ik1haWwiLCJXVCI6Mn0%3D%7C3000%7C%7C%7C&amp;sdata=t32ANWzgpiB93pMWoq%2BFCSHz4YJY9QF1S1iQzCsS6RM%3D&amp;reserved=0" TargetMode="External"/><Relationship Id="rId27" Type="http://schemas.openxmlformats.org/officeDocument/2006/relationships/hyperlink" Target="mailto:GTM-PASGrants@state.gov" TargetMode="External"/><Relationship Id="rId30" Type="http://schemas.openxmlformats.org/officeDocument/2006/relationships/hyperlink" Target="https://gcc02.safelinks.protection.outlook.com/?url=http%3A%2F%2Fuscode.house.gov%2Fview.xhtml%3Freq%3Dgranuleid%3AUSC-prelim-title41-section3901%26num%3D0%26edition%3Dprelim&amp;data=05%7C02%7CCarbullidoCC%40state.gov%7C237266465ee34b736eaf08de3442d869%7C66cf50745afe48d1a691a12b2121f44b%7C0%7C0%7C639005658853841398%7CUnknown%7CTWFpbGZsb3d8eyJFbXB0eU1hcGkiOnRydWUsIlYiOiIwLjAuMDAwMCIsIlAiOiJXaW4zMiIsIkFOIjoiTWFpbCIsIldUIjoyfQ%3D%3D%7C0%7C%7C%7C&amp;sdata=vOOQC%2FqEnM0FmwOBiz0sKQU2rkL0QZZz6YPZDhMeP3o%3D&amp;reserved=0" TargetMode="External"/><Relationship Id="rId35" Type="http://schemas.openxmlformats.org/officeDocument/2006/relationships/hyperlink" Target="https://usdos.sharepoint.com/:w:/r/sites/SCA-PPDGrants/Shared%20Documents/General/Notice%20of%20Funding%20Opportunity-10.1.24.docx?d=wb396511fdae042679406a77f19b9cc20&amp;csf=1&amp;web=1&amp;e=fMlysk&amp;nav=eyJoIjoiNTg5NzEwMDc4In0" TargetMode="External"/><Relationship Id="rId43" Type="http://schemas.openxmlformats.org/officeDocument/2006/relationships/hyperlink" Target="https://www.state.gov/about-us-office-of-the-procurement-executive/" TargetMode="External"/><Relationship Id="rId48" Type="http://schemas.openxmlformats.org/officeDocument/2006/relationships/hyperlink" Target="http://travel.state.gov/" TargetMode="External"/><Relationship Id="rId8" Type="http://schemas.openxmlformats.org/officeDocument/2006/relationships/webSettings" Target="webSettings.xml"/><Relationship Id="rId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8d881c1-43c9-46ed-9f58-2e8ed0871467" xsi:nil="true"/>
    <lcf76f155ced4ddcb4097134ff3c332f xmlns="c73dd8b5-65c0-4925-86f0-32f66594874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CBA6AC75428F3418CD63944084F97B1" ma:contentTypeVersion="16" ma:contentTypeDescription="Create a new document." ma:contentTypeScope="" ma:versionID="73d0bf2002e33c827f51260733005ee2">
  <xsd:schema xmlns:xsd="http://www.w3.org/2001/XMLSchema" xmlns:xs="http://www.w3.org/2001/XMLSchema" xmlns:p="http://schemas.microsoft.com/office/2006/metadata/properties" xmlns:ns2="c73dd8b5-65c0-4925-86f0-32f66594874d" xmlns:ns3="b8d881c1-43c9-46ed-9f58-2e8ed0871467" targetNamespace="http://schemas.microsoft.com/office/2006/metadata/properties" ma:root="true" ma:fieldsID="dd035eca12541e20b76e6bfd1e646d08" ns2:_="" ns3:_="">
    <xsd:import namespace="c73dd8b5-65c0-4925-86f0-32f66594874d"/>
    <xsd:import namespace="b8d881c1-43c9-46ed-9f58-2e8ed087146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3dd8b5-65c0-4925-86f0-32f6659487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0c4236b-c3ef-4727-9e6d-e99ea6badd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d881c1-43c9-46ed-9f58-2e8ed087146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3094dd73-0733-4c2e-8d77-8d4a6098c3f6}" ma:internalName="TaxCatchAll" ma:showField="CatchAllData" ma:web="b8d881c1-43c9-46ed-9f58-2e8ed08714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958C74-2C16-4CBC-A560-51E9FEDE661D}">
  <ds:schemaRefs>
    <ds:schemaRef ds:uri="http://schemas.microsoft.com/office/2006/metadata/properties"/>
    <ds:schemaRef ds:uri="http://schemas.microsoft.com/office/infopath/2007/PartnerControls"/>
    <ds:schemaRef ds:uri="b8d881c1-43c9-46ed-9f58-2e8ed0871467"/>
    <ds:schemaRef ds:uri="c73dd8b5-65c0-4925-86f0-32f66594874d"/>
  </ds:schemaRefs>
</ds:datastoreItem>
</file>

<file path=customXml/itemProps2.xml><?xml version="1.0" encoding="utf-8"?>
<ds:datastoreItem xmlns:ds="http://schemas.openxmlformats.org/officeDocument/2006/customXml" ds:itemID="{35EBA1E1-FCEF-4F8D-A426-35DE27DB97B9}">
  <ds:schemaRefs>
    <ds:schemaRef ds:uri="http://schemas.openxmlformats.org/officeDocument/2006/bibliography"/>
  </ds:schemaRefs>
</ds:datastoreItem>
</file>

<file path=customXml/itemProps3.xml><?xml version="1.0" encoding="utf-8"?>
<ds:datastoreItem xmlns:ds="http://schemas.openxmlformats.org/officeDocument/2006/customXml" ds:itemID="{AFD3271E-6EA7-4E04-8A8A-02B32FFDBA2A}">
  <ds:schemaRefs>
    <ds:schemaRef ds:uri="http://schemas.microsoft.com/sharepoint/v3/contenttype/forms"/>
  </ds:schemaRefs>
</ds:datastoreItem>
</file>

<file path=customXml/itemProps4.xml><?xml version="1.0" encoding="utf-8"?>
<ds:datastoreItem xmlns:ds="http://schemas.openxmlformats.org/officeDocument/2006/customXml" ds:itemID="{82329801-2657-4E79-B9F8-83EB04D2FF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3dd8b5-65c0-4925-86f0-32f66594874d"/>
    <ds:schemaRef ds:uri="b8d881c1-43c9-46ed-9f58-2e8ed08714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22</Pages>
  <Words>8249</Words>
  <Characters>47023</Characters>
  <Application>Microsoft Office Word</Application>
  <DocSecurity>0</DocSecurity>
  <Lines>391</Lines>
  <Paragraphs>110</Paragraphs>
  <ScaleCrop>false</ScaleCrop>
  <HeadingPairs>
    <vt:vector size="2" baseType="variant">
      <vt:variant>
        <vt:lpstr>Title</vt:lpstr>
      </vt:variant>
      <vt:variant>
        <vt:i4>1</vt:i4>
      </vt:variant>
    </vt:vector>
  </HeadingPairs>
  <TitlesOfParts>
    <vt:vector size="1" baseType="lpstr">
      <vt:lpstr/>
    </vt:vector>
  </TitlesOfParts>
  <Company>Department of State</Company>
  <LinksUpToDate>false</LinksUpToDate>
  <CharactersWithSpaces>55162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Parker</dc:creator>
  <cp:keywords/>
  <dc:description/>
  <cp:lastModifiedBy>Campos, Mariela (Guatemala)</cp:lastModifiedBy>
  <cp:revision>38</cp:revision>
  <dcterms:created xsi:type="dcterms:W3CDTF">2026-05-12T21:13:00Z</dcterms:created>
  <dcterms:modified xsi:type="dcterms:W3CDTF">2026-05-14T16:23:00Z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65d9ee-429a-4d5f-97cc-cfb56e044a6e_Enabled">
    <vt:lpwstr>true</vt:lpwstr>
  </property>
  <property fmtid="{D5CDD505-2E9C-101B-9397-08002B2CF9AE}" pid="3" name="MSIP_Label_1665d9ee-429a-4d5f-97cc-cfb56e044a6e_SetDate">
    <vt:lpwstr>2024-09-10T16:51:19Z</vt:lpwstr>
  </property>
  <property fmtid="{D5CDD505-2E9C-101B-9397-08002B2CF9AE}" pid="4" name="MSIP_Label_1665d9ee-429a-4d5f-97cc-cfb56e044a6e_Method">
    <vt:lpwstr>Privileged</vt:lpwstr>
  </property>
  <property fmtid="{D5CDD505-2E9C-101B-9397-08002B2CF9AE}" pid="5" name="MSIP_Label_1665d9ee-429a-4d5f-97cc-cfb56e044a6e_Name">
    <vt:lpwstr>1665d9ee-429a-4d5f-97cc-cfb56e044a6e</vt:lpwstr>
  </property>
  <property fmtid="{D5CDD505-2E9C-101B-9397-08002B2CF9AE}" pid="6" name="MSIP_Label_1665d9ee-429a-4d5f-97cc-cfb56e044a6e_SiteId">
    <vt:lpwstr>66cf5074-5afe-48d1-a691-a12b2121f44b</vt:lpwstr>
  </property>
  <property fmtid="{D5CDD505-2E9C-101B-9397-08002B2CF9AE}" pid="7" name="MSIP_Label_1665d9ee-429a-4d5f-97cc-cfb56e044a6e_ActionId">
    <vt:lpwstr>ca7b226e-900a-41b5-a600-47466b288595</vt:lpwstr>
  </property>
  <property fmtid="{D5CDD505-2E9C-101B-9397-08002B2CF9AE}" pid="8" name="MSIP_Label_1665d9ee-429a-4d5f-97cc-cfb56e044a6e_ContentBits">
    <vt:lpwstr>0</vt:lpwstr>
  </property>
  <property fmtid="{D5CDD505-2E9C-101B-9397-08002B2CF9AE}" pid="9" name="_dlc_DocIdItemGuid">
    <vt:lpwstr>2763f018-6a53-41cb-b588-31a7eb10e7d3</vt:lpwstr>
  </property>
  <property fmtid="{D5CDD505-2E9C-101B-9397-08002B2CF9AE}" pid="10" name="MediaServiceImageTags">
    <vt:lpwstr/>
  </property>
  <property fmtid="{D5CDD505-2E9C-101B-9397-08002B2CF9AE}" pid="11" name="ContentTypeId">
    <vt:lpwstr>0x010100CCBA6AC75428F3418CD63944084F97B1</vt:lpwstr>
  </property>
</Properties>
</file>