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AAF3" w14:textId="2D524BDB" w:rsidR="00C26EA3" w:rsidRDefault="00AF10CF">
      <w:r>
        <w:t>Key Personnel Document</w:t>
      </w:r>
    </w:p>
    <w:p w14:paraId="0AE3A154" w14:textId="78764215" w:rsidR="00AF10CF" w:rsidRPr="00AF10CF" w:rsidRDefault="00AF10CF" w:rsidP="00AF10CF">
      <w:pPr>
        <w:spacing w:line="240" w:lineRule="auto"/>
        <w:rPr>
          <w:rFonts w:cs="Times New Roman"/>
          <w:sz w:val="24"/>
        </w:rPr>
      </w:pPr>
      <w:r w:rsidRPr="0030595B">
        <w:rPr>
          <w:rFonts w:cs="Times New Roman"/>
          <w:sz w:val="24"/>
        </w:rPr>
        <w:t>Applicants must provide a one-page (or less) resume or detailed position description for each key personnel position identified.  These documents must be consolidated into a single document for submission.  Proposed key personnel do not need to be final but must represent the appropriate level of expertise and qualifications that the applicant would require if funded.</w:t>
      </w:r>
    </w:p>
    <w:sectPr w:rsidR="00AF10CF" w:rsidRPr="00AF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CF"/>
    <w:rsid w:val="0015252C"/>
    <w:rsid w:val="009B0152"/>
    <w:rsid w:val="00AF10CF"/>
    <w:rsid w:val="00C04845"/>
    <w:rsid w:val="00C26EA3"/>
    <w:rsid w:val="00D13100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6A26"/>
  <w15:chartTrackingRefBased/>
  <w15:docId w15:val="{8A9F47B5-79B8-48CE-BBAC-A4B7A16E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C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0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0C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0CF"/>
    <w:rPr>
      <w:b/>
      <w:bCs/>
      <w:smallCaps/>
      <w:color w:val="0F4761" w:themeColor="accent1" w:themeShade="BF"/>
      <w:spacing w:val="5"/>
    </w:rPr>
  </w:style>
  <w:style w:type="character" w:customStyle="1" w:styleId="null1">
    <w:name w:val="null1"/>
    <w:basedOn w:val="DefaultParagraphFont"/>
    <w:rsid w:val="00AF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Department of State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Gurley, Daniel</dc:creator>
  <cp:keywords/>
  <dc:description/>
  <cp:lastModifiedBy>Gurley, Daniel</cp:lastModifiedBy>
  <cp:revision>1</cp:revision>
  <dcterms:created xsi:type="dcterms:W3CDTF">2026-05-01T20:27:00Z</dcterms:created>
  <dcterms:modified xsi:type="dcterms:W3CDTF">2026-05-01T20:29:00Z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2026-05-01T20:29:18Z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671931c0-618b-40ae-87c5-0c811df9959f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</Properties>
</file>