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DF81" w14:textId="40AA9D1D" w:rsidR="00E5018E" w:rsidRPr="00271900" w:rsidRDefault="00E5018E" w:rsidP="00B92968">
      <w:pPr>
        <w:pStyle w:val="BodyText"/>
        <w:kinsoku w:val="0"/>
        <w:overflowPunct w:val="0"/>
        <w:ind w:left="720" w:firstLine="720"/>
        <w:jc w:val="right"/>
        <w:rPr>
          <w:rFonts w:ascii="Tenorite" w:hAnsi="Tenorite"/>
        </w:rPr>
      </w:pPr>
      <w:r w:rsidRPr="00271900">
        <w:rPr>
          <w:rFonts w:ascii="Tenorite" w:hAnsi="Tenorite"/>
        </w:rPr>
        <w:t>Information Collection:</w:t>
      </w:r>
      <w:r w:rsidRPr="00271900">
        <w:rPr>
          <w:rFonts w:ascii="Tenorite" w:hAnsi="Tenorite"/>
        </w:rPr>
        <w:tab/>
        <w:t>0584-0512</w:t>
      </w:r>
    </w:p>
    <w:p w14:paraId="48EA4D6D" w14:textId="10DFF7A5" w:rsidR="00E5018E" w:rsidRPr="00271900" w:rsidRDefault="00E5018E" w:rsidP="00E5018E">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2D120E" w:rsidRPr="0042376F">
        <w:rPr>
          <w:rFonts w:ascii="Tenorite" w:hAnsi="Tenorite"/>
        </w:rPr>
        <w:t>0</w:t>
      </w:r>
      <w:r w:rsidR="0042376F" w:rsidRPr="0042376F">
        <w:rPr>
          <w:rFonts w:ascii="Tenorite" w:hAnsi="Tenorite"/>
        </w:rPr>
        <w:t>3</w:t>
      </w:r>
      <w:r w:rsidRPr="0042376F">
        <w:rPr>
          <w:rFonts w:ascii="Tenorite" w:hAnsi="Tenorite"/>
        </w:rPr>
        <w:t>/31/202</w:t>
      </w:r>
      <w:r w:rsidR="0042376F" w:rsidRPr="0042376F">
        <w:rPr>
          <w:rFonts w:ascii="Tenorite" w:hAnsi="Tenorite"/>
        </w:rPr>
        <w:t>9</w:t>
      </w:r>
    </w:p>
    <w:p w14:paraId="5FA92836" w14:textId="143A34E8" w:rsidR="00E5018E" w:rsidRPr="00271900" w:rsidRDefault="00E5018E" w:rsidP="00266A21">
      <w:pPr>
        <w:pStyle w:val="BodyText"/>
        <w:kinsoku w:val="0"/>
        <w:overflowPunct w:val="0"/>
        <w:ind w:left="0" w:firstLine="0"/>
        <w:jc w:val="right"/>
      </w:pPr>
    </w:p>
    <w:p w14:paraId="777882BF" w14:textId="77777777" w:rsidR="00E5018E" w:rsidRPr="00271900" w:rsidRDefault="00E5018E" w:rsidP="00E5018E"/>
    <w:p w14:paraId="653CBF23" w14:textId="42DD1F5E" w:rsidR="00E5018E" w:rsidRPr="00271900" w:rsidRDefault="00B343CD" w:rsidP="00E5018E">
      <w:r w:rsidRPr="00B343CD">
        <w:rPr>
          <w:noProof/>
        </w:rPr>
        <w:drawing>
          <wp:inline distT="0" distB="0" distL="0" distR="0" wp14:anchorId="38092D25" wp14:editId="69C4ED8E">
            <wp:extent cx="6150388" cy="666750"/>
            <wp:effectExtent l="0" t="0" r="3175" b="0"/>
            <wp:docPr id="75864990" name="Picture 6" descr="USDA Food and Nutrition Administration logo">
              <a:extLst xmlns:a="http://schemas.openxmlformats.org/drawingml/2006/main">
                <a:ext uri="{FF2B5EF4-FFF2-40B4-BE49-F238E27FC236}">
                  <a16:creationId xmlns:a16="http://schemas.microsoft.com/office/drawing/2014/main" id="{B4BB5980-C4A8-7034-87D9-9A8FB44073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4990" name="Picture 6" descr="USDA Food and Nutrition Administration logo">
                      <a:extLst>
                        <a:ext uri="{FF2B5EF4-FFF2-40B4-BE49-F238E27FC236}">
                          <a16:creationId xmlns:a16="http://schemas.microsoft.com/office/drawing/2014/main" id="{B4BB5980-C4A8-7034-87D9-9A8FB440734B}"/>
                        </a:ext>
                      </a:extLst>
                    </pic:cNvPr>
                    <pic:cNvPicPr>
                      <a:picLocks noChangeAspect="1"/>
                    </pic:cNvPicPr>
                  </pic:nvPicPr>
                  <pic:blipFill>
                    <a:blip r:embed="rId8">
                      <a:extLst>
                        <a:ext uri="{28A0092B-C50C-407E-A947-70E740481C1C}">
                          <a14:useLocalDpi xmlns:a14="http://schemas.microsoft.com/office/drawing/2010/main" val="0"/>
                        </a:ext>
                      </a:extLst>
                    </a:blip>
                    <a:srcRect l="-1017" t="-6195" r="-1023"/>
                    <a:stretch>
                      <a:fillRect/>
                    </a:stretch>
                  </pic:blipFill>
                  <pic:spPr>
                    <a:xfrm>
                      <a:off x="0" y="0"/>
                      <a:ext cx="6160310" cy="667826"/>
                    </a:xfrm>
                    <a:prstGeom prst="rect">
                      <a:avLst/>
                    </a:prstGeom>
                  </pic:spPr>
                </pic:pic>
              </a:graphicData>
            </a:graphic>
          </wp:inline>
        </w:drawing>
      </w:r>
    </w:p>
    <w:p w14:paraId="667D9554" w14:textId="77777777" w:rsidR="00E5018E" w:rsidRPr="00271900" w:rsidRDefault="00E5018E" w:rsidP="00E5018E"/>
    <w:p w14:paraId="7AD69BC4" w14:textId="77777777" w:rsidR="00E5018E" w:rsidRPr="00271900" w:rsidRDefault="00E5018E" w:rsidP="00E5018E">
      <w:pPr>
        <w:pStyle w:val="BodyText"/>
        <w:kinsoku w:val="0"/>
        <w:overflowPunct w:val="0"/>
        <w:ind w:left="0" w:firstLine="0"/>
      </w:pPr>
    </w:p>
    <w:p w14:paraId="579D4195" w14:textId="2D0F88DB" w:rsidR="005817FD" w:rsidRPr="00266A21" w:rsidRDefault="00564875" w:rsidP="005C17F7">
      <w:pPr>
        <w:rPr>
          <w:b/>
          <w:sz w:val="32"/>
          <w:szCs w:val="32"/>
        </w:rPr>
      </w:pPr>
      <w:r w:rsidRPr="00564875">
        <w:rPr>
          <w:b/>
          <w:sz w:val="32"/>
          <w:szCs w:val="32"/>
        </w:rPr>
        <w:t>Fiscal Year (FY) 2026 Child Nutrition Technology Innovation Grant for Child and Adult Care Food Program</w:t>
      </w:r>
      <w:r w:rsidR="002C14FF">
        <w:rPr>
          <w:b/>
          <w:sz w:val="32"/>
          <w:szCs w:val="32"/>
        </w:rPr>
        <w:t xml:space="preserve"> Integrity</w:t>
      </w:r>
    </w:p>
    <w:p w14:paraId="79A97D1C" w14:textId="67E22B4C" w:rsidR="00E5018E" w:rsidRPr="00266A21" w:rsidRDefault="00564875" w:rsidP="00E5018E">
      <w:pPr>
        <w:rPr>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14:anchorId="2677F12C" wp14:editId="01B9C0D1">
                <wp:simplePos x="0" y="0"/>
                <wp:positionH relativeFrom="margin">
                  <wp:posOffset>0</wp:posOffset>
                </wp:positionH>
                <wp:positionV relativeFrom="paragraph">
                  <wp:posOffset>27610</wp:posOffset>
                </wp:positionV>
                <wp:extent cx="6052176" cy="6824"/>
                <wp:effectExtent l="0" t="0" r="25400" b="317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39B08" id="Straight Connector 3"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15pt" to="476.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" strokecolor="black [3040]">
                <w10:wrap anchorx="margin"/>
              </v:line>
            </w:pict>
          </mc:Fallback>
        </mc:AlternateContent>
      </w:r>
    </w:p>
    <w:p w14:paraId="46E9C6B2" w14:textId="55F70E78" w:rsidR="005817FD" w:rsidRPr="00271900" w:rsidRDefault="005817FD" w:rsidP="005C17F7">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000F021A" w:rsidRPr="00271900">
        <w:rPr>
          <w:b/>
          <w:sz w:val="28"/>
        </w:rPr>
        <w:t xml:space="preserve"> </w:t>
      </w:r>
      <w:r w:rsidR="006158AA">
        <w:rPr>
          <w:b/>
          <w:bCs/>
          <w:sz w:val="28"/>
          <w:szCs w:val="28"/>
        </w:rPr>
        <w:t>2026</w:t>
      </w:r>
      <w:r w:rsidR="000F021A" w:rsidRPr="00271900">
        <w:rPr>
          <w:b/>
          <w:sz w:val="28"/>
        </w:rPr>
        <w:t xml:space="preserve"> R</w:t>
      </w:r>
      <w:r w:rsidRPr="00271900">
        <w:rPr>
          <w:b/>
          <w:sz w:val="28"/>
        </w:rPr>
        <w:t>equest for Applications</w:t>
      </w:r>
      <w:bookmarkEnd w:id="0"/>
      <w:bookmarkEnd w:id="1"/>
      <w:bookmarkEnd w:id="2"/>
      <w:bookmarkEnd w:id="3"/>
      <w:bookmarkEnd w:id="4"/>
      <w:r w:rsidR="00954564" w:rsidRPr="00271900">
        <w:rPr>
          <w:b/>
          <w:sz w:val="28"/>
        </w:rPr>
        <w:t xml:space="preserve"> (RFA)</w:t>
      </w:r>
    </w:p>
    <w:p w14:paraId="57986DD3" w14:textId="12857E18" w:rsidR="005817FD" w:rsidRPr="00271900" w:rsidRDefault="005817FD" w:rsidP="005C17F7">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003E1425" w:rsidRPr="00271900">
        <w:rPr>
          <w:b/>
          <w:bCs/>
          <w:sz w:val="28"/>
          <w:szCs w:val="28"/>
        </w:rPr>
        <w:t xml:space="preserve">Listing </w:t>
      </w:r>
      <w:r w:rsidRPr="00271900">
        <w:rPr>
          <w:b/>
          <w:sz w:val="28"/>
        </w:rPr>
        <w:t>Number (</w:t>
      </w:r>
      <w:r w:rsidR="003E1425" w:rsidRPr="00271900">
        <w:rPr>
          <w:b/>
          <w:bCs/>
          <w:sz w:val="28"/>
          <w:szCs w:val="28"/>
        </w:rPr>
        <w:t>ALN</w:t>
      </w:r>
      <w:r w:rsidR="00E5018E" w:rsidRPr="00271900">
        <w:rPr>
          <w:b/>
          <w:bCs/>
          <w:sz w:val="28"/>
          <w:szCs w:val="28"/>
        </w:rPr>
        <w:t xml:space="preserve">): </w:t>
      </w:r>
      <w:bookmarkEnd w:id="5"/>
      <w:bookmarkEnd w:id="6"/>
      <w:bookmarkEnd w:id="7"/>
      <w:bookmarkEnd w:id="8"/>
      <w:bookmarkEnd w:id="9"/>
      <w:r w:rsidR="006158AA">
        <w:rPr>
          <w:b/>
          <w:bCs/>
          <w:sz w:val="28"/>
          <w:szCs w:val="28"/>
        </w:rPr>
        <w:t>10.541</w:t>
      </w:r>
    </w:p>
    <w:p w14:paraId="0DBA16E4" w14:textId="77777777" w:rsidR="005817FD" w:rsidRPr="00271900" w:rsidRDefault="005817FD" w:rsidP="005C17F7">
      <w:pPr>
        <w:rPr>
          <w:b/>
          <w:sz w:val="28"/>
        </w:rPr>
      </w:pPr>
    </w:p>
    <w:p w14:paraId="370CD722" w14:textId="77777777" w:rsidR="005817FD" w:rsidRPr="00271900" w:rsidRDefault="005817FD" w:rsidP="005C17F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120"/>
      </w:tblGrid>
      <w:tr w:rsidR="00271900" w:rsidRPr="00271900" w14:paraId="5F11C09A" w14:textId="77777777" w:rsidTr="003F6599">
        <w:trPr>
          <w:trHeight w:val="963"/>
        </w:trPr>
        <w:tc>
          <w:tcPr>
            <w:tcW w:w="3330" w:type="dxa"/>
          </w:tcPr>
          <w:p w14:paraId="651CC6E6" w14:textId="77777777" w:rsidR="00E5018E" w:rsidRPr="00271900" w:rsidRDefault="00E5018E" w:rsidP="003B367D">
            <w:pPr>
              <w:rPr>
                <w:b/>
                <w:bCs/>
                <w:sz w:val="28"/>
                <w:szCs w:val="28"/>
              </w:rPr>
            </w:pPr>
            <w:r w:rsidRPr="00271900">
              <w:rPr>
                <w:b/>
                <w:bCs/>
                <w:sz w:val="28"/>
                <w:szCs w:val="28"/>
              </w:rPr>
              <w:t>Release Date:</w:t>
            </w:r>
          </w:p>
        </w:tc>
        <w:tc>
          <w:tcPr>
            <w:tcW w:w="6120" w:type="dxa"/>
          </w:tcPr>
          <w:p w14:paraId="1C074C95" w14:textId="5591ED8C" w:rsidR="00E5018E" w:rsidRPr="00271900" w:rsidRDefault="00F72701" w:rsidP="003B367D">
            <w:pPr>
              <w:rPr>
                <w:b/>
                <w:bCs/>
                <w:sz w:val="28"/>
                <w:szCs w:val="28"/>
              </w:rPr>
            </w:pPr>
            <w:r>
              <w:rPr>
                <w:b/>
                <w:bCs/>
                <w:sz w:val="28"/>
                <w:szCs w:val="28"/>
              </w:rPr>
              <w:t>June</w:t>
            </w:r>
            <w:r w:rsidR="00652729">
              <w:rPr>
                <w:b/>
                <w:bCs/>
                <w:sz w:val="28"/>
                <w:szCs w:val="28"/>
              </w:rPr>
              <w:t xml:space="preserve"> 25</w:t>
            </w:r>
            <w:r w:rsidR="00E5018E" w:rsidRPr="00271900">
              <w:rPr>
                <w:b/>
                <w:bCs/>
                <w:sz w:val="28"/>
                <w:szCs w:val="28"/>
              </w:rPr>
              <w:t xml:space="preserve">, </w:t>
            </w:r>
            <w:r w:rsidR="006158AA">
              <w:rPr>
                <w:b/>
                <w:bCs/>
                <w:sz w:val="28"/>
                <w:szCs w:val="28"/>
              </w:rPr>
              <w:t>2026</w:t>
            </w:r>
          </w:p>
        </w:tc>
      </w:tr>
      <w:tr w:rsidR="00271900" w:rsidRPr="00271900" w14:paraId="1274C41A" w14:textId="77777777" w:rsidTr="003B367D">
        <w:tc>
          <w:tcPr>
            <w:tcW w:w="3330" w:type="dxa"/>
          </w:tcPr>
          <w:p w14:paraId="4716B0EE" w14:textId="77777777" w:rsidR="00E5018E" w:rsidRPr="00271900" w:rsidRDefault="00E5018E" w:rsidP="003B367D">
            <w:pPr>
              <w:rPr>
                <w:b/>
                <w:bCs/>
                <w:sz w:val="28"/>
                <w:szCs w:val="28"/>
              </w:rPr>
            </w:pPr>
            <w:r w:rsidRPr="00271900">
              <w:rPr>
                <w:b/>
                <w:bCs/>
                <w:sz w:val="28"/>
                <w:szCs w:val="28"/>
              </w:rPr>
              <w:t>Application Due Date:</w:t>
            </w:r>
          </w:p>
        </w:tc>
        <w:tc>
          <w:tcPr>
            <w:tcW w:w="6120" w:type="dxa"/>
          </w:tcPr>
          <w:p w14:paraId="4C8E8442" w14:textId="5996C6B9" w:rsidR="00E5018E" w:rsidRPr="00271900" w:rsidRDefault="00652729" w:rsidP="003B367D">
            <w:pPr>
              <w:rPr>
                <w:b/>
                <w:bCs/>
                <w:sz w:val="28"/>
                <w:szCs w:val="28"/>
              </w:rPr>
            </w:pPr>
            <w:r>
              <w:rPr>
                <w:b/>
                <w:bCs/>
                <w:sz w:val="28"/>
                <w:szCs w:val="28"/>
              </w:rPr>
              <w:t>July 31</w:t>
            </w:r>
            <w:r w:rsidR="00044474">
              <w:rPr>
                <w:b/>
                <w:bCs/>
                <w:sz w:val="28"/>
                <w:szCs w:val="28"/>
              </w:rPr>
              <w:t>, 2026</w:t>
            </w:r>
            <w:r w:rsidR="00B50E86" w:rsidRPr="00271900">
              <w:rPr>
                <w:b/>
                <w:bCs/>
                <w:sz w:val="28"/>
                <w:szCs w:val="28"/>
              </w:rPr>
              <w:t xml:space="preserve">; </w:t>
            </w:r>
            <w:r w:rsidR="00E5018E" w:rsidRPr="00271900">
              <w:rPr>
                <w:b/>
                <w:bCs/>
                <w:sz w:val="28"/>
                <w:szCs w:val="28"/>
              </w:rPr>
              <w:t xml:space="preserve">11:59 </w:t>
            </w:r>
            <w:r w:rsidR="008640F0" w:rsidRPr="00271900">
              <w:rPr>
                <w:b/>
                <w:bCs/>
                <w:sz w:val="28"/>
                <w:szCs w:val="28"/>
              </w:rPr>
              <w:t>pm</w:t>
            </w:r>
            <w:r w:rsidR="00E5018E" w:rsidRPr="00271900">
              <w:rPr>
                <w:b/>
                <w:bCs/>
                <w:sz w:val="28"/>
                <w:szCs w:val="28"/>
              </w:rPr>
              <w:t xml:space="preserve">, Eastern </w:t>
            </w:r>
            <w:r w:rsidR="00512845">
              <w:rPr>
                <w:b/>
                <w:bCs/>
                <w:sz w:val="28"/>
                <w:szCs w:val="28"/>
              </w:rPr>
              <w:t>Daylight</w:t>
            </w:r>
            <w:r w:rsidR="00E5018E" w:rsidRPr="00271900">
              <w:rPr>
                <w:b/>
                <w:bCs/>
                <w:sz w:val="28"/>
                <w:szCs w:val="28"/>
              </w:rPr>
              <w:t xml:space="preserve"> Time (E</w:t>
            </w:r>
            <w:r w:rsidR="00695B7D">
              <w:rPr>
                <w:b/>
                <w:bCs/>
                <w:sz w:val="28"/>
                <w:szCs w:val="28"/>
              </w:rPr>
              <w:t>D</w:t>
            </w:r>
            <w:r w:rsidR="00E5018E" w:rsidRPr="00271900">
              <w:rPr>
                <w:b/>
                <w:bCs/>
                <w:sz w:val="28"/>
                <w:szCs w:val="28"/>
              </w:rPr>
              <w:t>T</w:t>
            </w:r>
            <w:r w:rsidR="008640F0" w:rsidRPr="00271900">
              <w:rPr>
                <w:b/>
                <w:bCs/>
                <w:sz w:val="28"/>
                <w:szCs w:val="28"/>
              </w:rPr>
              <w:t>)</w:t>
            </w:r>
          </w:p>
        </w:tc>
      </w:tr>
      <w:tr w:rsidR="00E5018E" w:rsidRPr="00271900" w14:paraId="3111D75D" w14:textId="77777777" w:rsidTr="003B367D">
        <w:tc>
          <w:tcPr>
            <w:tcW w:w="3330" w:type="dxa"/>
          </w:tcPr>
          <w:p w14:paraId="2493D10B" w14:textId="77777777" w:rsidR="00E5018E" w:rsidRPr="00271900" w:rsidRDefault="00E5018E" w:rsidP="003B367D">
            <w:pPr>
              <w:rPr>
                <w:b/>
                <w:bCs/>
                <w:sz w:val="28"/>
                <w:szCs w:val="28"/>
              </w:rPr>
            </w:pPr>
            <w:r w:rsidRPr="00271900">
              <w:rPr>
                <w:b/>
                <w:bCs/>
                <w:sz w:val="28"/>
                <w:szCs w:val="28"/>
              </w:rPr>
              <w:t>Anticipated Award Date:</w:t>
            </w:r>
          </w:p>
        </w:tc>
        <w:tc>
          <w:tcPr>
            <w:tcW w:w="6120" w:type="dxa"/>
          </w:tcPr>
          <w:p w14:paraId="55C7644B" w14:textId="6163ED10" w:rsidR="003E0870" w:rsidRPr="00271900" w:rsidRDefault="001163C0" w:rsidP="003B367D">
            <w:pPr>
              <w:rPr>
                <w:b/>
                <w:bCs/>
                <w:sz w:val="28"/>
                <w:szCs w:val="28"/>
              </w:rPr>
            </w:pPr>
            <w:r w:rsidRPr="00A81343">
              <w:rPr>
                <w:b/>
                <w:bCs/>
                <w:sz w:val="28"/>
                <w:szCs w:val="28"/>
              </w:rPr>
              <w:t xml:space="preserve">September </w:t>
            </w:r>
            <w:r w:rsidR="005216E3" w:rsidRPr="00A81343">
              <w:rPr>
                <w:b/>
                <w:bCs/>
                <w:sz w:val="28"/>
                <w:szCs w:val="28"/>
              </w:rPr>
              <w:t>2026</w:t>
            </w:r>
          </w:p>
          <w:p w14:paraId="5D5F6E28" w14:textId="3CC69167" w:rsidR="00E5018E" w:rsidRPr="00271900" w:rsidRDefault="00E5018E" w:rsidP="003B367D">
            <w:pPr>
              <w:rPr>
                <w:b/>
                <w:bCs/>
                <w:sz w:val="28"/>
                <w:szCs w:val="28"/>
              </w:rPr>
            </w:pPr>
          </w:p>
        </w:tc>
      </w:tr>
    </w:tbl>
    <w:p w14:paraId="0870BAA4" w14:textId="77777777" w:rsidR="005817FD" w:rsidRPr="00271900" w:rsidRDefault="005817FD" w:rsidP="005C17F7">
      <w:pPr>
        <w:pStyle w:val="BodyText"/>
        <w:kinsoku w:val="0"/>
        <w:overflowPunct w:val="0"/>
        <w:spacing w:before="199"/>
        <w:ind w:left="2803" w:right="2763" w:firstLine="0"/>
        <w:jc w:val="center"/>
        <w:rPr>
          <w:b/>
        </w:rPr>
      </w:pPr>
    </w:p>
    <w:p w14:paraId="2E4770AF" w14:textId="5E37966B" w:rsidR="00B5192D" w:rsidRPr="00271900" w:rsidRDefault="00E27E2C" w:rsidP="00C0043A">
      <w:pPr>
        <w:autoSpaceDE w:val="0"/>
        <w:autoSpaceDN w:val="0"/>
        <w:spacing w:before="101"/>
        <w:ind w:right="551"/>
        <w:jc w:val="both"/>
        <w:rPr>
          <w:b/>
          <w:sz w:val="28"/>
          <w:szCs w:val="28"/>
        </w:rPr>
      </w:pPr>
      <w:r>
        <w:t>T</w:t>
      </w:r>
      <w:r w:rsidR="002D67FE" w:rsidRPr="002D67FE">
        <w:t xml:space="preserve">his information is being collected to assist the </w:t>
      </w:r>
      <w:r w:rsidR="00B343CD">
        <w:t>Food and Nutrition Administration</w:t>
      </w:r>
      <w:r w:rsidR="00F72701">
        <w:t xml:space="preserve"> (FNA)</w:t>
      </w:r>
      <w:r w:rsidR="002D67FE" w:rsidRPr="002D67FE">
        <w:t xml:space="preserve"> in </w:t>
      </w:r>
      <w:r w:rsidR="00B12EA5" w:rsidRPr="00B12EA5">
        <w:t>receiving key information from grant applicants that is needed to evaluate and rank applications, therefore protecting the integrity of the grantee selection process.</w:t>
      </w:r>
      <w:r w:rsidR="00B12EA5">
        <w:t xml:space="preserve"> </w:t>
      </w:r>
      <w:r w:rsidR="002D67FE" w:rsidRPr="002D67FE">
        <w:t xml:space="preserve">This is a voluntary collection and </w:t>
      </w:r>
      <w:r w:rsidR="00B343CD">
        <w:t>FNA</w:t>
      </w:r>
      <w:r w:rsidR="002D67FE" w:rsidRPr="002D67FE">
        <w:t xml:space="preserve"> will use the information to </w:t>
      </w:r>
      <w:r w:rsidR="00B12EA5">
        <w:t xml:space="preserve">solicit applications </w:t>
      </w:r>
      <w:r w:rsidR="008D2B61">
        <w:t>fo</w:t>
      </w:r>
      <w:r w:rsidR="00B12EA5">
        <w:t>r the</w:t>
      </w:r>
      <w:r w:rsidR="008D2B61">
        <w:t xml:space="preserve"> </w:t>
      </w:r>
      <w:r w:rsidR="008D2B61" w:rsidRPr="008D2B61">
        <w:t>2026 Child Nutrition Technology Innovation Grant for Child and Adult Care Food Program Integrity</w:t>
      </w:r>
      <w:r w:rsidR="002D67FE" w:rsidRPr="002D67FE">
        <w:t xml:space="preserve">. This collection does not request any </w:t>
      </w:r>
      <w:proofErr w:type="gramStart"/>
      <w:r w:rsidR="002D67FE" w:rsidRPr="002D67FE">
        <w:t>personally</w:t>
      </w:r>
      <w:proofErr w:type="gramEnd"/>
      <w:r w:rsidR="002D67FE" w:rsidRPr="002D67FE">
        <w:t xml:space="preserve">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9E43D1">
        <w:t>40</w:t>
      </w:r>
      <w:r w:rsidR="002D67FE" w:rsidRPr="002D67FE">
        <w:t xml:space="preserve"> hours per response, including the time for reviewing instructions, searching existing data sources, gathering and maintaining the data needed, and completing and reviewing the collection of information. Send comments regarding this</w:t>
      </w:r>
      <w:r w:rsidR="00C0043A">
        <w:t xml:space="preserve"> burden estimate or any other  </w:t>
      </w:r>
      <w:r w:rsidR="002D67FE" w:rsidRPr="002D67FE">
        <w:t>aspect of this collection of information, including suggestions</w:t>
      </w:r>
      <w:r w:rsidR="002D67FE">
        <w:t xml:space="preserve"> f</w:t>
      </w:r>
      <w:r w:rsidR="002D67FE" w:rsidRPr="002D67FE">
        <w:t xml:space="preserve">or reducing this burden, </w:t>
      </w:r>
      <w:proofErr w:type="gramStart"/>
      <w:r w:rsidR="002D67FE" w:rsidRPr="002D67FE">
        <w:t>to:</w:t>
      </w:r>
      <w:proofErr w:type="gramEnd"/>
      <w:r w:rsidR="002D67FE" w:rsidRPr="002D67FE">
        <w:t xml:space="preserve"> U.S. Department of Agriculture, </w:t>
      </w:r>
      <w:r w:rsidR="00B343CD">
        <w:t>Food and Nutrition Administration</w:t>
      </w:r>
      <w:r w:rsidR="002D67FE" w:rsidRPr="002D67FE">
        <w:t xml:space="preserve">, Office of Policy Support, </w:t>
      </w:r>
      <w:r w:rsidR="00F72701" w:rsidRPr="00F72701">
        <w:t>1400 Independence Avenue, SW, Washington, D.C. 20250</w:t>
      </w:r>
      <w:r w:rsidR="00F72701">
        <w:t xml:space="preserve"> </w:t>
      </w:r>
      <w:r w:rsidR="002D67FE" w:rsidRPr="002D67FE">
        <w:t>ATTN: PRA (0584-0512). Do not return the completed form to </w:t>
      </w:r>
      <w:r w:rsidR="00251752" w:rsidRPr="002D67FE">
        <w:t>this</w:t>
      </w:r>
      <w:r w:rsidR="00251752">
        <w:t xml:space="preserve"> address</w:t>
      </w:r>
      <w:r w:rsidR="002D67FE">
        <w:t>.</w:t>
      </w:r>
      <w:bookmarkStart w:id="10" w:name="_Application_Checklist"/>
      <w:bookmarkEnd w:id="10"/>
      <w:r w:rsidR="008640F0" w:rsidRPr="00271900">
        <w:br w:type="page"/>
      </w:r>
      <w:r w:rsidR="00B5192D" w:rsidRPr="669424DE">
        <w:rPr>
          <w:b/>
          <w:bCs/>
          <w:sz w:val="28"/>
          <w:szCs w:val="28"/>
        </w:rPr>
        <w:lastRenderedPageBreak/>
        <w:t>Application Checklist</w:t>
      </w:r>
    </w:p>
    <w:p w14:paraId="56F5C050" w14:textId="77777777" w:rsidR="00695B5A" w:rsidRPr="00271900" w:rsidRDefault="00695B5A" w:rsidP="005C17F7"/>
    <w:p w14:paraId="05BAB3AF" w14:textId="02D4D3EC" w:rsidR="00B5192D" w:rsidRPr="00266A21" w:rsidRDefault="00B5192D"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00695B5A" w:rsidRPr="00266A21">
        <w:rPr>
          <w:rStyle w:val="normaltextrun"/>
          <w:rFonts w:ascii="Tenorite" w:hAnsi="Tenorite"/>
          <w:sz w:val="22"/>
        </w:rPr>
        <w:t>A</w:t>
      </w:r>
      <w:r w:rsidRPr="00266A21">
        <w:rPr>
          <w:rStyle w:val="normaltextrun"/>
          <w:rFonts w:ascii="Tenorite" w:hAnsi="Tenorite"/>
          <w:sz w:val="22"/>
        </w:rPr>
        <w:t xml:space="preserve">pplication </w:t>
      </w:r>
      <w:r w:rsidR="00695B5A" w:rsidRPr="00266A21">
        <w:rPr>
          <w:rStyle w:val="normaltextrun"/>
          <w:rFonts w:ascii="Tenorite" w:hAnsi="Tenorite"/>
          <w:sz w:val="22"/>
        </w:rPr>
        <w:t>C</w:t>
      </w:r>
      <w:r w:rsidRPr="00266A21">
        <w:rPr>
          <w:rStyle w:val="normaltextrun"/>
          <w:rFonts w:ascii="Tenorite" w:hAnsi="Tenorite"/>
          <w:sz w:val="22"/>
        </w:rPr>
        <w:t>hecklist provides</w:t>
      </w:r>
      <w:r w:rsidR="00695B5A" w:rsidRPr="00266A21">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00B44728" w:rsidRPr="00266A21">
        <w:rPr>
          <w:rStyle w:val="normaltextrun"/>
          <w:rFonts w:ascii="Tenorite" w:eastAsiaTheme="minorHAnsi" w:hAnsi="Tenorite"/>
          <w:sz w:val="22"/>
          <w:szCs w:val="22"/>
        </w:rPr>
        <w:t xml:space="preserve">actions and </w:t>
      </w:r>
      <w:r w:rsidRPr="00266A21">
        <w:rPr>
          <w:rStyle w:val="normaltextrun"/>
          <w:rFonts w:ascii="Tenorite" w:hAnsi="Tenorite"/>
          <w:sz w:val="22"/>
        </w:rPr>
        <w:t>documents</w:t>
      </w:r>
      <w:r w:rsidR="00B44728" w:rsidRPr="00266A21">
        <w:rPr>
          <w:rStyle w:val="normaltextrun"/>
          <w:rFonts w:ascii="Tenorite" w:eastAsiaTheme="minorHAnsi" w:hAnsi="Tenorite"/>
          <w:sz w:val="22"/>
          <w:szCs w:val="22"/>
        </w:rPr>
        <w:t xml:space="preserve"> that must be completed</w:t>
      </w:r>
      <w:r w:rsidR="00695B5A" w:rsidRPr="00266A21">
        <w:rPr>
          <w:rStyle w:val="normaltextrun"/>
          <w:rFonts w:ascii="Tenorite" w:hAnsi="Tenorite"/>
          <w:sz w:val="22"/>
        </w:rPr>
        <w:t>. H</w:t>
      </w:r>
      <w:r w:rsidRPr="00266A21">
        <w:rPr>
          <w:rStyle w:val="normaltextrun"/>
          <w:rFonts w:ascii="Tenorite" w:hAnsi="Tenorite"/>
          <w:sz w:val="22"/>
        </w:rPr>
        <w:t>owever</w:t>
      </w:r>
      <w:r w:rsidR="00695B5A" w:rsidRPr="00266A21">
        <w:rPr>
          <w:rStyle w:val="normaltextrun"/>
          <w:rFonts w:ascii="Tenorite" w:hAnsi="Tenorite"/>
          <w:sz w:val="22"/>
        </w:rPr>
        <w:t>,</w:t>
      </w:r>
      <w:r w:rsidRPr="00266A21">
        <w:rPr>
          <w:rStyle w:val="normaltextrun"/>
          <w:rFonts w:ascii="Tenorite" w:hAnsi="Tenorite"/>
          <w:sz w:val="22"/>
        </w:rPr>
        <w:t xml:space="preserve"> </w:t>
      </w:r>
      <w:r w:rsidR="00B343CD">
        <w:rPr>
          <w:rStyle w:val="normaltextrun"/>
          <w:rFonts w:ascii="Tenorite" w:hAnsi="Tenorite"/>
          <w:sz w:val="22"/>
        </w:rPr>
        <w:t>FNA</w:t>
      </w:r>
      <w:r w:rsidRPr="00266A21">
        <w:rPr>
          <w:rStyle w:val="normaltextrun"/>
          <w:rFonts w:ascii="Tenorite" w:hAnsi="Tenorite"/>
          <w:sz w:val="22"/>
        </w:rPr>
        <w:t xml:space="preserve"> expects that applicants will read the entire</w:t>
      </w:r>
      <w:r w:rsidR="00F72701">
        <w:rPr>
          <w:rStyle w:val="normaltextrun"/>
          <w:rFonts w:ascii="Tenorite" w:hAnsi="Tenorite"/>
          <w:sz w:val="22"/>
        </w:rPr>
        <w:t xml:space="preserve"> R</w:t>
      </w:r>
      <w:r w:rsidRPr="00266A21">
        <w:rPr>
          <w:rStyle w:val="normaltextrun"/>
          <w:rFonts w:ascii="Tenorite" w:hAnsi="Tenorite"/>
          <w:sz w:val="22"/>
        </w:rPr>
        <w:t>FA prior to the submission of their application</w:t>
      </w:r>
      <w:r w:rsidR="00DC41F1" w:rsidRPr="00266A2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009C119D" w:rsidRPr="00266A21">
        <w:rPr>
          <w:rStyle w:val="normaltextrun"/>
          <w:rFonts w:ascii="Tenorite" w:hAnsi="Tenorite"/>
          <w:sz w:val="22"/>
        </w:rPr>
        <w:t xml:space="preserve">The Application Checklist is for </w:t>
      </w:r>
      <w:r w:rsidR="00695B5A" w:rsidRPr="00266A21">
        <w:rPr>
          <w:rStyle w:val="normaltextrun"/>
          <w:rFonts w:ascii="Tenorite" w:hAnsi="Tenorite"/>
          <w:sz w:val="22"/>
        </w:rPr>
        <w:t>applicant</w:t>
      </w:r>
      <w:r w:rsidR="009C119D" w:rsidRPr="00266A21">
        <w:rPr>
          <w:rStyle w:val="normaltextrun"/>
          <w:rFonts w:ascii="Tenorite" w:hAnsi="Tenorite"/>
          <w:sz w:val="22"/>
        </w:rPr>
        <w:t xml:space="preserve"> use only and should not be submitted as part of </w:t>
      </w:r>
      <w:r w:rsidR="00695B5A" w:rsidRPr="00266A21">
        <w:rPr>
          <w:rStyle w:val="normaltextrun"/>
          <w:rFonts w:ascii="Tenorite" w:hAnsi="Tenorite"/>
          <w:sz w:val="22"/>
        </w:rPr>
        <w:t>the</w:t>
      </w:r>
      <w:r w:rsidR="00DD0730" w:rsidRPr="00266A21">
        <w:rPr>
          <w:rStyle w:val="normaltextrun"/>
          <w:rFonts w:ascii="Tenorite" w:hAnsi="Tenorite"/>
          <w:sz w:val="22"/>
        </w:rPr>
        <w:t xml:space="preserve"> Application P</w:t>
      </w:r>
      <w:r w:rsidR="009C119D" w:rsidRPr="00266A21">
        <w:rPr>
          <w:rStyle w:val="normaltextrun"/>
          <w:rFonts w:ascii="Tenorite" w:hAnsi="Tenorite"/>
          <w:sz w:val="22"/>
        </w:rPr>
        <w:t>ackage.</w:t>
      </w:r>
      <w:r w:rsidR="00E5018E" w:rsidRPr="00266A21">
        <w:rPr>
          <w:rStyle w:val="eop"/>
          <w:rFonts w:ascii="Tenorite" w:hAnsi="Tenorite" w:cs="Segoe UI"/>
          <w:sz w:val="22"/>
          <w:szCs w:val="22"/>
        </w:rPr>
        <w:t> </w:t>
      </w:r>
    </w:p>
    <w:p w14:paraId="7BD0345E" w14:textId="77777777" w:rsidR="00E5018E" w:rsidRPr="00266A21" w:rsidRDefault="00E5018E" w:rsidP="00E5018E">
      <w:pPr>
        <w:pStyle w:val="paragraph"/>
        <w:spacing w:before="0" w:beforeAutospacing="0" w:after="0" w:afterAutospacing="0"/>
        <w:textAlignment w:val="baseline"/>
        <w:rPr>
          <w:rFonts w:ascii="Segoe UI" w:hAnsi="Segoe UI" w:cs="Segoe UI"/>
          <w:sz w:val="18"/>
          <w:szCs w:val="18"/>
        </w:rPr>
      </w:pPr>
    </w:p>
    <w:p w14:paraId="20106010" w14:textId="112775A5" w:rsidR="00B5192D" w:rsidRPr="00266A21" w:rsidRDefault="00695B5A"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00DC41F1" w:rsidRPr="00266A21">
        <w:rPr>
          <w:rStyle w:val="normaltextrun"/>
          <w:rFonts w:ascii="Tenorite" w:hAnsi="Tenorite"/>
          <w:sz w:val="22"/>
        </w:rPr>
        <w:t xml:space="preserve">omplete the following </w:t>
      </w:r>
      <w:r w:rsidR="00B5192D" w:rsidRPr="00266A21">
        <w:rPr>
          <w:rStyle w:val="normaltextrun"/>
          <w:rFonts w:ascii="Tenorite" w:hAnsi="Tenorite"/>
          <w:b/>
          <w:sz w:val="22"/>
          <w:u w:val="single"/>
        </w:rPr>
        <w:t xml:space="preserve">at least </w:t>
      </w:r>
      <w:r w:rsidR="006A5F37" w:rsidRPr="00266A21">
        <w:rPr>
          <w:rStyle w:val="normaltextrun"/>
          <w:rFonts w:ascii="Tenorite" w:hAnsi="Tenorite"/>
          <w:b/>
          <w:sz w:val="22"/>
          <w:u w:val="single"/>
        </w:rPr>
        <w:t>four</w:t>
      </w:r>
      <w:r w:rsidR="00B5192D" w:rsidRPr="00266A21">
        <w:rPr>
          <w:rStyle w:val="normaltextrun"/>
          <w:rFonts w:ascii="Tenorite" w:hAnsi="Tenorite"/>
          <w:b/>
          <w:sz w:val="22"/>
          <w:u w:val="single"/>
        </w:rPr>
        <w:t xml:space="preserve"> weeks</w:t>
      </w:r>
      <w:r w:rsidR="00B5192D" w:rsidRPr="00266A21">
        <w:rPr>
          <w:rStyle w:val="normaltextrun"/>
          <w:rFonts w:ascii="Tenorite" w:hAnsi="Tenorite"/>
          <w:sz w:val="22"/>
        </w:rPr>
        <w:t xml:space="preserve"> prior to submission:</w:t>
      </w:r>
      <w:r w:rsidR="00E5018E" w:rsidRPr="00266A21">
        <w:rPr>
          <w:rStyle w:val="eop"/>
          <w:rFonts w:ascii="Tenorite" w:hAnsi="Tenorite" w:cs="Segoe UI"/>
          <w:sz w:val="22"/>
          <w:szCs w:val="22"/>
        </w:rPr>
        <w:t> </w:t>
      </w:r>
    </w:p>
    <w:p w14:paraId="2F421217" w14:textId="08994D58" w:rsidR="00B5192D" w:rsidRPr="00266A21" w:rsidRDefault="00B5192D">
      <w:pPr>
        <w:pStyle w:val="paragraph"/>
        <w:numPr>
          <w:ilvl w:val="0"/>
          <w:numId w:val="2"/>
        </w:numPr>
        <w:spacing w:before="0" w:beforeAutospacing="0" w:after="0" w:afterAutospacing="0"/>
        <w:ind w:left="450"/>
        <w:textAlignment w:val="baseline"/>
        <w:rPr>
          <w:rFonts w:ascii="Tenorite" w:hAnsi="Tenorite"/>
          <w:sz w:val="22"/>
        </w:rPr>
      </w:pPr>
      <w:r w:rsidRPr="00266A21">
        <w:rPr>
          <w:rFonts w:ascii="Tenorite" w:hAnsi="Tenorite"/>
          <w:sz w:val="22"/>
        </w:rPr>
        <w:t xml:space="preserve">Obtain a </w:t>
      </w:r>
      <w:r w:rsidR="00F258F6" w:rsidRPr="00266A21">
        <w:rPr>
          <w:rFonts w:ascii="Tenorite" w:hAnsi="Tenorite"/>
          <w:sz w:val="22"/>
        </w:rPr>
        <w:t>Unique Entity Identifier</w:t>
      </w:r>
      <w:r w:rsidRPr="00266A21">
        <w:rPr>
          <w:rFonts w:ascii="Tenorite" w:hAnsi="Tenorite"/>
          <w:sz w:val="22"/>
        </w:rPr>
        <w:t xml:space="preserve"> (</w:t>
      </w:r>
      <w:r w:rsidR="00F258F6" w:rsidRPr="00266A21">
        <w:rPr>
          <w:rFonts w:ascii="Tenorite" w:hAnsi="Tenorite"/>
          <w:sz w:val="22"/>
        </w:rPr>
        <w:t>UEI</w:t>
      </w:r>
      <w:r w:rsidR="00E5018E" w:rsidRPr="00266A21">
        <w:rPr>
          <w:rFonts w:ascii="Tenorite" w:hAnsi="Tenorite" w:cs="Segoe UI"/>
          <w:sz w:val="22"/>
          <w:szCs w:val="22"/>
        </w:rPr>
        <w:t>) number;</w:t>
      </w:r>
    </w:p>
    <w:p w14:paraId="14BCD2C0" w14:textId="7529B757" w:rsidR="00B5192D" w:rsidRPr="00266A21" w:rsidRDefault="00B5192D">
      <w:pPr>
        <w:pStyle w:val="paragraph"/>
        <w:numPr>
          <w:ilvl w:val="0"/>
          <w:numId w:val="2"/>
        </w:numPr>
        <w:spacing w:before="0" w:beforeAutospacing="0" w:after="0" w:afterAutospacing="0"/>
        <w:ind w:left="450"/>
        <w:textAlignment w:val="baseline"/>
        <w:rPr>
          <w:rFonts w:ascii="Tenorite" w:hAnsi="Tenorite"/>
          <w:sz w:val="22"/>
        </w:rPr>
      </w:pPr>
      <w:r w:rsidRPr="00266A21">
        <w:rPr>
          <w:rFonts w:ascii="Tenorite" w:hAnsi="Tenorite"/>
          <w:sz w:val="22"/>
        </w:rPr>
        <w:t xml:space="preserve">Register </w:t>
      </w:r>
      <w:r w:rsidR="00E5018E" w:rsidRPr="00266A21">
        <w:rPr>
          <w:rFonts w:ascii="Tenorite" w:hAnsi="Tenorite" w:cs="Segoe UI"/>
          <w:sz w:val="22"/>
          <w:szCs w:val="22"/>
        </w:rPr>
        <w:t xml:space="preserve">the UEI number </w:t>
      </w:r>
      <w:r w:rsidRPr="00266A21">
        <w:rPr>
          <w:rFonts w:ascii="Tenorite" w:hAnsi="Tenorite"/>
          <w:sz w:val="22"/>
        </w:rPr>
        <w:t>in the System for Award Management (SAM); and,</w:t>
      </w:r>
    </w:p>
    <w:p w14:paraId="2AEDD3C9" w14:textId="7AAD5387" w:rsidR="00B5192D" w:rsidRPr="00266A21" w:rsidRDefault="00B5192D">
      <w:pPr>
        <w:pStyle w:val="paragraph"/>
        <w:numPr>
          <w:ilvl w:val="0"/>
          <w:numId w:val="2"/>
        </w:numPr>
        <w:spacing w:before="0" w:beforeAutospacing="0" w:after="0" w:afterAutospacing="0"/>
        <w:ind w:left="450"/>
        <w:textAlignment w:val="baseline"/>
        <w:rPr>
          <w:rFonts w:ascii="Tenorite" w:hAnsi="Tenorite"/>
          <w:sz w:val="22"/>
        </w:rPr>
      </w:pPr>
      <w:r w:rsidRPr="00266A21">
        <w:rPr>
          <w:rFonts w:ascii="Tenorite" w:hAnsi="Tenorite"/>
          <w:sz w:val="22"/>
        </w:rPr>
        <w:t xml:space="preserve">Register in </w:t>
      </w:r>
      <w:hyperlink r:id="rId9" w:history="1">
        <w:r w:rsidR="00E5018E" w:rsidRPr="00266A21">
          <w:rPr>
            <w:rStyle w:val="Hyperlink"/>
            <w:rFonts w:ascii="Tenorite" w:hAnsi="Tenorite" w:cs="Segoe UI"/>
            <w:color w:val="auto"/>
            <w:sz w:val="22"/>
            <w:szCs w:val="22"/>
          </w:rPr>
          <w:t>grants.gov</w:t>
        </w:r>
      </w:hyperlink>
      <w:r w:rsidR="00E5018E" w:rsidRPr="00266A21">
        <w:rPr>
          <w:rFonts w:ascii="Tenorite" w:hAnsi="Tenorite" w:cs="Segoe UI"/>
          <w:sz w:val="22"/>
          <w:szCs w:val="22"/>
        </w:rPr>
        <w:t xml:space="preserve">. </w:t>
      </w:r>
    </w:p>
    <w:p w14:paraId="6845765B" w14:textId="77777777" w:rsidR="00E5018E" w:rsidRPr="00271900" w:rsidRDefault="00E5018E" w:rsidP="00E5018E">
      <w:pPr>
        <w:pStyle w:val="paragraph"/>
        <w:spacing w:before="0" w:beforeAutospacing="0" w:after="0" w:afterAutospacing="0"/>
        <w:textAlignment w:val="baseline"/>
        <w:rPr>
          <w:rFonts w:ascii="Tenorite" w:hAnsi="Tenorite" w:cs="Segoe UI"/>
          <w:sz w:val="22"/>
          <w:szCs w:val="22"/>
        </w:rPr>
      </w:pPr>
    </w:p>
    <w:p w14:paraId="10B41141" w14:textId="77777777" w:rsidR="00B5192D" w:rsidRPr="00266A21" w:rsidRDefault="00B5192D"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00E5018E" w:rsidRPr="00266A21">
        <w:rPr>
          <w:rStyle w:val="eop"/>
          <w:rFonts w:ascii="Tenorite" w:hAnsi="Tenorite" w:cs="Segoe UI"/>
          <w:sz w:val="22"/>
          <w:szCs w:val="22"/>
        </w:rPr>
        <w:t> </w:t>
      </w:r>
    </w:p>
    <w:p w14:paraId="0316FF1A" w14:textId="40E1495E" w:rsidR="00B5192D" w:rsidRPr="00266A21" w:rsidRDefault="00695B5A">
      <w:pPr>
        <w:pStyle w:val="ListParagraph"/>
        <w:numPr>
          <w:ilvl w:val="0"/>
          <w:numId w:val="14"/>
        </w:numPr>
        <w:ind w:left="450"/>
      </w:pPr>
      <w:r w:rsidRPr="00271900">
        <w:t>A</w:t>
      </w:r>
      <w:r w:rsidR="00B5192D" w:rsidRPr="00271900">
        <w:t xml:space="preserve">pplication format and narrative meet the requirements included in Section </w:t>
      </w:r>
      <w:r w:rsidR="008D005F" w:rsidRPr="00271900">
        <w:t xml:space="preserve">4 – Application </w:t>
      </w:r>
      <w:r w:rsidR="009078E6">
        <w:t>Content</w:t>
      </w:r>
      <w:r w:rsidR="008D005F" w:rsidRPr="00271900">
        <w:t xml:space="preserve"> Information.</w:t>
      </w:r>
      <w:r w:rsidR="00DC41F1" w:rsidRPr="00271900">
        <w:t xml:space="preserve"> This includes </w:t>
      </w:r>
      <w:r w:rsidR="00B5192D" w:rsidRPr="00271900">
        <w:t xml:space="preserve">page limits, priorities outlined in Section </w:t>
      </w:r>
      <w:r w:rsidR="008D005F" w:rsidRPr="00271900">
        <w:t>5 – Application Review Information</w:t>
      </w:r>
      <w:r w:rsidR="00B5192D" w:rsidRPr="00271900">
        <w:t>, and all necessary attachments.</w:t>
      </w:r>
      <w:r w:rsidR="008D005F" w:rsidRPr="00271900">
        <w:t xml:space="preserve"> </w:t>
      </w:r>
      <w:r w:rsidR="00E5018E" w:rsidRPr="00271900">
        <w:t xml:space="preserve"> </w:t>
      </w:r>
    </w:p>
    <w:p w14:paraId="442127B2" w14:textId="77777777" w:rsidR="00E5018E" w:rsidRPr="00266A21" w:rsidRDefault="00E5018E" w:rsidP="00E5018E">
      <w:pPr>
        <w:pStyle w:val="paragraph"/>
        <w:spacing w:before="0" w:beforeAutospacing="0" w:after="0" w:afterAutospacing="0"/>
        <w:textAlignment w:val="baseline"/>
        <w:rPr>
          <w:rFonts w:ascii="Tenorite" w:hAnsi="Tenorite" w:cs="Segoe UI"/>
          <w:sz w:val="22"/>
          <w:szCs w:val="22"/>
        </w:rPr>
      </w:pPr>
    </w:p>
    <w:p w14:paraId="24454823" w14:textId="77777777" w:rsidR="00B5192D" w:rsidRPr="00266A21" w:rsidRDefault="00B5192D" w:rsidP="005C17F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14:paraId="10ED2955" w14:textId="7F57FCC6" w:rsidR="00B5192D" w:rsidRPr="00266A21" w:rsidRDefault="00B5192D">
      <w:pPr>
        <w:pStyle w:val="paragraph"/>
        <w:numPr>
          <w:ilvl w:val="0"/>
          <w:numId w:val="3"/>
        </w:numPr>
        <w:spacing w:before="0" w:beforeAutospacing="0" w:after="0" w:afterAutospacing="0"/>
        <w:ind w:left="450"/>
        <w:textAlignment w:val="baseline"/>
        <w:rPr>
          <w:rFonts w:ascii="Tenorite" w:hAnsi="Tenorite"/>
          <w:sz w:val="22"/>
        </w:rPr>
      </w:pPr>
      <w:r w:rsidRPr="00266A21">
        <w:rPr>
          <w:rFonts w:ascii="Tenorite" w:hAnsi="Tenorite"/>
          <w:sz w:val="22"/>
        </w:rPr>
        <w:t xml:space="preserve">All key staff </w:t>
      </w:r>
      <w:r w:rsidR="00ED2265" w:rsidRPr="00266A21">
        <w:rPr>
          <w:rFonts w:ascii="Tenorite" w:hAnsi="Tenorite"/>
          <w:sz w:val="22"/>
        </w:rPr>
        <w:t>proposed</w:t>
      </w:r>
      <w:r w:rsidR="00DC41F1" w:rsidRPr="00266A21">
        <w:rPr>
          <w:rFonts w:ascii="Tenorite" w:hAnsi="Tenorite"/>
          <w:sz w:val="22"/>
        </w:rPr>
        <w:t xml:space="preserve"> to be </w:t>
      </w:r>
      <w:r w:rsidRPr="00266A21">
        <w:rPr>
          <w:rFonts w:ascii="Tenorite" w:hAnsi="Tenorite"/>
          <w:sz w:val="22"/>
        </w:rPr>
        <w:t>paid by this grant.</w:t>
      </w:r>
    </w:p>
    <w:p w14:paraId="75575859" w14:textId="052D5ED9" w:rsidR="00B5192D" w:rsidRPr="00266A21" w:rsidRDefault="00B5192D">
      <w:pPr>
        <w:pStyle w:val="paragraph"/>
        <w:numPr>
          <w:ilvl w:val="0"/>
          <w:numId w:val="3"/>
        </w:numPr>
        <w:spacing w:before="0" w:beforeAutospacing="0" w:after="0" w:afterAutospacing="0"/>
        <w:ind w:left="450"/>
        <w:textAlignment w:val="baseline"/>
        <w:rPr>
          <w:rFonts w:ascii="Tenorite" w:hAnsi="Tenorite"/>
          <w:sz w:val="22"/>
        </w:rPr>
      </w:pPr>
      <w:r w:rsidRPr="00266A21">
        <w:rPr>
          <w:rFonts w:ascii="Tenorite" w:hAnsi="Tenorite"/>
          <w:sz w:val="22"/>
        </w:rPr>
        <w:t xml:space="preserve">The percentage of time the </w:t>
      </w:r>
      <w:r w:rsidR="00DC41F1" w:rsidRPr="00266A21">
        <w:rPr>
          <w:rFonts w:ascii="Tenorite" w:hAnsi="Tenorite"/>
          <w:sz w:val="22"/>
        </w:rPr>
        <w:t>P</w:t>
      </w:r>
      <w:r w:rsidRPr="00266A21">
        <w:rPr>
          <w:rFonts w:ascii="Tenorite" w:hAnsi="Tenorite"/>
          <w:sz w:val="22"/>
        </w:rPr>
        <w:t xml:space="preserve">roject </w:t>
      </w:r>
      <w:r w:rsidR="00DC41F1" w:rsidRPr="00266A21">
        <w:rPr>
          <w:rFonts w:ascii="Tenorite" w:hAnsi="Tenorite"/>
          <w:sz w:val="22"/>
        </w:rPr>
        <w:t>D</w:t>
      </w:r>
      <w:r w:rsidRPr="00266A21">
        <w:rPr>
          <w:rFonts w:ascii="Tenorite" w:hAnsi="Tenorite"/>
          <w:sz w:val="22"/>
        </w:rPr>
        <w:t>irector will devote to the project in full-time equivalents</w:t>
      </w:r>
      <w:r w:rsidR="00DC41F1" w:rsidRPr="00266A21">
        <w:rPr>
          <w:rFonts w:ascii="Tenorite" w:hAnsi="Tenorite"/>
          <w:sz w:val="22"/>
        </w:rPr>
        <w:t xml:space="preserve"> (FTEs)</w:t>
      </w:r>
      <w:r w:rsidRPr="00266A21">
        <w:rPr>
          <w:rFonts w:ascii="Tenorite" w:hAnsi="Tenorite"/>
          <w:sz w:val="22"/>
        </w:rPr>
        <w:t>.</w:t>
      </w:r>
    </w:p>
    <w:p w14:paraId="32E5508F" w14:textId="16D4AB29" w:rsidR="00B5192D" w:rsidRPr="00266A21" w:rsidRDefault="00B5192D">
      <w:pPr>
        <w:pStyle w:val="paragraph"/>
        <w:numPr>
          <w:ilvl w:val="0"/>
          <w:numId w:val="3"/>
        </w:numPr>
        <w:spacing w:before="0" w:beforeAutospacing="0" w:after="0" w:afterAutospacing="0"/>
        <w:ind w:left="450"/>
        <w:textAlignment w:val="baseline"/>
        <w:rPr>
          <w:rFonts w:ascii="Tenorite" w:hAnsi="Tenorite"/>
          <w:sz w:val="22"/>
        </w:rPr>
      </w:pPr>
      <w:r w:rsidRPr="00266A21">
        <w:rPr>
          <w:rFonts w:ascii="Tenorite" w:hAnsi="Tenorite"/>
          <w:sz w:val="22"/>
        </w:rPr>
        <w:t xml:space="preserve">Your organization’s fringe benefit </w:t>
      </w:r>
      <w:r w:rsidR="00AF7A51" w:rsidRPr="00266A21">
        <w:rPr>
          <w:rFonts w:ascii="Tenorite" w:hAnsi="Tenorite"/>
          <w:sz w:val="22"/>
        </w:rPr>
        <w:t>rate</w:t>
      </w:r>
      <w:r w:rsidR="00ED2265" w:rsidRPr="00266A21">
        <w:rPr>
          <w:rFonts w:ascii="Tenorite" w:hAnsi="Tenorite"/>
          <w:sz w:val="22"/>
        </w:rPr>
        <w:t xml:space="preserve"> and </w:t>
      </w:r>
      <w:r w:rsidRPr="00266A21">
        <w:rPr>
          <w:rFonts w:ascii="Tenorite" w:hAnsi="Tenorite"/>
          <w:sz w:val="22"/>
        </w:rPr>
        <w:t>amount</w:t>
      </w:r>
      <w:r w:rsidR="00ED2265" w:rsidRPr="00266A21">
        <w:rPr>
          <w:rFonts w:ascii="Tenorite" w:hAnsi="Tenorite"/>
          <w:sz w:val="22"/>
        </w:rPr>
        <w:t xml:space="preserve">, as well as </w:t>
      </w:r>
      <w:r w:rsidRPr="00266A21">
        <w:rPr>
          <w:rFonts w:ascii="Tenorite" w:hAnsi="Tenorite"/>
          <w:sz w:val="22"/>
        </w:rPr>
        <w:t xml:space="preserve">the basis for the </w:t>
      </w:r>
      <w:r w:rsidR="00AF7A51" w:rsidRPr="00266A21">
        <w:rPr>
          <w:rFonts w:ascii="Tenorite" w:hAnsi="Tenorite"/>
          <w:sz w:val="22"/>
        </w:rPr>
        <w:t>computation</w:t>
      </w:r>
      <w:r w:rsidRPr="00266A21">
        <w:rPr>
          <w:rFonts w:ascii="Tenorite" w:hAnsi="Tenorite"/>
          <w:sz w:val="22"/>
        </w:rPr>
        <w:t>.</w:t>
      </w:r>
    </w:p>
    <w:p w14:paraId="22504C1A" w14:textId="77777777" w:rsidR="00B5192D" w:rsidRPr="00266A21" w:rsidRDefault="00B5192D">
      <w:pPr>
        <w:pStyle w:val="paragraph"/>
        <w:numPr>
          <w:ilvl w:val="0"/>
          <w:numId w:val="3"/>
        </w:numPr>
        <w:spacing w:before="0" w:beforeAutospacing="0" w:after="0" w:afterAutospacing="0"/>
        <w:ind w:left="450"/>
        <w:textAlignment w:val="baseline"/>
        <w:rPr>
          <w:rFonts w:ascii="Tenorite" w:hAnsi="Tenorite"/>
          <w:sz w:val="22"/>
        </w:rPr>
      </w:pPr>
      <w:r w:rsidRPr="00266A21">
        <w:rPr>
          <w:rFonts w:ascii="Tenorite" w:hAnsi="Tenorite"/>
          <w:sz w:val="22"/>
        </w:rPr>
        <w:t>The type of fringe benefits to be covered with Federal funds.</w:t>
      </w:r>
    </w:p>
    <w:p w14:paraId="7D84463A" w14:textId="04F2F71C" w:rsidR="00B5192D" w:rsidRPr="00266A21" w:rsidRDefault="00B5192D">
      <w:pPr>
        <w:pStyle w:val="paragraph"/>
        <w:numPr>
          <w:ilvl w:val="0"/>
          <w:numId w:val="3"/>
        </w:numPr>
        <w:spacing w:before="0" w:beforeAutospacing="0" w:after="0" w:afterAutospacing="0"/>
        <w:ind w:left="450"/>
        <w:textAlignment w:val="baseline"/>
        <w:rPr>
          <w:rFonts w:ascii="Tenorite" w:hAnsi="Tenorite"/>
          <w:sz w:val="22"/>
        </w:rPr>
      </w:pPr>
      <w:r w:rsidRPr="00266A21">
        <w:rPr>
          <w:rFonts w:ascii="Tenorite" w:hAnsi="Tenorite"/>
          <w:sz w:val="22"/>
        </w:rPr>
        <w:t xml:space="preserve">Itemized travel expenses (including type of travel), travel </w:t>
      </w:r>
      <w:r w:rsidR="00E5018E" w:rsidRPr="00266A21">
        <w:rPr>
          <w:rFonts w:ascii="Tenorite" w:hAnsi="Tenorite" w:cs="Segoe UI"/>
          <w:sz w:val="22"/>
          <w:szCs w:val="22"/>
        </w:rPr>
        <w:t>justification,</w:t>
      </w:r>
      <w:r w:rsidRPr="00266A21">
        <w:rPr>
          <w:rFonts w:ascii="Tenorite" w:hAnsi="Tenorite"/>
          <w:sz w:val="22"/>
        </w:rPr>
        <w:t xml:space="preserve"> and basis for lodging </w:t>
      </w:r>
      <w:r w:rsidR="00E5018E" w:rsidRPr="00266A21">
        <w:rPr>
          <w:rFonts w:ascii="Tenorite" w:hAnsi="Tenorite" w:cs="Segoe UI"/>
          <w:sz w:val="22"/>
          <w:szCs w:val="22"/>
        </w:rPr>
        <w:t>estimate</w:t>
      </w:r>
      <w:r w:rsidRPr="00266A21">
        <w:rPr>
          <w:rFonts w:ascii="Tenorite" w:hAnsi="Tenorite"/>
          <w:sz w:val="22"/>
        </w:rPr>
        <w:t>.</w:t>
      </w:r>
    </w:p>
    <w:p w14:paraId="56871588" w14:textId="77777777" w:rsidR="00B5192D" w:rsidRPr="00266A21" w:rsidRDefault="00B5192D">
      <w:pPr>
        <w:pStyle w:val="paragraph"/>
        <w:numPr>
          <w:ilvl w:val="0"/>
          <w:numId w:val="3"/>
        </w:numPr>
        <w:spacing w:before="0" w:beforeAutospacing="0" w:after="0" w:afterAutospacing="0"/>
        <w:ind w:left="45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14:paraId="1751E2FE" w14:textId="77FEA464" w:rsidR="00B5192D" w:rsidRPr="00266A21" w:rsidRDefault="00B5192D">
      <w:pPr>
        <w:pStyle w:val="paragraph"/>
        <w:numPr>
          <w:ilvl w:val="0"/>
          <w:numId w:val="3"/>
        </w:numPr>
        <w:spacing w:before="0" w:beforeAutospacing="0" w:after="0" w:afterAutospacing="0"/>
        <w:ind w:left="450"/>
        <w:textAlignment w:val="baseline"/>
        <w:rPr>
          <w:rFonts w:ascii="Tenorite" w:hAnsi="Tenorite"/>
          <w:sz w:val="22"/>
        </w:rPr>
      </w:pPr>
      <w:r w:rsidRPr="00266A21">
        <w:rPr>
          <w:rFonts w:ascii="Tenorite" w:hAnsi="Tenorite"/>
          <w:sz w:val="22"/>
        </w:rPr>
        <w:t>Information for all contracts and justification for any sole-source contracts</w:t>
      </w:r>
    </w:p>
    <w:p w14:paraId="3B7DE2EB" w14:textId="77777777" w:rsidR="00B5192D" w:rsidRPr="00266A21" w:rsidRDefault="00B5192D">
      <w:pPr>
        <w:pStyle w:val="paragraph"/>
        <w:numPr>
          <w:ilvl w:val="0"/>
          <w:numId w:val="3"/>
        </w:numPr>
        <w:spacing w:before="0" w:beforeAutospacing="0" w:after="0" w:afterAutospacing="0"/>
        <w:ind w:left="450"/>
        <w:textAlignment w:val="baseline"/>
        <w:rPr>
          <w:rFonts w:ascii="Tenorite" w:hAnsi="Tenorite"/>
          <w:sz w:val="22"/>
        </w:rPr>
      </w:pPr>
      <w:r w:rsidRPr="00266A21">
        <w:rPr>
          <w:rFonts w:ascii="Tenorite" w:hAnsi="Tenorite"/>
          <w:sz w:val="22"/>
        </w:rPr>
        <w:t>Justification, description</w:t>
      </w:r>
      <w:r w:rsidR="00E5018E" w:rsidRPr="00266A21">
        <w:rPr>
          <w:rFonts w:ascii="Tenorite" w:hAnsi="Tenorite" w:cs="Segoe UI"/>
          <w:sz w:val="22"/>
          <w:szCs w:val="22"/>
        </w:rPr>
        <w:t>,</w:t>
      </w:r>
      <w:r w:rsidRPr="00266A21">
        <w:rPr>
          <w:rFonts w:ascii="Tenorite" w:hAnsi="Tenorite"/>
          <w:sz w:val="22"/>
        </w:rPr>
        <w:t xml:space="preserve"> and </w:t>
      </w:r>
      <w:r w:rsidR="00E5018E" w:rsidRPr="00266A21">
        <w:rPr>
          <w:rFonts w:ascii="Tenorite" w:hAnsi="Tenorite" w:cs="Segoe UI"/>
          <w:sz w:val="22"/>
          <w:szCs w:val="22"/>
        </w:rPr>
        <w:t>an</w:t>
      </w:r>
      <w:r w:rsidRPr="00266A21">
        <w:rPr>
          <w:rFonts w:ascii="Tenorite" w:hAnsi="Tenorite"/>
          <w:sz w:val="22"/>
        </w:rPr>
        <w:t xml:space="preserve"> itemized list of all consultant services.</w:t>
      </w:r>
    </w:p>
    <w:p w14:paraId="6777377F" w14:textId="09E2E6E5" w:rsidR="00B5192D" w:rsidRPr="00266A21" w:rsidRDefault="00B5192D">
      <w:pPr>
        <w:pStyle w:val="paragraph"/>
        <w:numPr>
          <w:ilvl w:val="0"/>
          <w:numId w:val="3"/>
        </w:numPr>
        <w:spacing w:before="0" w:beforeAutospacing="0" w:after="0" w:afterAutospacing="0"/>
        <w:ind w:left="450"/>
        <w:textAlignment w:val="baseline"/>
        <w:rPr>
          <w:rFonts w:ascii="Tenorite" w:hAnsi="Tenorite"/>
          <w:sz w:val="22"/>
          <w:szCs w:val="22"/>
        </w:rPr>
      </w:pPr>
      <w:r w:rsidRPr="5A67651C">
        <w:rPr>
          <w:rFonts w:ascii="Tenorite" w:hAnsi="Tenorite"/>
          <w:sz w:val="22"/>
          <w:szCs w:val="22"/>
        </w:rPr>
        <w:t>Indirect cost information</w:t>
      </w:r>
      <w:r w:rsidR="002577BC">
        <w:rPr>
          <w:rFonts w:ascii="Tenorite" w:hAnsi="Tenorite"/>
          <w:sz w:val="22"/>
          <w:szCs w:val="22"/>
        </w:rPr>
        <w:t>. Provide</w:t>
      </w:r>
      <w:r w:rsidR="00445896">
        <w:rPr>
          <w:rFonts w:ascii="Tenorite" w:hAnsi="Tenorite"/>
          <w:sz w:val="22"/>
          <w:szCs w:val="22"/>
        </w:rPr>
        <w:t xml:space="preserve"> </w:t>
      </w:r>
      <w:r w:rsidRPr="5A67651C">
        <w:rPr>
          <w:rFonts w:ascii="Tenorite" w:hAnsi="Tenorite"/>
          <w:sz w:val="22"/>
          <w:szCs w:val="22"/>
        </w:rPr>
        <w:t>either a copy of a Negotiated Indirect Cost Rate Agreement (NICRA) or if no agreement exists</w:t>
      </w:r>
      <w:r w:rsidR="00AA73F2">
        <w:rPr>
          <w:rFonts w:ascii="Tenorite" w:hAnsi="Tenorite"/>
          <w:sz w:val="22"/>
          <w:szCs w:val="22"/>
        </w:rPr>
        <w:t>,</w:t>
      </w:r>
      <w:r w:rsidR="006C4342" w:rsidRPr="5A67651C">
        <w:rPr>
          <w:rFonts w:ascii="Tenorite" w:hAnsi="Tenorite"/>
          <w:sz w:val="22"/>
          <w:szCs w:val="22"/>
        </w:rPr>
        <w:t xml:space="preserve"> </w:t>
      </w:r>
      <w:r w:rsidR="00762656" w:rsidRPr="5A67651C">
        <w:rPr>
          <w:rFonts w:ascii="Tenorite" w:hAnsi="Tenorite"/>
          <w:sz w:val="22"/>
          <w:szCs w:val="22"/>
        </w:rPr>
        <w:t xml:space="preserve">the </w:t>
      </w:r>
      <w:r w:rsidR="006C4342" w:rsidRPr="5A67651C">
        <w:rPr>
          <w:rFonts w:ascii="Tenorite" w:hAnsi="Tenorite"/>
          <w:sz w:val="22"/>
          <w:szCs w:val="22"/>
        </w:rPr>
        <w:t xml:space="preserve">applicant </w:t>
      </w:r>
      <w:r w:rsidR="00153ADB" w:rsidRPr="5A67651C">
        <w:rPr>
          <w:rFonts w:ascii="Tenorite" w:hAnsi="Tenorite"/>
          <w:sz w:val="22"/>
          <w:szCs w:val="22"/>
        </w:rPr>
        <w:t>may charge up to 1</w:t>
      </w:r>
      <w:r w:rsidR="00271900" w:rsidRPr="5A67651C">
        <w:rPr>
          <w:rFonts w:ascii="Tenorite" w:hAnsi="Tenorite"/>
          <w:sz w:val="22"/>
          <w:szCs w:val="22"/>
        </w:rPr>
        <w:t>5</w:t>
      </w:r>
      <w:r w:rsidR="00153ADB" w:rsidRPr="5A67651C">
        <w:rPr>
          <w:rFonts w:ascii="Tenorite" w:hAnsi="Tenorite"/>
          <w:sz w:val="22"/>
          <w:szCs w:val="22"/>
        </w:rPr>
        <w:t>% de minimis</w:t>
      </w:r>
      <w:r w:rsidRPr="5A67651C">
        <w:rPr>
          <w:rFonts w:ascii="Tenorite" w:hAnsi="Tenorite"/>
          <w:sz w:val="22"/>
          <w:szCs w:val="22"/>
        </w:rPr>
        <w:t>. If</w:t>
      </w:r>
      <w:r w:rsidR="00E5018E" w:rsidRPr="5A67651C">
        <w:rPr>
          <w:rFonts w:ascii="Tenorite" w:hAnsi="Tenorite" w:cs="Segoe UI"/>
          <w:sz w:val="22"/>
          <w:szCs w:val="22"/>
        </w:rPr>
        <w:t xml:space="preserve"> an</w:t>
      </w:r>
      <w:r w:rsidRPr="5A67651C">
        <w:rPr>
          <w:rFonts w:ascii="Tenorite" w:hAnsi="Tenorite"/>
          <w:sz w:val="22"/>
          <w:szCs w:val="22"/>
        </w:rPr>
        <w:t xml:space="preserve"> </w:t>
      </w:r>
      <w:r w:rsidR="006C4342" w:rsidRPr="5A67651C">
        <w:rPr>
          <w:rFonts w:ascii="Tenorite" w:hAnsi="Tenorite"/>
          <w:sz w:val="22"/>
          <w:szCs w:val="22"/>
        </w:rPr>
        <w:t xml:space="preserve">applicant is requesting the de minimis rate or </w:t>
      </w:r>
      <w:r w:rsidR="00D048BD" w:rsidRPr="5A67651C">
        <w:rPr>
          <w:rFonts w:ascii="Tenorite" w:hAnsi="Tenorite"/>
          <w:sz w:val="22"/>
          <w:szCs w:val="22"/>
        </w:rPr>
        <w:t xml:space="preserve">indirect costs are not </w:t>
      </w:r>
      <w:r w:rsidR="00E5018E" w:rsidRPr="5A67651C">
        <w:rPr>
          <w:rFonts w:ascii="Tenorite" w:hAnsi="Tenorite" w:cs="Segoe UI"/>
          <w:sz w:val="22"/>
          <w:szCs w:val="22"/>
        </w:rPr>
        <w:t>required</w:t>
      </w:r>
      <w:r w:rsidRPr="5A67651C">
        <w:rPr>
          <w:rFonts w:ascii="Tenorite" w:hAnsi="Tenorite"/>
          <w:sz w:val="22"/>
          <w:szCs w:val="22"/>
        </w:rPr>
        <w:t xml:space="preserve">, please </w:t>
      </w:r>
      <w:r w:rsidR="00E5018E" w:rsidRPr="5A67651C">
        <w:rPr>
          <w:rFonts w:ascii="Tenorite" w:hAnsi="Tenorite" w:cs="Segoe UI"/>
          <w:sz w:val="22"/>
          <w:szCs w:val="22"/>
        </w:rPr>
        <w:t>state</w:t>
      </w:r>
      <w:r w:rsidRPr="5A67651C">
        <w:rPr>
          <w:rFonts w:ascii="Tenorite" w:hAnsi="Tenorite"/>
          <w:sz w:val="22"/>
          <w:szCs w:val="22"/>
        </w:rPr>
        <w:t xml:space="preserve"> this in the budget narrative. </w:t>
      </w:r>
    </w:p>
    <w:p w14:paraId="6398F314" w14:textId="77777777" w:rsidR="00B5192D" w:rsidRPr="00271900" w:rsidRDefault="00E5018E" w:rsidP="005C17F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14:paraId="7DB22E56" w14:textId="77777777" w:rsidR="00B5192D" w:rsidRPr="00266A21" w:rsidRDefault="00B5192D" w:rsidP="00B5192D">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14:paraId="37A8A4E9" w14:textId="49F3CDE9" w:rsidR="00B5192D" w:rsidRPr="00266A21" w:rsidRDefault="00B5192D" w:rsidP="008D464E">
      <w:pPr>
        <w:pStyle w:val="Default"/>
        <w:numPr>
          <w:ilvl w:val="0"/>
          <w:numId w:val="1"/>
        </w:numPr>
        <w:ind w:left="450"/>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14:paraId="5BCB484C" w14:textId="535246EB" w:rsidR="00B5192D" w:rsidRPr="00266A21" w:rsidRDefault="00B5192D" w:rsidP="008D464E">
      <w:pPr>
        <w:pStyle w:val="Default"/>
        <w:numPr>
          <w:ilvl w:val="0"/>
          <w:numId w:val="1"/>
        </w:numPr>
        <w:ind w:left="450"/>
        <w:rPr>
          <w:rFonts w:ascii="Tenorite" w:hAnsi="Tenorite"/>
          <w:color w:val="auto"/>
          <w:sz w:val="22"/>
          <w:szCs w:val="22"/>
        </w:rPr>
      </w:pPr>
      <w:r w:rsidRPr="00266A21">
        <w:rPr>
          <w:rFonts w:ascii="Tenorite" w:hAnsi="Tenorite"/>
          <w:color w:val="auto"/>
          <w:sz w:val="22"/>
          <w:szCs w:val="22"/>
        </w:rPr>
        <w:t>SF-424</w:t>
      </w:r>
      <w:r w:rsidR="00DA17F9" w:rsidRPr="00266A21">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14:paraId="20A17AA8" w14:textId="2E1E816C" w:rsidR="00B5192D" w:rsidRPr="00266A21" w:rsidRDefault="00B5192D" w:rsidP="008D464E">
      <w:pPr>
        <w:pStyle w:val="Default"/>
        <w:numPr>
          <w:ilvl w:val="0"/>
          <w:numId w:val="1"/>
        </w:numPr>
        <w:ind w:left="450"/>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14:paraId="6DEB39D9" w14:textId="3E48C4ED" w:rsidR="00B5192D" w:rsidRPr="00271900" w:rsidRDefault="00B5192D" w:rsidP="008D464E">
      <w:pPr>
        <w:pStyle w:val="paragraph"/>
        <w:numPr>
          <w:ilvl w:val="0"/>
          <w:numId w:val="1"/>
        </w:numPr>
        <w:spacing w:before="0" w:beforeAutospacing="0" w:after="0" w:afterAutospacing="0"/>
        <w:ind w:left="450"/>
        <w:textAlignment w:val="baseline"/>
        <w:rPr>
          <w:rStyle w:val="eop"/>
          <w:rFonts w:ascii="Tenorite" w:hAnsi="Tenorite"/>
          <w:sz w:val="22"/>
          <w:szCs w:val="22"/>
        </w:rPr>
      </w:pPr>
      <w:r w:rsidRPr="00271900">
        <w:rPr>
          <w:rFonts w:ascii="Tenorite" w:hAnsi="Tenorite"/>
          <w:sz w:val="22"/>
          <w:szCs w:val="22"/>
        </w:rPr>
        <w:t>SF-LLL</w:t>
      </w:r>
      <w:r w:rsidR="00305B88" w:rsidRPr="00271900">
        <w:rPr>
          <w:rFonts w:ascii="Tenorite" w:hAnsi="Tenorite"/>
          <w:sz w:val="22"/>
          <w:szCs w:val="22"/>
        </w:rPr>
        <w:t xml:space="preserve"> </w:t>
      </w:r>
      <w:r w:rsidR="00875FC0" w:rsidRPr="00271900">
        <w:rPr>
          <w:rFonts w:ascii="Tenorite" w:hAnsi="Tenorite"/>
          <w:sz w:val="22"/>
          <w:szCs w:val="22"/>
        </w:rPr>
        <w:t>–</w:t>
      </w:r>
      <w:r w:rsidR="00305B88" w:rsidRPr="00271900">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14:paraId="7DDC0309" w14:textId="518A677D" w:rsidR="00A16E50" w:rsidRPr="00266A21" w:rsidRDefault="00B343CD" w:rsidP="008D464E">
      <w:pPr>
        <w:pStyle w:val="Default"/>
        <w:numPr>
          <w:ilvl w:val="0"/>
          <w:numId w:val="1"/>
        </w:numPr>
        <w:ind w:left="450"/>
        <w:rPr>
          <w:rStyle w:val="eop"/>
          <w:rFonts w:ascii="Tenorite" w:hAnsi="Tenorite"/>
          <w:color w:val="auto"/>
          <w:sz w:val="22"/>
          <w:szCs w:val="22"/>
        </w:rPr>
      </w:pPr>
      <w:r>
        <w:rPr>
          <w:rStyle w:val="normaltextrun"/>
          <w:rFonts w:ascii="Tenorite" w:hAnsi="Tenorite"/>
          <w:color w:val="auto"/>
          <w:sz w:val="22"/>
          <w:szCs w:val="22"/>
        </w:rPr>
        <w:t>FN</w:t>
      </w:r>
      <w:r w:rsidR="001E457D">
        <w:rPr>
          <w:rStyle w:val="normaltextrun"/>
          <w:rFonts w:ascii="Tenorite" w:hAnsi="Tenorite"/>
          <w:color w:val="auto"/>
          <w:sz w:val="22"/>
          <w:szCs w:val="22"/>
        </w:rPr>
        <w:t>S</w:t>
      </w:r>
      <w:r w:rsidR="00305B88" w:rsidRPr="00266A21">
        <w:rPr>
          <w:rStyle w:val="normaltextrun"/>
          <w:rFonts w:ascii="Tenorite" w:hAnsi="Tenorite"/>
          <w:color w:val="auto"/>
          <w:sz w:val="22"/>
          <w:szCs w:val="22"/>
        </w:rPr>
        <w:t xml:space="preserve">-906 </w:t>
      </w:r>
      <w:r w:rsidR="00875FC0" w:rsidRPr="00266A21">
        <w:rPr>
          <w:rStyle w:val="normaltextrun"/>
          <w:rFonts w:ascii="Tenorite" w:hAnsi="Tenorite"/>
          <w:color w:val="auto"/>
          <w:sz w:val="22"/>
          <w:szCs w:val="22"/>
        </w:rPr>
        <w:t>–</w:t>
      </w:r>
      <w:r w:rsidR="00305B88" w:rsidRPr="00266A21">
        <w:rPr>
          <w:rStyle w:val="normaltextrun"/>
          <w:rFonts w:ascii="Tenorite" w:hAnsi="Tenorite"/>
          <w:color w:val="auto"/>
          <w:sz w:val="22"/>
          <w:szCs w:val="22"/>
        </w:rPr>
        <w:t xml:space="preserve"> </w:t>
      </w:r>
      <w:r w:rsidR="00E5018E" w:rsidRPr="00266A21">
        <w:rPr>
          <w:rStyle w:val="normaltextrun"/>
          <w:rFonts w:ascii="Tenorite" w:eastAsiaTheme="minorHAnsi" w:hAnsi="Tenorite"/>
          <w:color w:val="auto"/>
          <w:sz w:val="22"/>
          <w:szCs w:val="22"/>
        </w:rPr>
        <w:t>Grant Program Accounting System &amp; Financial Capability Questionnaire</w:t>
      </w:r>
      <w:r w:rsidR="004E2882">
        <w:rPr>
          <w:rStyle w:val="normaltextrun"/>
          <w:rFonts w:ascii="Tenorite" w:eastAsiaTheme="minorHAnsi" w:hAnsi="Tenorite"/>
          <w:color w:val="auto"/>
          <w:sz w:val="22"/>
          <w:szCs w:val="22"/>
        </w:rPr>
        <w:t xml:space="preserve"> </w:t>
      </w:r>
      <w:r w:rsidR="004E2882" w:rsidRPr="00750C94">
        <w:rPr>
          <w:rFonts w:ascii="Tenorite" w:hAnsi="Tenorite"/>
          <w:color w:val="auto"/>
          <w:sz w:val="22"/>
          <w:szCs w:val="22"/>
        </w:rPr>
        <w:t>(fillable PDF in Grants.gov)</w:t>
      </w:r>
    </w:p>
    <w:p w14:paraId="30148FB6" w14:textId="065B8AAF" w:rsidR="00560FEE" w:rsidRPr="00674495" w:rsidRDefault="00B5192D" w:rsidP="00E5018E">
      <w:pPr>
        <w:pStyle w:val="Default"/>
        <w:numPr>
          <w:ilvl w:val="0"/>
          <w:numId w:val="1"/>
        </w:numPr>
        <w:ind w:left="450"/>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00E5018E" w:rsidRPr="00266A21">
        <w:rPr>
          <w:rStyle w:val="eop"/>
          <w:rFonts w:ascii="Tenorite" w:hAnsi="Tenorite" w:cs="Segoe UI"/>
          <w:color w:val="auto"/>
          <w:sz w:val="22"/>
          <w:szCs w:val="22"/>
        </w:rPr>
        <w:t> </w:t>
      </w:r>
    </w:p>
    <w:p w14:paraId="4CC25B9E" w14:textId="55E307CC" w:rsidR="00D72274" w:rsidRDefault="00D72274" w:rsidP="00E5018E">
      <w:pPr>
        <w:pStyle w:val="Default"/>
        <w:numPr>
          <w:ilvl w:val="0"/>
          <w:numId w:val="1"/>
        </w:numPr>
        <w:ind w:left="450"/>
        <w:rPr>
          <w:rFonts w:ascii="Tenorite" w:hAnsi="Tenorite"/>
          <w:color w:val="auto"/>
          <w:sz w:val="22"/>
          <w:szCs w:val="22"/>
        </w:rPr>
      </w:pPr>
      <w:r>
        <w:rPr>
          <w:rFonts w:ascii="Tenorite" w:hAnsi="Tenorite"/>
          <w:color w:val="auto"/>
          <w:sz w:val="22"/>
          <w:szCs w:val="22"/>
        </w:rPr>
        <w:t>Additional attachments as required:</w:t>
      </w:r>
    </w:p>
    <w:p w14:paraId="2CBA10FB" w14:textId="698C771C" w:rsidR="00E8379E" w:rsidRDefault="009E53C6" w:rsidP="00D72274">
      <w:pPr>
        <w:pStyle w:val="Default"/>
        <w:numPr>
          <w:ilvl w:val="0"/>
          <w:numId w:val="1"/>
        </w:numPr>
        <w:ind w:left="720"/>
        <w:rPr>
          <w:rFonts w:ascii="Tenorite" w:hAnsi="Tenorite"/>
          <w:color w:val="auto"/>
          <w:sz w:val="22"/>
          <w:szCs w:val="22"/>
        </w:rPr>
      </w:pPr>
      <w:r>
        <w:rPr>
          <w:rFonts w:ascii="Tenorite" w:hAnsi="Tenorite"/>
          <w:color w:val="auto"/>
          <w:sz w:val="22"/>
          <w:szCs w:val="22"/>
        </w:rPr>
        <w:t>Project Application Checklist</w:t>
      </w:r>
    </w:p>
    <w:p w14:paraId="6AEF8CB8" w14:textId="1FB97F06" w:rsidR="009E53C6" w:rsidRDefault="009E53C6" w:rsidP="00D72274">
      <w:pPr>
        <w:pStyle w:val="Default"/>
        <w:numPr>
          <w:ilvl w:val="0"/>
          <w:numId w:val="1"/>
        </w:numPr>
        <w:ind w:left="720"/>
        <w:rPr>
          <w:rFonts w:ascii="Tenorite" w:hAnsi="Tenorite"/>
          <w:color w:val="auto"/>
          <w:sz w:val="22"/>
          <w:szCs w:val="22"/>
        </w:rPr>
      </w:pPr>
      <w:r>
        <w:rPr>
          <w:rFonts w:ascii="Tenorite" w:hAnsi="Tenorite"/>
          <w:color w:val="auto"/>
          <w:sz w:val="22"/>
          <w:szCs w:val="22"/>
        </w:rPr>
        <w:t>Project Narrative</w:t>
      </w:r>
    </w:p>
    <w:p w14:paraId="12B54DDE" w14:textId="483C5F64" w:rsidR="009E53C6" w:rsidRDefault="009E53C6" w:rsidP="00D72274">
      <w:pPr>
        <w:pStyle w:val="Default"/>
        <w:numPr>
          <w:ilvl w:val="0"/>
          <w:numId w:val="1"/>
        </w:numPr>
        <w:ind w:left="720"/>
        <w:rPr>
          <w:rFonts w:ascii="Tenorite" w:hAnsi="Tenorite"/>
          <w:color w:val="auto"/>
          <w:sz w:val="22"/>
          <w:szCs w:val="22"/>
        </w:rPr>
      </w:pPr>
      <w:r>
        <w:rPr>
          <w:rFonts w:ascii="Tenorite" w:hAnsi="Tenorite"/>
          <w:color w:val="auto"/>
          <w:sz w:val="22"/>
          <w:szCs w:val="22"/>
        </w:rPr>
        <w:t>Activities/Indicators Tracker</w:t>
      </w:r>
    </w:p>
    <w:p w14:paraId="3EAECD1D" w14:textId="07E6A2F8" w:rsidR="009E53C6" w:rsidRPr="001C00B0" w:rsidRDefault="009E53C6" w:rsidP="00D72274">
      <w:pPr>
        <w:pStyle w:val="Default"/>
        <w:numPr>
          <w:ilvl w:val="0"/>
          <w:numId w:val="1"/>
        </w:numPr>
        <w:ind w:left="720"/>
        <w:rPr>
          <w:rFonts w:ascii="Tenorite" w:hAnsi="Tenorite"/>
          <w:color w:val="auto"/>
          <w:sz w:val="22"/>
          <w:szCs w:val="22"/>
        </w:rPr>
      </w:pPr>
      <w:r>
        <w:rPr>
          <w:rFonts w:ascii="Tenorite" w:hAnsi="Tenorite"/>
          <w:color w:val="auto"/>
          <w:sz w:val="22"/>
          <w:szCs w:val="22"/>
        </w:rPr>
        <w:t>Budget Narrative</w:t>
      </w:r>
    </w:p>
    <w:sdt>
      <w:sdtPr>
        <w:rPr>
          <w:rFonts w:ascii="Tenorite" w:eastAsiaTheme="minorEastAsia" w:hAnsi="Tenorite" w:cstheme="minorBidi"/>
          <w:color w:val="auto"/>
          <w:sz w:val="22"/>
          <w:szCs w:val="22"/>
          <w:shd w:val="clear" w:color="auto" w:fill="E6E6E6"/>
        </w:rPr>
        <w:id w:val="2007938370"/>
        <w:docPartObj>
          <w:docPartGallery w:val="Table of Contents"/>
          <w:docPartUnique/>
        </w:docPartObj>
      </w:sdtPr>
      <w:sdtEndPr/>
      <w:sdtContent>
        <w:p w14:paraId="4621058E" w14:textId="27626706" w:rsidR="00432662" w:rsidRPr="00266A21" w:rsidRDefault="00432662">
          <w:pPr>
            <w:pStyle w:val="TOCHeading"/>
            <w:rPr>
              <w:rFonts w:ascii="Tenorite" w:hAnsi="Tenorite"/>
              <w:b/>
              <w:color w:val="auto"/>
            </w:rPr>
          </w:pPr>
          <w:r w:rsidRPr="00266A21">
            <w:rPr>
              <w:rFonts w:ascii="Tenorite" w:hAnsi="Tenorite"/>
              <w:b/>
              <w:color w:val="auto"/>
            </w:rPr>
            <w:t>Table of Contents</w:t>
          </w:r>
        </w:p>
        <w:p w14:paraId="7FB84061" w14:textId="52B2F511" w:rsidR="00E80275" w:rsidRDefault="00432662">
          <w:pPr>
            <w:pStyle w:val="TOC1"/>
            <w:tabs>
              <w:tab w:val="right" w:leader="dot" w:pos="9350"/>
            </w:tabs>
            <w:rPr>
              <w:rFonts w:asciiTheme="minorHAnsi" w:eastAsiaTheme="minorEastAsia" w:hAnsiTheme="minorHAnsi"/>
              <w:noProof/>
              <w:kern w:val="2"/>
              <w:sz w:val="24"/>
              <w:szCs w:val="24"/>
              <w14:ligatures w14:val="standardContextual"/>
            </w:rPr>
          </w:pPr>
          <w:r>
            <w:rPr>
              <w:shd w:val="clear" w:color="auto" w:fill="E6E6E6"/>
            </w:rPr>
            <w:fldChar w:fldCharType="begin"/>
          </w:r>
          <w:r w:rsidRPr="00271900">
            <w:rPr>
              <w:sz w:val="24"/>
              <w:szCs w:val="24"/>
            </w:rPr>
            <w:instrText xml:space="preserve"> TOC \o "1-3" \h \z \u </w:instrText>
          </w:r>
          <w:r>
            <w:rPr>
              <w:shd w:val="clear" w:color="auto" w:fill="E6E6E6"/>
            </w:rPr>
            <w:fldChar w:fldCharType="separate"/>
          </w:r>
          <w:hyperlink w:anchor="_Toc233282309" w:history="1">
            <w:r w:rsidR="00E80275" w:rsidRPr="006472CF">
              <w:rPr>
                <w:rStyle w:val="Hyperlink"/>
                <w:noProof/>
              </w:rPr>
              <w:t>1. Program Description and Objectives</w:t>
            </w:r>
            <w:r w:rsidR="00E80275">
              <w:rPr>
                <w:noProof/>
                <w:webHidden/>
              </w:rPr>
              <w:tab/>
            </w:r>
            <w:r w:rsidR="00E80275">
              <w:rPr>
                <w:noProof/>
                <w:webHidden/>
              </w:rPr>
              <w:fldChar w:fldCharType="begin"/>
            </w:r>
            <w:r w:rsidR="00E80275">
              <w:rPr>
                <w:noProof/>
                <w:webHidden/>
              </w:rPr>
              <w:instrText xml:space="preserve"> PAGEREF _Toc233282309 \h </w:instrText>
            </w:r>
            <w:r w:rsidR="00E80275">
              <w:rPr>
                <w:noProof/>
                <w:webHidden/>
              </w:rPr>
            </w:r>
            <w:r w:rsidR="00E80275">
              <w:rPr>
                <w:noProof/>
                <w:webHidden/>
              </w:rPr>
              <w:fldChar w:fldCharType="separate"/>
            </w:r>
            <w:r w:rsidR="00E80275">
              <w:rPr>
                <w:noProof/>
                <w:webHidden/>
              </w:rPr>
              <w:t>5</w:t>
            </w:r>
            <w:r w:rsidR="00E80275">
              <w:rPr>
                <w:noProof/>
                <w:webHidden/>
              </w:rPr>
              <w:fldChar w:fldCharType="end"/>
            </w:r>
          </w:hyperlink>
        </w:p>
        <w:p w14:paraId="5A8ABA74" w14:textId="0FD9A564"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10" w:history="1">
            <w:r w:rsidRPr="006472CF">
              <w:rPr>
                <w:rStyle w:val="Hyperlink"/>
                <w:noProof/>
              </w:rPr>
              <w:t>Executive Summary</w:t>
            </w:r>
            <w:r>
              <w:rPr>
                <w:noProof/>
                <w:webHidden/>
              </w:rPr>
              <w:tab/>
            </w:r>
            <w:r>
              <w:rPr>
                <w:noProof/>
                <w:webHidden/>
              </w:rPr>
              <w:fldChar w:fldCharType="begin"/>
            </w:r>
            <w:r>
              <w:rPr>
                <w:noProof/>
                <w:webHidden/>
              </w:rPr>
              <w:instrText xml:space="preserve"> PAGEREF _Toc233282310 \h </w:instrText>
            </w:r>
            <w:r>
              <w:rPr>
                <w:noProof/>
                <w:webHidden/>
              </w:rPr>
            </w:r>
            <w:r>
              <w:rPr>
                <w:noProof/>
                <w:webHidden/>
              </w:rPr>
              <w:fldChar w:fldCharType="separate"/>
            </w:r>
            <w:r>
              <w:rPr>
                <w:noProof/>
                <w:webHidden/>
              </w:rPr>
              <w:t>5</w:t>
            </w:r>
            <w:r>
              <w:rPr>
                <w:noProof/>
                <w:webHidden/>
              </w:rPr>
              <w:fldChar w:fldCharType="end"/>
            </w:r>
          </w:hyperlink>
        </w:p>
        <w:p w14:paraId="171FEB34" w14:textId="49F966C0"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11" w:history="1">
            <w:r w:rsidRPr="006472CF">
              <w:rPr>
                <w:rStyle w:val="Hyperlink"/>
                <w:noProof/>
              </w:rPr>
              <w:t>Program Description</w:t>
            </w:r>
            <w:r>
              <w:rPr>
                <w:noProof/>
                <w:webHidden/>
              </w:rPr>
              <w:tab/>
            </w:r>
            <w:r>
              <w:rPr>
                <w:noProof/>
                <w:webHidden/>
              </w:rPr>
              <w:fldChar w:fldCharType="begin"/>
            </w:r>
            <w:r>
              <w:rPr>
                <w:noProof/>
                <w:webHidden/>
              </w:rPr>
              <w:instrText xml:space="preserve"> PAGEREF _Toc233282311 \h </w:instrText>
            </w:r>
            <w:r>
              <w:rPr>
                <w:noProof/>
                <w:webHidden/>
              </w:rPr>
            </w:r>
            <w:r>
              <w:rPr>
                <w:noProof/>
                <w:webHidden/>
              </w:rPr>
              <w:fldChar w:fldCharType="separate"/>
            </w:r>
            <w:r>
              <w:rPr>
                <w:noProof/>
                <w:webHidden/>
              </w:rPr>
              <w:t>5</w:t>
            </w:r>
            <w:r>
              <w:rPr>
                <w:noProof/>
                <w:webHidden/>
              </w:rPr>
              <w:fldChar w:fldCharType="end"/>
            </w:r>
          </w:hyperlink>
        </w:p>
        <w:p w14:paraId="3E8EF56B" w14:textId="78A76CBF"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12" w:history="1">
            <w:r w:rsidRPr="006472CF">
              <w:rPr>
                <w:rStyle w:val="Hyperlink"/>
                <w:noProof/>
              </w:rPr>
              <w:t>Key Objective</w:t>
            </w:r>
            <w:r>
              <w:rPr>
                <w:noProof/>
                <w:webHidden/>
              </w:rPr>
              <w:tab/>
            </w:r>
            <w:r>
              <w:rPr>
                <w:noProof/>
                <w:webHidden/>
              </w:rPr>
              <w:fldChar w:fldCharType="begin"/>
            </w:r>
            <w:r>
              <w:rPr>
                <w:noProof/>
                <w:webHidden/>
              </w:rPr>
              <w:instrText xml:space="preserve"> PAGEREF _Toc233282312 \h </w:instrText>
            </w:r>
            <w:r>
              <w:rPr>
                <w:noProof/>
                <w:webHidden/>
              </w:rPr>
            </w:r>
            <w:r>
              <w:rPr>
                <w:noProof/>
                <w:webHidden/>
              </w:rPr>
              <w:fldChar w:fldCharType="separate"/>
            </w:r>
            <w:r>
              <w:rPr>
                <w:noProof/>
                <w:webHidden/>
              </w:rPr>
              <w:t>6</w:t>
            </w:r>
            <w:r>
              <w:rPr>
                <w:noProof/>
                <w:webHidden/>
              </w:rPr>
              <w:fldChar w:fldCharType="end"/>
            </w:r>
          </w:hyperlink>
        </w:p>
        <w:p w14:paraId="0D69E74F" w14:textId="0DB927E3"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13" w:history="1">
            <w:r w:rsidRPr="006472CF">
              <w:rPr>
                <w:rStyle w:val="Hyperlink"/>
                <w:noProof/>
              </w:rPr>
              <w:t>2. Federal Award Information</w:t>
            </w:r>
            <w:r>
              <w:rPr>
                <w:noProof/>
                <w:webHidden/>
              </w:rPr>
              <w:tab/>
            </w:r>
            <w:r>
              <w:rPr>
                <w:noProof/>
                <w:webHidden/>
              </w:rPr>
              <w:fldChar w:fldCharType="begin"/>
            </w:r>
            <w:r>
              <w:rPr>
                <w:noProof/>
                <w:webHidden/>
              </w:rPr>
              <w:instrText xml:space="preserve"> PAGEREF _Toc233282313 \h </w:instrText>
            </w:r>
            <w:r>
              <w:rPr>
                <w:noProof/>
                <w:webHidden/>
              </w:rPr>
            </w:r>
            <w:r>
              <w:rPr>
                <w:noProof/>
                <w:webHidden/>
              </w:rPr>
              <w:fldChar w:fldCharType="separate"/>
            </w:r>
            <w:r>
              <w:rPr>
                <w:noProof/>
                <w:webHidden/>
              </w:rPr>
              <w:t>8</w:t>
            </w:r>
            <w:r>
              <w:rPr>
                <w:noProof/>
                <w:webHidden/>
              </w:rPr>
              <w:fldChar w:fldCharType="end"/>
            </w:r>
          </w:hyperlink>
        </w:p>
        <w:p w14:paraId="32DB8895" w14:textId="7B4D2B6B"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14" w:history="1">
            <w:r w:rsidRPr="006472CF">
              <w:rPr>
                <w:rStyle w:val="Hyperlink"/>
                <w:noProof/>
              </w:rPr>
              <w:t>Allowable Costs</w:t>
            </w:r>
            <w:r>
              <w:rPr>
                <w:noProof/>
                <w:webHidden/>
              </w:rPr>
              <w:tab/>
            </w:r>
            <w:r>
              <w:rPr>
                <w:noProof/>
                <w:webHidden/>
              </w:rPr>
              <w:fldChar w:fldCharType="begin"/>
            </w:r>
            <w:r>
              <w:rPr>
                <w:noProof/>
                <w:webHidden/>
              </w:rPr>
              <w:instrText xml:space="preserve"> PAGEREF _Toc233282314 \h </w:instrText>
            </w:r>
            <w:r>
              <w:rPr>
                <w:noProof/>
                <w:webHidden/>
              </w:rPr>
            </w:r>
            <w:r>
              <w:rPr>
                <w:noProof/>
                <w:webHidden/>
              </w:rPr>
              <w:fldChar w:fldCharType="separate"/>
            </w:r>
            <w:r>
              <w:rPr>
                <w:noProof/>
                <w:webHidden/>
              </w:rPr>
              <w:t>8</w:t>
            </w:r>
            <w:r>
              <w:rPr>
                <w:noProof/>
                <w:webHidden/>
              </w:rPr>
              <w:fldChar w:fldCharType="end"/>
            </w:r>
          </w:hyperlink>
        </w:p>
        <w:p w14:paraId="2B138F87" w14:textId="20369EDD"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15" w:history="1">
            <w:r w:rsidRPr="006472CF">
              <w:rPr>
                <w:rStyle w:val="Hyperlink"/>
                <w:noProof/>
              </w:rPr>
              <w:t>Unallowable Costs</w:t>
            </w:r>
            <w:r>
              <w:rPr>
                <w:noProof/>
                <w:webHidden/>
              </w:rPr>
              <w:tab/>
            </w:r>
            <w:r>
              <w:rPr>
                <w:noProof/>
                <w:webHidden/>
              </w:rPr>
              <w:fldChar w:fldCharType="begin"/>
            </w:r>
            <w:r>
              <w:rPr>
                <w:noProof/>
                <w:webHidden/>
              </w:rPr>
              <w:instrText xml:space="preserve"> PAGEREF _Toc233282315 \h </w:instrText>
            </w:r>
            <w:r>
              <w:rPr>
                <w:noProof/>
                <w:webHidden/>
              </w:rPr>
            </w:r>
            <w:r>
              <w:rPr>
                <w:noProof/>
                <w:webHidden/>
              </w:rPr>
              <w:fldChar w:fldCharType="separate"/>
            </w:r>
            <w:r>
              <w:rPr>
                <w:noProof/>
                <w:webHidden/>
              </w:rPr>
              <w:t>9</w:t>
            </w:r>
            <w:r>
              <w:rPr>
                <w:noProof/>
                <w:webHidden/>
              </w:rPr>
              <w:fldChar w:fldCharType="end"/>
            </w:r>
          </w:hyperlink>
        </w:p>
        <w:p w14:paraId="2875E7E4" w14:textId="487998B5"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16" w:history="1">
            <w:r w:rsidRPr="006472CF">
              <w:rPr>
                <w:rStyle w:val="Hyperlink"/>
                <w:noProof/>
              </w:rPr>
              <w:t>3. Eligibility Information</w:t>
            </w:r>
            <w:r>
              <w:rPr>
                <w:noProof/>
                <w:webHidden/>
              </w:rPr>
              <w:tab/>
            </w:r>
            <w:r>
              <w:rPr>
                <w:noProof/>
                <w:webHidden/>
              </w:rPr>
              <w:fldChar w:fldCharType="begin"/>
            </w:r>
            <w:r>
              <w:rPr>
                <w:noProof/>
                <w:webHidden/>
              </w:rPr>
              <w:instrText xml:space="preserve"> PAGEREF _Toc233282316 \h </w:instrText>
            </w:r>
            <w:r>
              <w:rPr>
                <w:noProof/>
                <w:webHidden/>
              </w:rPr>
            </w:r>
            <w:r>
              <w:rPr>
                <w:noProof/>
                <w:webHidden/>
              </w:rPr>
              <w:fldChar w:fldCharType="separate"/>
            </w:r>
            <w:r>
              <w:rPr>
                <w:noProof/>
                <w:webHidden/>
              </w:rPr>
              <w:t>10</w:t>
            </w:r>
            <w:r>
              <w:rPr>
                <w:noProof/>
                <w:webHidden/>
              </w:rPr>
              <w:fldChar w:fldCharType="end"/>
            </w:r>
          </w:hyperlink>
        </w:p>
        <w:p w14:paraId="4E4DD1FF" w14:textId="7E57AE7B"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17" w:history="1">
            <w:r w:rsidRPr="006472CF">
              <w:rPr>
                <w:rStyle w:val="Hyperlink"/>
                <w:noProof/>
              </w:rPr>
              <w:t>Eligible Applicants</w:t>
            </w:r>
            <w:r>
              <w:rPr>
                <w:noProof/>
                <w:webHidden/>
              </w:rPr>
              <w:tab/>
            </w:r>
            <w:r>
              <w:rPr>
                <w:noProof/>
                <w:webHidden/>
              </w:rPr>
              <w:fldChar w:fldCharType="begin"/>
            </w:r>
            <w:r>
              <w:rPr>
                <w:noProof/>
                <w:webHidden/>
              </w:rPr>
              <w:instrText xml:space="preserve"> PAGEREF _Toc233282317 \h </w:instrText>
            </w:r>
            <w:r>
              <w:rPr>
                <w:noProof/>
                <w:webHidden/>
              </w:rPr>
            </w:r>
            <w:r>
              <w:rPr>
                <w:noProof/>
                <w:webHidden/>
              </w:rPr>
              <w:fldChar w:fldCharType="separate"/>
            </w:r>
            <w:r>
              <w:rPr>
                <w:noProof/>
                <w:webHidden/>
              </w:rPr>
              <w:t>10</w:t>
            </w:r>
            <w:r>
              <w:rPr>
                <w:noProof/>
                <w:webHidden/>
              </w:rPr>
              <w:fldChar w:fldCharType="end"/>
            </w:r>
          </w:hyperlink>
        </w:p>
        <w:p w14:paraId="1A7DF802" w14:textId="5DA08837"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18" w:history="1">
            <w:r w:rsidRPr="006472CF">
              <w:rPr>
                <w:rStyle w:val="Hyperlink"/>
                <w:noProof/>
              </w:rPr>
              <w:t>Cost Sharing or Matching Considerations</w:t>
            </w:r>
            <w:r>
              <w:rPr>
                <w:noProof/>
                <w:webHidden/>
              </w:rPr>
              <w:tab/>
            </w:r>
            <w:r>
              <w:rPr>
                <w:noProof/>
                <w:webHidden/>
              </w:rPr>
              <w:fldChar w:fldCharType="begin"/>
            </w:r>
            <w:r>
              <w:rPr>
                <w:noProof/>
                <w:webHidden/>
              </w:rPr>
              <w:instrText xml:space="preserve"> PAGEREF _Toc233282318 \h </w:instrText>
            </w:r>
            <w:r>
              <w:rPr>
                <w:noProof/>
                <w:webHidden/>
              </w:rPr>
            </w:r>
            <w:r>
              <w:rPr>
                <w:noProof/>
                <w:webHidden/>
              </w:rPr>
              <w:fldChar w:fldCharType="separate"/>
            </w:r>
            <w:r>
              <w:rPr>
                <w:noProof/>
                <w:webHidden/>
              </w:rPr>
              <w:t>10</w:t>
            </w:r>
            <w:r>
              <w:rPr>
                <w:noProof/>
                <w:webHidden/>
              </w:rPr>
              <w:fldChar w:fldCharType="end"/>
            </w:r>
          </w:hyperlink>
        </w:p>
        <w:p w14:paraId="6DA02C6E" w14:textId="133986E3"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19" w:history="1">
            <w:r w:rsidRPr="006472CF">
              <w:rPr>
                <w:rStyle w:val="Hyperlink"/>
                <w:noProof/>
              </w:rPr>
              <w:t>Pre-Award Screening Requirements</w:t>
            </w:r>
            <w:r>
              <w:rPr>
                <w:noProof/>
                <w:webHidden/>
              </w:rPr>
              <w:tab/>
            </w:r>
            <w:r>
              <w:rPr>
                <w:noProof/>
                <w:webHidden/>
              </w:rPr>
              <w:fldChar w:fldCharType="begin"/>
            </w:r>
            <w:r>
              <w:rPr>
                <w:noProof/>
                <w:webHidden/>
              </w:rPr>
              <w:instrText xml:space="preserve"> PAGEREF _Toc233282319 \h </w:instrText>
            </w:r>
            <w:r>
              <w:rPr>
                <w:noProof/>
                <w:webHidden/>
              </w:rPr>
            </w:r>
            <w:r>
              <w:rPr>
                <w:noProof/>
                <w:webHidden/>
              </w:rPr>
              <w:fldChar w:fldCharType="separate"/>
            </w:r>
            <w:r>
              <w:rPr>
                <w:noProof/>
                <w:webHidden/>
              </w:rPr>
              <w:t>10</w:t>
            </w:r>
            <w:r>
              <w:rPr>
                <w:noProof/>
                <w:webHidden/>
              </w:rPr>
              <w:fldChar w:fldCharType="end"/>
            </w:r>
          </w:hyperlink>
        </w:p>
        <w:p w14:paraId="34D571A5" w14:textId="74156419"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20" w:history="1">
            <w:r w:rsidRPr="006472CF">
              <w:rPr>
                <w:rStyle w:val="Hyperlink"/>
                <w:noProof/>
              </w:rPr>
              <w:t>Acknowledgement of USDA Support</w:t>
            </w:r>
            <w:r>
              <w:rPr>
                <w:noProof/>
                <w:webHidden/>
              </w:rPr>
              <w:tab/>
            </w:r>
            <w:r>
              <w:rPr>
                <w:noProof/>
                <w:webHidden/>
              </w:rPr>
              <w:fldChar w:fldCharType="begin"/>
            </w:r>
            <w:r>
              <w:rPr>
                <w:noProof/>
                <w:webHidden/>
              </w:rPr>
              <w:instrText xml:space="preserve"> PAGEREF _Toc233282320 \h </w:instrText>
            </w:r>
            <w:r>
              <w:rPr>
                <w:noProof/>
                <w:webHidden/>
              </w:rPr>
            </w:r>
            <w:r>
              <w:rPr>
                <w:noProof/>
                <w:webHidden/>
              </w:rPr>
              <w:fldChar w:fldCharType="separate"/>
            </w:r>
            <w:r>
              <w:rPr>
                <w:noProof/>
                <w:webHidden/>
              </w:rPr>
              <w:t>11</w:t>
            </w:r>
            <w:r>
              <w:rPr>
                <w:noProof/>
                <w:webHidden/>
              </w:rPr>
              <w:fldChar w:fldCharType="end"/>
            </w:r>
          </w:hyperlink>
        </w:p>
        <w:p w14:paraId="7B75A02D" w14:textId="795D1B4C"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21" w:history="1">
            <w:r w:rsidRPr="006472CF">
              <w:rPr>
                <w:rStyle w:val="Hyperlink"/>
                <w:noProof/>
              </w:rPr>
              <w:t>4. Application Content Information</w:t>
            </w:r>
            <w:r>
              <w:rPr>
                <w:noProof/>
                <w:webHidden/>
              </w:rPr>
              <w:tab/>
            </w:r>
            <w:r>
              <w:rPr>
                <w:noProof/>
                <w:webHidden/>
              </w:rPr>
              <w:fldChar w:fldCharType="begin"/>
            </w:r>
            <w:r>
              <w:rPr>
                <w:noProof/>
                <w:webHidden/>
              </w:rPr>
              <w:instrText xml:space="preserve"> PAGEREF _Toc233282321 \h </w:instrText>
            </w:r>
            <w:r>
              <w:rPr>
                <w:noProof/>
                <w:webHidden/>
              </w:rPr>
            </w:r>
            <w:r>
              <w:rPr>
                <w:noProof/>
                <w:webHidden/>
              </w:rPr>
              <w:fldChar w:fldCharType="separate"/>
            </w:r>
            <w:r>
              <w:rPr>
                <w:noProof/>
                <w:webHidden/>
              </w:rPr>
              <w:t>11</w:t>
            </w:r>
            <w:r>
              <w:rPr>
                <w:noProof/>
                <w:webHidden/>
              </w:rPr>
              <w:fldChar w:fldCharType="end"/>
            </w:r>
          </w:hyperlink>
        </w:p>
        <w:p w14:paraId="6A8EEB5C" w14:textId="3B4AC3C3"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22" w:history="1">
            <w:r w:rsidRPr="006472CF">
              <w:rPr>
                <w:rStyle w:val="Hyperlink"/>
                <w:noProof/>
              </w:rPr>
              <w:t>Content and Form of Application Submission</w:t>
            </w:r>
            <w:r>
              <w:rPr>
                <w:noProof/>
                <w:webHidden/>
              </w:rPr>
              <w:tab/>
            </w:r>
            <w:r>
              <w:rPr>
                <w:noProof/>
                <w:webHidden/>
              </w:rPr>
              <w:fldChar w:fldCharType="begin"/>
            </w:r>
            <w:r>
              <w:rPr>
                <w:noProof/>
                <w:webHidden/>
              </w:rPr>
              <w:instrText xml:space="preserve"> PAGEREF _Toc233282322 \h </w:instrText>
            </w:r>
            <w:r>
              <w:rPr>
                <w:noProof/>
                <w:webHidden/>
              </w:rPr>
            </w:r>
            <w:r>
              <w:rPr>
                <w:noProof/>
                <w:webHidden/>
              </w:rPr>
              <w:fldChar w:fldCharType="separate"/>
            </w:r>
            <w:r>
              <w:rPr>
                <w:noProof/>
                <w:webHidden/>
              </w:rPr>
              <w:t>11</w:t>
            </w:r>
            <w:r>
              <w:rPr>
                <w:noProof/>
                <w:webHidden/>
              </w:rPr>
              <w:fldChar w:fldCharType="end"/>
            </w:r>
          </w:hyperlink>
        </w:p>
        <w:p w14:paraId="07E822EF" w14:textId="73A336F1"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23" w:history="1">
            <w:r w:rsidRPr="006472CF">
              <w:rPr>
                <w:rStyle w:val="Hyperlink"/>
                <w:noProof/>
              </w:rPr>
              <w:t>Special Instructions:</w:t>
            </w:r>
            <w:r>
              <w:rPr>
                <w:noProof/>
                <w:webHidden/>
              </w:rPr>
              <w:tab/>
            </w:r>
            <w:r>
              <w:rPr>
                <w:noProof/>
                <w:webHidden/>
              </w:rPr>
              <w:fldChar w:fldCharType="begin"/>
            </w:r>
            <w:r>
              <w:rPr>
                <w:noProof/>
                <w:webHidden/>
              </w:rPr>
              <w:instrText xml:space="preserve"> PAGEREF _Toc233282323 \h </w:instrText>
            </w:r>
            <w:r>
              <w:rPr>
                <w:noProof/>
                <w:webHidden/>
              </w:rPr>
            </w:r>
            <w:r>
              <w:rPr>
                <w:noProof/>
                <w:webHidden/>
              </w:rPr>
              <w:fldChar w:fldCharType="separate"/>
            </w:r>
            <w:r>
              <w:rPr>
                <w:noProof/>
                <w:webHidden/>
              </w:rPr>
              <w:t>11</w:t>
            </w:r>
            <w:r>
              <w:rPr>
                <w:noProof/>
                <w:webHidden/>
              </w:rPr>
              <w:fldChar w:fldCharType="end"/>
            </w:r>
          </w:hyperlink>
        </w:p>
        <w:p w14:paraId="6F90DD9F" w14:textId="59641785"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24" w:history="1">
            <w:r w:rsidRPr="006472CF">
              <w:rPr>
                <w:rStyle w:val="Hyperlink"/>
                <w:noProof/>
              </w:rPr>
              <w:t>Cover Sheet</w:t>
            </w:r>
            <w:r>
              <w:rPr>
                <w:noProof/>
                <w:webHidden/>
              </w:rPr>
              <w:tab/>
            </w:r>
            <w:r>
              <w:rPr>
                <w:noProof/>
                <w:webHidden/>
              </w:rPr>
              <w:fldChar w:fldCharType="begin"/>
            </w:r>
            <w:r>
              <w:rPr>
                <w:noProof/>
                <w:webHidden/>
              </w:rPr>
              <w:instrText xml:space="preserve"> PAGEREF _Toc233282324 \h </w:instrText>
            </w:r>
            <w:r>
              <w:rPr>
                <w:noProof/>
                <w:webHidden/>
              </w:rPr>
            </w:r>
            <w:r>
              <w:rPr>
                <w:noProof/>
                <w:webHidden/>
              </w:rPr>
              <w:fldChar w:fldCharType="separate"/>
            </w:r>
            <w:r>
              <w:rPr>
                <w:noProof/>
                <w:webHidden/>
              </w:rPr>
              <w:t>11</w:t>
            </w:r>
            <w:r>
              <w:rPr>
                <w:noProof/>
                <w:webHidden/>
              </w:rPr>
              <w:fldChar w:fldCharType="end"/>
            </w:r>
          </w:hyperlink>
        </w:p>
        <w:p w14:paraId="239322CF" w14:textId="10AFAD8B"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25" w:history="1">
            <w:r w:rsidRPr="006472CF">
              <w:rPr>
                <w:rStyle w:val="Hyperlink"/>
                <w:noProof/>
              </w:rPr>
              <w:t>Table of Contents</w:t>
            </w:r>
            <w:r>
              <w:rPr>
                <w:noProof/>
                <w:webHidden/>
              </w:rPr>
              <w:tab/>
            </w:r>
            <w:r>
              <w:rPr>
                <w:noProof/>
                <w:webHidden/>
              </w:rPr>
              <w:fldChar w:fldCharType="begin"/>
            </w:r>
            <w:r>
              <w:rPr>
                <w:noProof/>
                <w:webHidden/>
              </w:rPr>
              <w:instrText xml:space="preserve"> PAGEREF _Toc233282325 \h </w:instrText>
            </w:r>
            <w:r>
              <w:rPr>
                <w:noProof/>
                <w:webHidden/>
              </w:rPr>
            </w:r>
            <w:r>
              <w:rPr>
                <w:noProof/>
                <w:webHidden/>
              </w:rPr>
              <w:fldChar w:fldCharType="separate"/>
            </w:r>
            <w:r>
              <w:rPr>
                <w:noProof/>
                <w:webHidden/>
              </w:rPr>
              <w:t>12</w:t>
            </w:r>
            <w:r>
              <w:rPr>
                <w:noProof/>
                <w:webHidden/>
              </w:rPr>
              <w:fldChar w:fldCharType="end"/>
            </w:r>
          </w:hyperlink>
        </w:p>
        <w:p w14:paraId="5EAB3763" w14:textId="5187B151"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26" w:history="1">
            <w:r w:rsidRPr="006472CF">
              <w:rPr>
                <w:rStyle w:val="Hyperlink"/>
                <w:noProof/>
              </w:rPr>
              <w:t>Application Project Summary</w:t>
            </w:r>
            <w:r>
              <w:rPr>
                <w:noProof/>
                <w:webHidden/>
              </w:rPr>
              <w:tab/>
            </w:r>
            <w:r>
              <w:rPr>
                <w:noProof/>
                <w:webHidden/>
              </w:rPr>
              <w:fldChar w:fldCharType="begin"/>
            </w:r>
            <w:r>
              <w:rPr>
                <w:noProof/>
                <w:webHidden/>
              </w:rPr>
              <w:instrText xml:space="preserve"> PAGEREF _Toc233282326 \h </w:instrText>
            </w:r>
            <w:r>
              <w:rPr>
                <w:noProof/>
                <w:webHidden/>
              </w:rPr>
            </w:r>
            <w:r>
              <w:rPr>
                <w:noProof/>
                <w:webHidden/>
              </w:rPr>
              <w:fldChar w:fldCharType="separate"/>
            </w:r>
            <w:r>
              <w:rPr>
                <w:noProof/>
                <w:webHidden/>
              </w:rPr>
              <w:t>12</w:t>
            </w:r>
            <w:r>
              <w:rPr>
                <w:noProof/>
                <w:webHidden/>
              </w:rPr>
              <w:fldChar w:fldCharType="end"/>
            </w:r>
          </w:hyperlink>
        </w:p>
        <w:p w14:paraId="6978C926" w14:textId="691262D2"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27" w:history="1">
            <w:r w:rsidRPr="006472CF">
              <w:rPr>
                <w:rStyle w:val="Hyperlink"/>
                <w:noProof/>
              </w:rPr>
              <w:t>Project Narrative</w:t>
            </w:r>
            <w:r>
              <w:rPr>
                <w:noProof/>
                <w:webHidden/>
              </w:rPr>
              <w:tab/>
            </w:r>
            <w:r>
              <w:rPr>
                <w:noProof/>
                <w:webHidden/>
              </w:rPr>
              <w:fldChar w:fldCharType="begin"/>
            </w:r>
            <w:r>
              <w:rPr>
                <w:noProof/>
                <w:webHidden/>
              </w:rPr>
              <w:instrText xml:space="preserve"> PAGEREF _Toc233282327 \h </w:instrText>
            </w:r>
            <w:r>
              <w:rPr>
                <w:noProof/>
                <w:webHidden/>
              </w:rPr>
            </w:r>
            <w:r>
              <w:rPr>
                <w:noProof/>
                <w:webHidden/>
              </w:rPr>
              <w:fldChar w:fldCharType="separate"/>
            </w:r>
            <w:r>
              <w:rPr>
                <w:noProof/>
                <w:webHidden/>
              </w:rPr>
              <w:t>12</w:t>
            </w:r>
            <w:r>
              <w:rPr>
                <w:noProof/>
                <w:webHidden/>
              </w:rPr>
              <w:fldChar w:fldCharType="end"/>
            </w:r>
          </w:hyperlink>
        </w:p>
        <w:p w14:paraId="59C99E21" w14:textId="4225915D"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28" w:history="1">
            <w:r w:rsidRPr="006472CF">
              <w:rPr>
                <w:rStyle w:val="Hyperlink"/>
                <w:noProof/>
              </w:rPr>
              <w:t>Technical Requirements</w:t>
            </w:r>
            <w:r>
              <w:rPr>
                <w:noProof/>
                <w:webHidden/>
              </w:rPr>
              <w:tab/>
            </w:r>
            <w:r>
              <w:rPr>
                <w:noProof/>
                <w:webHidden/>
              </w:rPr>
              <w:fldChar w:fldCharType="begin"/>
            </w:r>
            <w:r>
              <w:rPr>
                <w:noProof/>
                <w:webHidden/>
              </w:rPr>
              <w:instrText xml:space="preserve"> PAGEREF _Toc233282328 \h </w:instrText>
            </w:r>
            <w:r>
              <w:rPr>
                <w:noProof/>
                <w:webHidden/>
              </w:rPr>
            </w:r>
            <w:r>
              <w:rPr>
                <w:noProof/>
                <w:webHidden/>
              </w:rPr>
              <w:fldChar w:fldCharType="separate"/>
            </w:r>
            <w:r>
              <w:rPr>
                <w:noProof/>
                <w:webHidden/>
              </w:rPr>
              <w:t>13</w:t>
            </w:r>
            <w:r>
              <w:rPr>
                <w:noProof/>
                <w:webHidden/>
              </w:rPr>
              <w:fldChar w:fldCharType="end"/>
            </w:r>
          </w:hyperlink>
        </w:p>
        <w:p w14:paraId="26C44456" w14:textId="458FD44D"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29" w:history="1">
            <w:r w:rsidRPr="006472CF">
              <w:rPr>
                <w:rStyle w:val="Hyperlink"/>
                <w:noProof/>
              </w:rPr>
              <w:t>Project Management Approach</w:t>
            </w:r>
            <w:r>
              <w:rPr>
                <w:noProof/>
                <w:webHidden/>
              </w:rPr>
              <w:tab/>
            </w:r>
            <w:r>
              <w:rPr>
                <w:noProof/>
                <w:webHidden/>
              </w:rPr>
              <w:fldChar w:fldCharType="begin"/>
            </w:r>
            <w:r>
              <w:rPr>
                <w:noProof/>
                <w:webHidden/>
              </w:rPr>
              <w:instrText xml:space="preserve"> PAGEREF _Toc233282329 \h </w:instrText>
            </w:r>
            <w:r>
              <w:rPr>
                <w:noProof/>
                <w:webHidden/>
              </w:rPr>
            </w:r>
            <w:r>
              <w:rPr>
                <w:noProof/>
                <w:webHidden/>
              </w:rPr>
              <w:fldChar w:fldCharType="separate"/>
            </w:r>
            <w:r>
              <w:rPr>
                <w:noProof/>
                <w:webHidden/>
              </w:rPr>
              <w:t>13</w:t>
            </w:r>
            <w:r>
              <w:rPr>
                <w:noProof/>
                <w:webHidden/>
              </w:rPr>
              <w:fldChar w:fldCharType="end"/>
            </w:r>
          </w:hyperlink>
        </w:p>
        <w:p w14:paraId="527E63BE" w14:textId="08A4A556"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30" w:history="1">
            <w:r w:rsidRPr="006472CF">
              <w:rPr>
                <w:rStyle w:val="Hyperlink"/>
                <w:noProof/>
              </w:rPr>
              <w:t>Sustainability and Transferability</w:t>
            </w:r>
            <w:r>
              <w:rPr>
                <w:noProof/>
                <w:webHidden/>
              </w:rPr>
              <w:tab/>
            </w:r>
            <w:r>
              <w:rPr>
                <w:noProof/>
                <w:webHidden/>
              </w:rPr>
              <w:fldChar w:fldCharType="begin"/>
            </w:r>
            <w:r>
              <w:rPr>
                <w:noProof/>
                <w:webHidden/>
              </w:rPr>
              <w:instrText xml:space="preserve"> PAGEREF _Toc233282330 \h </w:instrText>
            </w:r>
            <w:r>
              <w:rPr>
                <w:noProof/>
                <w:webHidden/>
              </w:rPr>
            </w:r>
            <w:r>
              <w:rPr>
                <w:noProof/>
                <w:webHidden/>
              </w:rPr>
              <w:fldChar w:fldCharType="separate"/>
            </w:r>
            <w:r>
              <w:rPr>
                <w:noProof/>
                <w:webHidden/>
              </w:rPr>
              <w:t>13</w:t>
            </w:r>
            <w:r>
              <w:rPr>
                <w:noProof/>
                <w:webHidden/>
              </w:rPr>
              <w:fldChar w:fldCharType="end"/>
            </w:r>
          </w:hyperlink>
        </w:p>
        <w:p w14:paraId="55C55B52" w14:textId="32B7450B"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31" w:history="1">
            <w:r w:rsidRPr="006472CF">
              <w:rPr>
                <w:rStyle w:val="Hyperlink"/>
                <w:noProof/>
              </w:rPr>
              <w:t>Activities/Indicators Tracker</w:t>
            </w:r>
            <w:r>
              <w:rPr>
                <w:noProof/>
                <w:webHidden/>
              </w:rPr>
              <w:tab/>
            </w:r>
            <w:r>
              <w:rPr>
                <w:noProof/>
                <w:webHidden/>
              </w:rPr>
              <w:fldChar w:fldCharType="begin"/>
            </w:r>
            <w:r>
              <w:rPr>
                <w:noProof/>
                <w:webHidden/>
              </w:rPr>
              <w:instrText xml:space="preserve"> PAGEREF _Toc233282331 \h </w:instrText>
            </w:r>
            <w:r>
              <w:rPr>
                <w:noProof/>
                <w:webHidden/>
              </w:rPr>
            </w:r>
            <w:r>
              <w:rPr>
                <w:noProof/>
                <w:webHidden/>
              </w:rPr>
              <w:fldChar w:fldCharType="separate"/>
            </w:r>
            <w:r>
              <w:rPr>
                <w:noProof/>
                <w:webHidden/>
              </w:rPr>
              <w:t>13</w:t>
            </w:r>
            <w:r>
              <w:rPr>
                <w:noProof/>
                <w:webHidden/>
              </w:rPr>
              <w:fldChar w:fldCharType="end"/>
            </w:r>
          </w:hyperlink>
        </w:p>
        <w:p w14:paraId="0F4D36D4" w14:textId="2D08029F"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32" w:history="1">
            <w:r w:rsidRPr="006472CF">
              <w:rPr>
                <w:rStyle w:val="Hyperlink"/>
                <w:noProof/>
              </w:rPr>
              <w:t>Application Budget Narrative</w:t>
            </w:r>
            <w:r>
              <w:rPr>
                <w:noProof/>
                <w:webHidden/>
              </w:rPr>
              <w:tab/>
            </w:r>
            <w:r>
              <w:rPr>
                <w:noProof/>
                <w:webHidden/>
              </w:rPr>
              <w:fldChar w:fldCharType="begin"/>
            </w:r>
            <w:r>
              <w:rPr>
                <w:noProof/>
                <w:webHidden/>
              </w:rPr>
              <w:instrText xml:space="preserve"> PAGEREF _Toc233282332 \h </w:instrText>
            </w:r>
            <w:r>
              <w:rPr>
                <w:noProof/>
                <w:webHidden/>
              </w:rPr>
            </w:r>
            <w:r>
              <w:rPr>
                <w:noProof/>
                <w:webHidden/>
              </w:rPr>
              <w:fldChar w:fldCharType="separate"/>
            </w:r>
            <w:r>
              <w:rPr>
                <w:noProof/>
                <w:webHidden/>
              </w:rPr>
              <w:t>14</w:t>
            </w:r>
            <w:r>
              <w:rPr>
                <w:noProof/>
                <w:webHidden/>
              </w:rPr>
              <w:fldChar w:fldCharType="end"/>
            </w:r>
          </w:hyperlink>
        </w:p>
        <w:p w14:paraId="203D14EC" w14:textId="274AE5C6"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33" w:history="1">
            <w:r w:rsidRPr="006472CF">
              <w:rPr>
                <w:rStyle w:val="Hyperlink"/>
                <w:noProof/>
              </w:rPr>
              <w:t>Indirect</w:t>
            </w:r>
            <w:r w:rsidRPr="006472CF">
              <w:rPr>
                <w:rStyle w:val="Hyperlink"/>
                <w:noProof/>
                <w:spacing w:val="2"/>
              </w:rPr>
              <w:t xml:space="preserve"> </w:t>
            </w:r>
            <w:r w:rsidRPr="006472CF">
              <w:rPr>
                <w:rStyle w:val="Hyperlink"/>
                <w:noProof/>
              </w:rPr>
              <w:t>Cost</w:t>
            </w:r>
            <w:r w:rsidRPr="006472CF">
              <w:rPr>
                <w:rStyle w:val="Hyperlink"/>
                <w:noProof/>
                <w:spacing w:val="3"/>
              </w:rPr>
              <w:t xml:space="preserve"> </w:t>
            </w:r>
            <w:r w:rsidRPr="006472CF">
              <w:rPr>
                <w:rStyle w:val="Hyperlink"/>
                <w:noProof/>
                <w:spacing w:val="2"/>
              </w:rPr>
              <w:t>Rate</w:t>
            </w:r>
            <w:r>
              <w:rPr>
                <w:noProof/>
                <w:webHidden/>
              </w:rPr>
              <w:tab/>
            </w:r>
            <w:r>
              <w:rPr>
                <w:noProof/>
                <w:webHidden/>
              </w:rPr>
              <w:fldChar w:fldCharType="begin"/>
            </w:r>
            <w:r>
              <w:rPr>
                <w:noProof/>
                <w:webHidden/>
              </w:rPr>
              <w:instrText xml:space="preserve"> PAGEREF _Toc233282333 \h </w:instrText>
            </w:r>
            <w:r>
              <w:rPr>
                <w:noProof/>
                <w:webHidden/>
              </w:rPr>
            </w:r>
            <w:r>
              <w:rPr>
                <w:noProof/>
                <w:webHidden/>
              </w:rPr>
              <w:fldChar w:fldCharType="separate"/>
            </w:r>
            <w:r>
              <w:rPr>
                <w:noProof/>
                <w:webHidden/>
              </w:rPr>
              <w:t>15</w:t>
            </w:r>
            <w:r>
              <w:rPr>
                <w:noProof/>
                <w:webHidden/>
              </w:rPr>
              <w:fldChar w:fldCharType="end"/>
            </w:r>
          </w:hyperlink>
        </w:p>
        <w:p w14:paraId="62585429" w14:textId="4445CE45"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34" w:history="1">
            <w:r w:rsidRPr="006472CF">
              <w:rPr>
                <w:rStyle w:val="Hyperlink"/>
                <w:noProof/>
              </w:rPr>
              <w:t>Required Grant Application Forms</w:t>
            </w:r>
            <w:r>
              <w:rPr>
                <w:noProof/>
                <w:webHidden/>
              </w:rPr>
              <w:tab/>
            </w:r>
            <w:r>
              <w:rPr>
                <w:noProof/>
                <w:webHidden/>
              </w:rPr>
              <w:fldChar w:fldCharType="begin"/>
            </w:r>
            <w:r>
              <w:rPr>
                <w:noProof/>
                <w:webHidden/>
              </w:rPr>
              <w:instrText xml:space="preserve"> PAGEREF _Toc233282334 \h </w:instrText>
            </w:r>
            <w:r>
              <w:rPr>
                <w:noProof/>
                <w:webHidden/>
              </w:rPr>
            </w:r>
            <w:r>
              <w:rPr>
                <w:noProof/>
                <w:webHidden/>
              </w:rPr>
              <w:fldChar w:fldCharType="separate"/>
            </w:r>
            <w:r>
              <w:rPr>
                <w:noProof/>
                <w:webHidden/>
              </w:rPr>
              <w:t>15</w:t>
            </w:r>
            <w:r>
              <w:rPr>
                <w:noProof/>
                <w:webHidden/>
              </w:rPr>
              <w:fldChar w:fldCharType="end"/>
            </w:r>
          </w:hyperlink>
        </w:p>
        <w:p w14:paraId="71A18C19" w14:textId="3BB76BE6"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35" w:history="1">
            <w:r w:rsidRPr="006472CF">
              <w:rPr>
                <w:rStyle w:val="Hyperlink"/>
                <w:noProof/>
              </w:rPr>
              <w:t>5. Application Review Information</w:t>
            </w:r>
            <w:r>
              <w:rPr>
                <w:noProof/>
                <w:webHidden/>
              </w:rPr>
              <w:tab/>
            </w:r>
            <w:r>
              <w:rPr>
                <w:noProof/>
                <w:webHidden/>
              </w:rPr>
              <w:fldChar w:fldCharType="begin"/>
            </w:r>
            <w:r>
              <w:rPr>
                <w:noProof/>
                <w:webHidden/>
              </w:rPr>
              <w:instrText xml:space="preserve"> PAGEREF _Toc233282335 \h </w:instrText>
            </w:r>
            <w:r>
              <w:rPr>
                <w:noProof/>
                <w:webHidden/>
              </w:rPr>
            </w:r>
            <w:r>
              <w:rPr>
                <w:noProof/>
                <w:webHidden/>
              </w:rPr>
              <w:fldChar w:fldCharType="separate"/>
            </w:r>
            <w:r>
              <w:rPr>
                <w:noProof/>
                <w:webHidden/>
              </w:rPr>
              <w:t>16</w:t>
            </w:r>
            <w:r>
              <w:rPr>
                <w:noProof/>
                <w:webHidden/>
              </w:rPr>
              <w:fldChar w:fldCharType="end"/>
            </w:r>
          </w:hyperlink>
        </w:p>
        <w:p w14:paraId="5D8887CD" w14:textId="235FE3D9"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36" w:history="1">
            <w:r w:rsidRPr="006472CF">
              <w:rPr>
                <w:rStyle w:val="Hyperlink"/>
                <w:noProof/>
              </w:rPr>
              <w:t>Review Criteria</w:t>
            </w:r>
            <w:r>
              <w:rPr>
                <w:noProof/>
                <w:webHidden/>
              </w:rPr>
              <w:tab/>
            </w:r>
            <w:r>
              <w:rPr>
                <w:noProof/>
                <w:webHidden/>
              </w:rPr>
              <w:fldChar w:fldCharType="begin"/>
            </w:r>
            <w:r>
              <w:rPr>
                <w:noProof/>
                <w:webHidden/>
              </w:rPr>
              <w:instrText xml:space="preserve"> PAGEREF _Toc233282336 \h </w:instrText>
            </w:r>
            <w:r>
              <w:rPr>
                <w:noProof/>
                <w:webHidden/>
              </w:rPr>
            </w:r>
            <w:r>
              <w:rPr>
                <w:noProof/>
                <w:webHidden/>
              </w:rPr>
              <w:fldChar w:fldCharType="separate"/>
            </w:r>
            <w:r>
              <w:rPr>
                <w:noProof/>
                <w:webHidden/>
              </w:rPr>
              <w:t>16</w:t>
            </w:r>
            <w:r>
              <w:rPr>
                <w:noProof/>
                <w:webHidden/>
              </w:rPr>
              <w:fldChar w:fldCharType="end"/>
            </w:r>
          </w:hyperlink>
        </w:p>
        <w:p w14:paraId="59CEB2E4" w14:textId="21EC5663"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37" w:history="1">
            <w:r w:rsidRPr="006472CF">
              <w:rPr>
                <w:rStyle w:val="Hyperlink"/>
                <w:noProof/>
              </w:rPr>
              <w:t>Application Project Summary (10 points)</w:t>
            </w:r>
            <w:r>
              <w:rPr>
                <w:noProof/>
                <w:webHidden/>
              </w:rPr>
              <w:tab/>
            </w:r>
            <w:r>
              <w:rPr>
                <w:noProof/>
                <w:webHidden/>
              </w:rPr>
              <w:fldChar w:fldCharType="begin"/>
            </w:r>
            <w:r>
              <w:rPr>
                <w:noProof/>
                <w:webHidden/>
              </w:rPr>
              <w:instrText xml:space="preserve"> PAGEREF _Toc233282337 \h </w:instrText>
            </w:r>
            <w:r>
              <w:rPr>
                <w:noProof/>
                <w:webHidden/>
              </w:rPr>
            </w:r>
            <w:r>
              <w:rPr>
                <w:noProof/>
                <w:webHidden/>
              </w:rPr>
              <w:fldChar w:fldCharType="separate"/>
            </w:r>
            <w:r>
              <w:rPr>
                <w:noProof/>
                <w:webHidden/>
              </w:rPr>
              <w:t>16</w:t>
            </w:r>
            <w:r>
              <w:rPr>
                <w:noProof/>
                <w:webHidden/>
              </w:rPr>
              <w:fldChar w:fldCharType="end"/>
            </w:r>
          </w:hyperlink>
        </w:p>
        <w:p w14:paraId="69B1B27C" w14:textId="5408FA22"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38" w:history="1">
            <w:r w:rsidRPr="006472CF">
              <w:rPr>
                <w:rStyle w:val="Hyperlink"/>
                <w:noProof/>
              </w:rPr>
              <w:t>Project Narrative (25 points)</w:t>
            </w:r>
            <w:r>
              <w:rPr>
                <w:noProof/>
                <w:webHidden/>
              </w:rPr>
              <w:tab/>
            </w:r>
            <w:r>
              <w:rPr>
                <w:noProof/>
                <w:webHidden/>
              </w:rPr>
              <w:fldChar w:fldCharType="begin"/>
            </w:r>
            <w:r>
              <w:rPr>
                <w:noProof/>
                <w:webHidden/>
              </w:rPr>
              <w:instrText xml:space="preserve"> PAGEREF _Toc233282338 \h </w:instrText>
            </w:r>
            <w:r>
              <w:rPr>
                <w:noProof/>
                <w:webHidden/>
              </w:rPr>
            </w:r>
            <w:r>
              <w:rPr>
                <w:noProof/>
                <w:webHidden/>
              </w:rPr>
              <w:fldChar w:fldCharType="separate"/>
            </w:r>
            <w:r>
              <w:rPr>
                <w:noProof/>
                <w:webHidden/>
              </w:rPr>
              <w:t>16</w:t>
            </w:r>
            <w:r>
              <w:rPr>
                <w:noProof/>
                <w:webHidden/>
              </w:rPr>
              <w:fldChar w:fldCharType="end"/>
            </w:r>
          </w:hyperlink>
        </w:p>
        <w:p w14:paraId="61194132" w14:textId="3E511B63"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39" w:history="1">
            <w:r w:rsidRPr="006472CF">
              <w:rPr>
                <w:rStyle w:val="Hyperlink"/>
                <w:noProof/>
              </w:rPr>
              <w:t>Technical Requirements (15 points)</w:t>
            </w:r>
            <w:r>
              <w:rPr>
                <w:noProof/>
                <w:webHidden/>
              </w:rPr>
              <w:tab/>
            </w:r>
            <w:r>
              <w:rPr>
                <w:noProof/>
                <w:webHidden/>
              </w:rPr>
              <w:fldChar w:fldCharType="begin"/>
            </w:r>
            <w:r>
              <w:rPr>
                <w:noProof/>
                <w:webHidden/>
              </w:rPr>
              <w:instrText xml:space="preserve"> PAGEREF _Toc233282339 \h </w:instrText>
            </w:r>
            <w:r>
              <w:rPr>
                <w:noProof/>
                <w:webHidden/>
              </w:rPr>
            </w:r>
            <w:r>
              <w:rPr>
                <w:noProof/>
                <w:webHidden/>
              </w:rPr>
              <w:fldChar w:fldCharType="separate"/>
            </w:r>
            <w:r>
              <w:rPr>
                <w:noProof/>
                <w:webHidden/>
              </w:rPr>
              <w:t>17</w:t>
            </w:r>
            <w:r>
              <w:rPr>
                <w:noProof/>
                <w:webHidden/>
              </w:rPr>
              <w:fldChar w:fldCharType="end"/>
            </w:r>
          </w:hyperlink>
        </w:p>
        <w:p w14:paraId="20E70890" w14:textId="0352FC34"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40" w:history="1">
            <w:r w:rsidRPr="006472CF">
              <w:rPr>
                <w:rStyle w:val="Hyperlink"/>
                <w:noProof/>
              </w:rPr>
              <w:t>Project Management Approach (10 points)</w:t>
            </w:r>
            <w:r>
              <w:rPr>
                <w:noProof/>
                <w:webHidden/>
              </w:rPr>
              <w:tab/>
            </w:r>
            <w:r>
              <w:rPr>
                <w:noProof/>
                <w:webHidden/>
              </w:rPr>
              <w:fldChar w:fldCharType="begin"/>
            </w:r>
            <w:r>
              <w:rPr>
                <w:noProof/>
                <w:webHidden/>
              </w:rPr>
              <w:instrText xml:space="preserve"> PAGEREF _Toc233282340 \h </w:instrText>
            </w:r>
            <w:r>
              <w:rPr>
                <w:noProof/>
                <w:webHidden/>
              </w:rPr>
            </w:r>
            <w:r>
              <w:rPr>
                <w:noProof/>
                <w:webHidden/>
              </w:rPr>
              <w:fldChar w:fldCharType="separate"/>
            </w:r>
            <w:r>
              <w:rPr>
                <w:noProof/>
                <w:webHidden/>
              </w:rPr>
              <w:t>17</w:t>
            </w:r>
            <w:r>
              <w:rPr>
                <w:noProof/>
                <w:webHidden/>
              </w:rPr>
              <w:fldChar w:fldCharType="end"/>
            </w:r>
          </w:hyperlink>
        </w:p>
        <w:p w14:paraId="5A403748" w14:textId="5ED0DCB4"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41" w:history="1">
            <w:r w:rsidRPr="006472CF">
              <w:rPr>
                <w:rStyle w:val="Hyperlink"/>
                <w:noProof/>
              </w:rPr>
              <w:t>Sustainability &amp; Transferability (10 points)</w:t>
            </w:r>
            <w:r>
              <w:rPr>
                <w:noProof/>
                <w:webHidden/>
              </w:rPr>
              <w:tab/>
            </w:r>
            <w:r>
              <w:rPr>
                <w:noProof/>
                <w:webHidden/>
              </w:rPr>
              <w:fldChar w:fldCharType="begin"/>
            </w:r>
            <w:r>
              <w:rPr>
                <w:noProof/>
                <w:webHidden/>
              </w:rPr>
              <w:instrText xml:space="preserve"> PAGEREF _Toc233282341 \h </w:instrText>
            </w:r>
            <w:r>
              <w:rPr>
                <w:noProof/>
                <w:webHidden/>
              </w:rPr>
            </w:r>
            <w:r>
              <w:rPr>
                <w:noProof/>
                <w:webHidden/>
              </w:rPr>
              <w:fldChar w:fldCharType="separate"/>
            </w:r>
            <w:r>
              <w:rPr>
                <w:noProof/>
                <w:webHidden/>
              </w:rPr>
              <w:t>17</w:t>
            </w:r>
            <w:r>
              <w:rPr>
                <w:noProof/>
                <w:webHidden/>
              </w:rPr>
              <w:fldChar w:fldCharType="end"/>
            </w:r>
          </w:hyperlink>
        </w:p>
        <w:p w14:paraId="6C959D1F" w14:textId="2BD79A21"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42" w:history="1">
            <w:r w:rsidRPr="006472CF">
              <w:rPr>
                <w:rStyle w:val="Hyperlink"/>
                <w:noProof/>
              </w:rPr>
              <w:t>Activities/Indicators Tracker (15 points)</w:t>
            </w:r>
            <w:r>
              <w:rPr>
                <w:noProof/>
                <w:webHidden/>
              </w:rPr>
              <w:tab/>
            </w:r>
            <w:r>
              <w:rPr>
                <w:noProof/>
                <w:webHidden/>
              </w:rPr>
              <w:fldChar w:fldCharType="begin"/>
            </w:r>
            <w:r>
              <w:rPr>
                <w:noProof/>
                <w:webHidden/>
              </w:rPr>
              <w:instrText xml:space="preserve"> PAGEREF _Toc233282342 \h </w:instrText>
            </w:r>
            <w:r>
              <w:rPr>
                <w:noProof/>
                <w:webHidden/>
              </w:rPr>
            </w:r>
            <w:r>
              <w:rPr>
                <w:noProof/>
                <w:webHidden/>
              </w:rPr>
              <w:fldChar w:fldCharType="separate"/>
            </w:r>
            <w:r>
              <w:rPr>
                <w:noProof/>
                <w:webHidden/>
              </w:rPr>
              <w:t>17</w:t>
            </w:r>
            <w:r>
              <w:rPr>
                <w:noProof/>
                <w:webHidden/>
              </w:rPr>
              <w:fldChar w:fldCharType="end"/>
            </w:r>
          </w:hyperlink>
        </w:p>
        <w:p w14:paraId="42B9918B" w14:textId="14129BF1"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43" w:history="1">
            <w:r w:rsidRPr="006472CF">
              <w:rPr>
                <w:rStyle w:val="Hyperlink"/>
                <w:noProof/>
              </w:rPr>
              <w:t>Budget Narrative (15 points)</w:t>
            </w:r>
            <w:r>
              <w:rPr>
                <w:noProof/>
                <w:webHidden/>
              </w:rPr>
              <w:tab/>
            </w:r>
            <w:r>
              <w:rPr>
                <w:noProof/>
                <w:webHidden/>
              </w:rPr>
              <w:fldChar w:fldCharType="begin"/>
            </w:r>
            <w:r>
              <w:rPr>
                <w:noProof/>
                <w:webHidden/>
              </w:rPr>
              <w:instrText xml:space="preserve"> PAGEREF _Toc233282343 \h </w:instrText>
            </w:r>
            <w:r>
              <w:rPr>
                <w:noProof/>
                <w:webHidden/>
              </w:rPr>
            </w:r>
            <w:r>
              <w:rPr>
                <w:noProof/>
                <w:webHidden/>
              </w:rPr>
              <w:fldChar w:fldCharType="separate"/>
            </w:r>
            <w:r>
              <w:rPr>
                <w:noProof/>
                <w:webHidden/>
              </w:rPr>
              <w:t>18</w:t>
            </w:r>
            <w:r>
              <w:rPr>
                <w:noProof/>
                <w:webHidden/>
              </w:rPr>
              <w:fldChar w:fldCharType="end"/>
            </w:r>
          </w:hyperlink>
        </w:p>
        <w:p w14:paraId="64114EE5" w14:textId="5E1FA69F"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44" w:history="1">
            <w:r w:rsidRPr="006472CF">
              <w:rPr>
                <w:rStyle w:val="Hyperlink"/>
                <w:noProof/>
              </w:rPr>
              <w:t>Review and Selection Process</w:t>
            </w:r>
            <w:r>
              <w:rPr>
                <w:noProof/>
                <w:webHidden/>
              </w:rPr>
              <w:tab/>
            </w:r>
            <w:r>
              <w:rPr>
                <w:noProof/>
                <w:webHidden/>
              </w:rPr>
              <w:fldChar w:fldCharType="begin"/>
            </w:r>
            <w:r>
              <w:rPr>
                <w:noProof/>
                <w:webHidden/>
              </w:rPr>
              <w:instrText xml:space="preserve"> PAGEREF _Toc233282344 \h </w:instrText>
            </w:r>
            <w:r>
              <w:rPr>
                <w:noProof/>
                <w:webHidden/>
              </w:rPr>
            </w:r>
            <w:r>
              <w:rPr>
                <w:noProof/>
                <w:webHidden/>
              </w:rPr>
              <w:fldChar w:fldCharType="separate"/>
            </w:r>
            <w:r>
              <w:rPr>
                <w:noProof/>
                <w:webHidden/>
              </w:rPr>
              <w:t>18</w:t>
            </w:r>
            <w:r>
              <w:rPr>
                <w:noProof/>
                <w:webHidden/>
              </w:rPr>
              <w:fldChar w:fldCharType="end"/>
            </w:r>
          </w:hyperlink>
        </w:p>
        <w:p w14:paraId="070C9963" w14:textId="0760F690"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45" w:history="1">
            <w:r w:rsidRPr="006472CF">
              <w:rPr>
                <w:rStyle w:val="Hyperlink"/>
                <w:noProof/>
              </w:rPr>
              <w:t>6. Application Submission Information</w:t>
            </w:r>
            <w:r>
              <w:rPr>
                <w:noProof/>
                <w:webHidden/>
              </w:rPr>
              <w:tab/>
            </w:r>
            <w:r>
              <w:rPr>
                <w:noProof/>
                <w:webHidden/>
              </w:rPr>
              <w:fldChar w:fldCharType="begin"/>
            </w:r>
            <w:r>
              <w:rPr>
                <w:noProof/>
                <w:webHidden/>
              </w:rPr>
              <w:instrText xml:space="preserve"> PAGEREF _Toc233282345 \h </w:instrText>
            </w:r>
            <w:r>
              <w:rPr>
                <w:noProof/>
                <w:webHidden/>
              </w:rPr>
            </w:r>
            <w:r>
              <w:rPr>
                <w:noProof/>
                <w:webHidden/>
              </w:rPr>
              <w:fldChar w:fldCharType="separate"/>
            </w:r>
            <w:r>
              <w:rPr>
                <w:noProof/>
                <w:webHidden/>
              </w:rPr>
              <w:t>18</w:t>
            </w:r>
            <w:r>
              <w:rPr>
                <w:noProof/>
                <w:webHidden/>
              </w:rPr>
              <w:fldChar w:fldCharType="end"/>
            </w:r>
          </w:hyperlink>
        </w:p>
        <w:p w14:paraId="0965178D" w14:textId="759DA26F"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46" w:history="1">
            <w:r w:rsidRPr="006472CF">
              <w:rPr>
                <w:rStyle w:val="Hyperlink"/>
                <w:noProof/>
              </w:rPr>
              <w:t>Submission Date</w:t>
            </w:r>
            <w:r>
              <w:rPr>
                <w:noProof/>
                <w:webHidden/>
              </w:rPr>
              <w:tab/>
            </w:r>
            <w:r>
              <w:rPr>
                <w:noProof/>
                <w:webHidden/>
              </w:rPr>
              <w:fldChar w:fldCharType="begin"/>
            </w:r>
            <w:r>
              <w:rPr>
                <w:noProof/>
                <w:webHidden/>
              </w:rPr>
              <w:instrText xml:space="preserve"> PAGEREF _Toc233282346 \h </w:instrText>
            </w:r>
            <w:r>
              <w:rPr>
                <w:noProof/>
                <w:webHidden/>
              </w:rPr>
            </w:r>
            <w:r>
              <w:rPr>
                <w:noProof/>
                <w:webHidden/>
              </w:rPr>
              <w:fldChar w:fldCharType="separate"/>
            </w:r>
            <w:r>
              <w:rPr>
                <w:noProof/>
                <w:webHidden/>
              </w:rPr>
              <w:t>18</w:t>
            </w:r>
            <w:r>
              <w:rPr>
                <w:noProof/>
                <w:webHidden/>
              </w:rPr>
              <w:fldChar w:fldCharType="end"/>
            </w:r>
          </w:hyperlink>
        </w:p>
        <w:p w14:paraId="064532A0" w14:textId="71BF5F41"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47" w:history="1">
            <w:r w:rsidRPr="006472CF">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_Toc233282347 \h </w:instrText>
            </w:r>
            <w:r>
              <w:rPr>
                <w:noProof/>
                <w:webHidden/>
              </w:rPr>
            </w:r>
            <w:r>
              <w:rPr>
                <w:noProof/>
                <w:webHidden/>
              </w:rPr>
              <w:fldChar w:fldCharType="separate"/>
            </w:r>
            <w:r>
              <w:rPr>
                <w:noProof/>
                <w:webHidden/>
              </w:rPr>
              <w:t>19</w:t>
            </w:r>
            <w:r>
              <w:rPr>
                <w:noProof/>
                <w:webHidden/>
              </w:rPr>
              <w:fldChar w:fldCharType="end"/>
            </w:r>
          </w:hyperlink>
        </w:p>
        <w:p w14:paraId="27B3D2A8" w14:textId="493DE1FD"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48" w:history="1">
            <w:r w:rsidRPr="006472CF">
              <w:rPr>
                <w:rStyle w:val="Hyperlink"/>
                <w:noProof/>
              </w:rPr>
              <w:t>How to Submit an Application via Grants.gov</w:t>
            </w:r>
            <w:r>
              <w:rPr>
                <w:noProof/>
                <w:webHidden/>
              </w:rPr>
              <w:tab/>
            </w:r>
            <w:r>
              <w:rPr>
                <w:noProof/>
                <w:webHidden/>
              </w:rPr>
              <w:fldChar w:fldCharType="begin"/>
            </w:r>
            <w:r>
              <w:rPr>
                <w:noProof/>
                <w:webHidden/>
              </w:rPr>
              <w:instrText xml:space="preserve"> PAGEREF _Toc233282348 \h </w:instrText>
            </w:r>
            <w:r>
              <w:rPr>
                <w:noProof/>
                <w:webHidden/>
              </w:rPr>
            </w:r>
            <w:r>
              <w:rPr>
                <w:noProof/>
                <w:webHidden/>
              </w:rPr>
              <w:fldChar w:fldCharType="separate"/>
            </w:r>
            <w:r>
              <w:rPr>
                <w:noProof/>
                <w:webHidden/>
              </w:rPr>
              <w:t>20</w:t>
            </w:r>
            <w:r>
              <w:rPr>
                <w:noProof/>
                <w:webHidden/>
              </w:rPr>
              <w:fldChar w:fldCharType="end"/>
            </w:r>
          </w:hyperlink>
        </w:p>
        <w:p w14:paraId="38A54927" w14:textId="16952809"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49" w:history="1">
            <w:r w:rsidRPr="006472CF">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_Toc233282349 \h </w:instrText>
            </w:r>
            <w:r>
              <w:rPr>
                <w:noProof/>
                <w:webHidden/>
              </w:rPr>
            </w:r>
            <w:r>
              <w:rPr>
                <w:noProof/>
                <w:webHidden/>
              </w:rPr>
              <w:fldChar w:fldCharType="separate"/>
            </w:r>
            <w:r>
              <w:rPr>
                <w:noProof/>
                <w:webHidden/>
              </w:rPr>
              <w:t>20</w:t>
            </w:r>
            <w:r>
              <w:rPr>
                <w:noProof/>
                <w:webHidden/>
              </w:rPr>
              <w:fldChar w:fldCharType="end"/>
            </w:r>
          </w:hyperlink>
        </w:p>
        <w:p w14:paraId="37F43A01" w14:textId="37DE077B"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50" w:history="1">
            <w:r w:rsidRPr="006472CF">
              <w:rPr>
                <w:rStyle w:val="Hyperlink"/>
                <w:noProof/>
              </w:rPr>
              <w:t>Intergovernmental Review</w:t>
            </w:r>
            <w:r>
              <w:rPr>
                <w:noProof/>
                <w:webHidden/>
              </w:rPr>
              <w:tab/>
            </w:r>
            <w:r>
              <w:rPr>
                <w:noProof/>
                <w:webHidden/>
              </w:rPr>
              <w:fldChar w:fldCharType="begin"/>
            </w:r>
            <w:r>
              <w:rPr>
                <w:noProof/>
                <w:webHidden/>
              </w:rPr>
              <w:instrText xml:space="preserve"> PAGEREF _Toc233282350 \h </w:instrText>
            </w:r>
            <w:r>
              <w:rPr>
                <w:noProof/>
                <w:webHidden/>
              </w:rPr>
            </w:r>
            <w:r>
              <w:rPr>
                <w:noProof/>
                <w:webHidden/>
              </w:rPr>
              <w:fldChar w:fldCharType="separate"/>
            </w:r>
            <w:r>
              <w:rPr>
                <w:noProof/>
                <w:webHidden/>
              </w:rPr>
              <w:t>21</w:t>
            </w:r>
            <w:r>
              <w:rPr>
                <w:noProof/>
                <w:webHidden/>
              </w:rPr>
              <w:fldChar w:fldCharType="end"/>
            </w:r>
          </w:hyperlink>
        </w:p>
        <w:p w14:paraId="2F62143A" w14:textId="1A03207F"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51" w:history="1">
            <w:r w:rsidRPr="006472CF">
              <w:rPr>
                <w:rStyle w:val="Hyperlink"/>
                <w:noProof/>
              </w:rPr>
              <w:t>7. Federal Award Administration Information</w:t>
            </w:r>
            <w:r>
              <w:rPr>
                <w:noProof/>
                <w:webHidden/>
              </w:rPr>
              <w:tab/>
            </w:r>
            <w:r>
              <w:rPr>
                <w:noProof/>
                <w:webHidden/>
              </w:rPr>
              <w:fldChar w:fldCharType="begin"/>
            </w:r>
            <w:r>
              <w:rPr>
                <w:noProof/>
                <w:webHidden/>
              </w:rPr>
              <w:instrText xml:space="preserve"> PAGEREF _Toc233282351 \h </w:instrText>
            </w:r>
            <w:r>
              <w:rPr>
                <w:noProof/>
                <w:webHidden/>
              </w:rPr>
            </w:r>
            <w:r>
              <w:rPr>
                <w:noProof/>
                <w:webHidden/>
              </w:rPr>
              <w:fldChar w:fldCharType="separate"/>
            </w:r>
            <w:r>
              <w:rPr>
                <w:noProof/>
                <w:webHidden/>
              </w:rPr>
              <w:t>21</w:t>
            </w:r>
            <w:r>
              <w:rPr>
                <w:noProof/>
                <w:webHidden/>
              </w:rPr>
              <w:fldChar w:fldCharType="end"/>
            </w:r>
          </w:hyperlink>
        </w:p>
        <w:p w14:paraId="60AEC312" w14:textId="45DAAF35"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52" w:history="1">
            <w:r w:rsidRPr="006472CF">
              <w:rPr>
                <w:rStyle w:val="Hyperlink"/>
                <w:noProof/>
              </w:rPr>
              <w:t>Federal Award Notice</w:t>
            </w:r>
            <w:r>
              <w:rPr>
                <w:noProof/>
                <w:webHidden/>
              </w:rPr>
              <w:tab/>
            </w:r>
            <w:r>
              <w:rPr>
                <w:noProof/>
                <w:webHidden/>
              </w:rPr>
              <w:fldChar w:fldCharType="begin"/>
            </w:r>
            <w:r>
              <w:rPr>
                <w:noProof/>
                <w:webHidden/>
              </w:rPr>
              <w:instrText xml:space="preserve"> PAGEREF _Toc233282352 \h </w:instrText>
            </w:r>
            <w:r>
              <w:rPr>
                <w:noProof/>
                <w:webHidden/>
              </w:rPr>
            </w:r>
            <w:r>
              <w:rPr>
                <w:noProof/>
                <w:webHidden/>
              </w:rPr>
              <w:fldChar w:fldCharType="separate"/>
            </w:r>
            <w:r>
              <w:rPr>
                <w:noProof/>
                <w:webHidden/>
              </w:rPr>
              <w:t>21</w:t>
            </w:r>
            <w:r>
              <w:rPr>
                <w:noProof/>
                <w:webHidden/>
              </w:rPr>
              <w:fldChar w:fldCharType="end"/>
            </w:r>
          </w:hyperlink>
        </w:p>
        <w:p w14:paraId="2B7E66C0" w14:textId="65E881E7"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53" w:history="1">
            <w:r w:rsidRPr="006472CF">
              <w:rPr>
                <w:rStyle w:val="Hyperlink"/>
                <w:noProof/>
              </w:rPr>
              <w:t>Administrative and National Policy Requirements</w:t>
            </w:r>
            <w:r>
              <w:rPr>
                <w:noProof/>
                <w:webHidden/>
              </w:rPr>
              <w:tab/>
            </w:r>
            <w:r>
              <w:rPr>
                <w:noProof/>
                <w:webHidden/>
              </w:rPr>
              <w:fldChar w:fldCharType="begin"/>
            </w:r>
            <w:r>
              <w:rPr>
                <w:noProof/>
                <w:webHidden/>
              </w:rPr>
              <w:instrText xml:space="preserve"> PAGEREF _Toc233282353 \h </w:instrText>
            </w:r>
            <w:r>
              <w:rPr>
                <w:noProof/>
                <w:webHidden/>
              </w:rPr>
            </w:r>
            <w:r>
              <w:rPr>
                <w:noProof/>
                <w:webHidden/>
              </w:rPr>
              <w:fldChar w:fldCharType="separate"/>
            </w:r>
            <w:r>
              <w:rPr>
                <w:noProof/>
                <w:webHidden/>
              </w:rPr>
              <w:t>21</w:t>
            </w:r>
            <w:r>
              <w:rPr>
                <w:noProof/>
                <w:webHidden/>
              </w:rPr>
              <w:fldChar w:fldCharType="end"/>
            </w:r>
          </w:hyperlink>
        </w:p>
        <w:p w14:paraId="2B38AC18" w14:textId="7662A884"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54" w:history="1">
            <w:r w:rsidRPr="006472CF">
              <w:rPr>
                <w:rStyle w:val="Hyperlink"/>
                <w:noProof/>
              </w:rPr>
              <w:t>Confidentiality of an Application</w:t>
            </w:r>
            <w:r>
              <w:rPr>
                <w:noProof/>
                <w:webHidden/>
              </w:rPr>
              <w:tab/>
            </w:r>
            <w:r>
              <w:rPr>
                <w:noProof/>
                <w:webHidden/>
              </w:rPr>
              <w:fldChar w:fldCharType="begin"/>
            </w:r>
            <w:r>
              <w:rPr>
                <w:noProof/>
                <w:webHidden/>
              </w:rPr>
              <w:instrText xml:space="preserve"> PAGEREF _Toc233282354 \h </w:instrText>
            </w:r>
            <w:r>
              <w:rPr>
                <w:noProof/>
                <w:webHidden/>
              </w:rPr>
            </w:r>
            <w:r>
              <w:rPr>
                <w:noProof/>
                <w:webHidden/>
              </w:rPr>
              <w:fldChar w:fldCharType="separate"/>
            </w:r>
            <w:r>
              <w:rPr>
                <w:noProof/>
                <w:webHidden/>
              </w:rPr>
              <w:t>21</w:t>
            </w:r>
            <w:r>
              <w:rPr>
                <w:noProof/>
                <w:webHidden/>
              </w:rPr>
              <w:fldChar w:fldCharType="end"/>
            </w:r>
          </w:hyperlink>
        </w:p>
        <w:p w14:paraId="382ECE1D" w14:textId="75F29739"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55" w:history="1">
            <w:r w:rsidRPr="006472CF">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_Toc233282355 \h </w:instrText>
            </w:r>
            <w:r>
              <w:rPr>
                <w:noProof/>
                <w:webHidden/>
              </w:rPr>
            </w:r>
            <w:r>
              <w:rPr>
                <w:noProof/>
                <w:webHidden/>
              </w:rPr>
              <w:fldChar w:fldCharType="separate"/>
            </w:r>
            <w:r>
              <w:rPr>
                <w:noProof/>
                <w:webHidden/>
              </w:rPr>
              <w:t>22</w:t>
            </w:r>
            <w:r>
              <w:rPr>
                <w:noProof/>
                <w:webHidden/>
              </w:rPr>
              <w:fldChar w:fldCharType="end"/>
            </w:r>
          </w:hyperlink>
        </w:p>
        <w:p w14:paraId="76A60D9E" w14:textId="006FE478"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56" w:history="1">
            <w:r w:rsidRPr="006472CF">
              <w:rPr>
                <w:rStyle w:val="Hyperlink"/>
                <w:noProof/>
              </w:rPr>
              <w:t>Administrative Regulations</w:t>
            </w:r>
            <w:r>
              <w:rPr>
                <w:noProof/>
                <w:webHidden/>
              </w:rPr>
              <w:tab/>
            </w:r>
            <w:r>
              <w:rPr>
                <w:noProof/>
                <w:webHidden/>
              </w:rPr>
              <w:fldChar w:fldCharType="begin"/>
            </w:r>
            <w:r>
              <w:rPr>
                <w:noProof/>
                <w:webHidden/>
              </w:rPr>
              <w:instrText xml:space="preserve"> PAGEREF _Toc233282356 \h </w:instrText>
            </w:r>
            <w:r>
              <w:rPr>
                <w:noProof/>
                <w:webHidden/>
              </w:rPr>
            </w:r>
            <w:r>
              <w:rPr>
                <w:noProof/>
                <w:webHidden/>
              </w:rPr>
              <w:fldChar w:fldCharType="separate"/>
            </w:r>
            <w:r>
              <w:rPr>
                <w:noProof/>
                <w:webHidden/>
              </w:rPr>
              <w:t>22</w:t>
            </w:r>
            <w:r>
              <w:rPr>
                <w:noProof/>
                <w:webHidden/>
              </w:rPr>
              <w:fldChar w:fldCharType="end"/>
            </w:r>
          </w:hyperlink>
        </w:p>
        <w:p w14:paraId="5B65537E" w14:textId="139F0CBB"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57" w:history="1">
            <w:r w:rsidRPr="006472CF">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_Toc233282357 \h </w:instrText>
            </w:r>
            <w:r>
              <w:rPr>
                <w:noProof/>
                <w:webHidden/>
              </w:rPr>
            </w:r>
            <w:r>
              <w:rPr>
                <w:noProof/>
                <w:webHidden/>
              </w:rPr>
              <w:fldChar w:fldCharType="separate"/>
            </w:r>
            <w:r>
              <w:rPr>
                <w:noProof/>
                <w:webHidden/>
              </w:rPr>
              <w:t>25</w:t>
            </w:r>
            <w:r>
              <w:rPr>
                <w:noProof/>
                <w:webHidden/>
              </w:rPr>
              <w:fldChar w:fldCharType="end"/>
            </w:r>
          </w:hyperlink>
        </w:p>
        <w:p w14:paraId="5940F498" w14:textId="4D92BDE0"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58" w:history="1">
            <w:r w:rsidRPr="006472CF">
              <w:rPr>
                <w:rStyle w:val="Hyperlink"/>
                <w:noProof/>
              </w:rPr>
              <w:t>Reporting Requirements</w:t>
            </w:r>
            <w:r>
              <w:rPr>
                <w:noProof/>
                <w:webHidden/>
              </w:rPr>
              <w:tab/>
            </w:r>
            <w:r>
              <w:rPr>
                <w:noProof/>
                <w:webHidden/>
              </w:rPr>
              <w:fldChar w:fldCharType="begin"/>
            </w:r>
            <w:r>
              <w:rPr>
                <w:noProof/>
                <w:webHidden/>
              </w:rPr>
              <w:instrText xml:space="preserve"> PAGEREF _Toc233282358 \h </w:instrText>
            </w:r>
            <w:r>
              <w:rPr>
                <w:noProof/>
                <w:webHidden/>
              </w:rPr>
            </w:r>
            <w:r>
              <w:rPr>
                <w:noProof/>
                <w:webHidden/>
              </w:rPr>
              <w:fldChar w:fldCharType="separate"/>
            </w:r>
            <w:r>
              <w:rPr>
                <w:noProof/>
                <w:webHidden/>
              </w:rPr>
              <w:t>25</w:t>
            </w:r>
            <w:r>
              <w:rPr>
                <w:noProof/>
                <w:webHidden/>
              </w:rPr>
              <w:fldChar w:fldCharType="end"/>
            </w:r>
          </w:hyperlink>
        </w:p>
        <w:p w14:paraId="2BF453AC" w14:textId="1F17B937"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59" w:history="1">
            <w:r w:rsidRPr="006472CF">
              <w:rPr>
                <w:rStyle w:val="Hyperlink"/>
                <w:noProof/>
              </w:rPr>
              <w:t>Financial Reports</w:t>
            </w:r>
            <w:r>
              <w:rPr>
                <w:noProof/>
                <w:webHidden/>
              </w:rPr>
              <w:tab/>
            </w:r>
            <w:r>
              <w:rPr>
                <w:noProof/>
                <w:webHidden/>
              </w:rPr>
              <w:fldChar w:fldCharType="begin"/>
            </w:r>
            <w:r>
              <w:rPr>
                <w:noProof/>
                <w:webHidden/>
              </w:rPr>
              <w:instrText xml:space="preserve"> PAGEREF _Toc233282359 \h </w:instrText>
            </w:r>
            <w:r>
              <w:rPr>
                <w:noProof/>
                <w:webHidden/>
              </w:rPr>
            </w:r>
            <w:r>
              <w:rPr>
                <w:noProof/>
                <w:webHidden/>
              </w:rPr>
              <w:fldChar w:fldCharType="separate"/>
            </w:r>
            <w:r>
              <w:rPr>
                <w:noProof/>
                <w:webHidden/>
              </w:rPr>
              <w:t>25</w:t>
            </w:r>
            <w:r>
              <w:rPr>
                <w:noProof/>
                <w:webHidden/>
              </w:rPr>
              <w:fldChar w:fldCharType="end"/>
            </w:r>
          </w:hyperlink>
        </w:p>
        <w:p w14:paraId="573AA8E7" w14:textId="05331FF6"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60" w:history="1">
            <w:r w:rsidRPr="006472CF">
              <w:rPr>
                <w:rStyle w:val="Hyperlink"/>
                <w:noProof/>
              </w:rPr>
              <w:t>Performance Progress Reports (PPR)</w:t>
            </w:r>
            <w:r>
              <w:rPr>
                <w:noProof/>
                <w:webHidden/>
              </w:rPr>
              <w:tab/>
            </w:r>
            <w:r>
              <w:rPr>
                <w:noProof/>
                <w:webHidden/>
              </w:rPr>
              <w:fldChar w:fldCharType="begin"/>
            </w:r>
            <w:r>
              <w:rPr>
                <w:noProof/>
                <w:webHidden/>
              </w:rPr>
              <w:instrText xml:space="preserve"> PAGEREF _Toc233282360 \h </w:instrText>
            </w:r>
            <w:r>
              <w:rPr>
                <w:noProof/>
                <w:webHidden/>
              </w:rPr>
            </w:r>
            <w:r>
              <w:rPr>
                <w:noProof/>
                <w:webHidden/>
              </w:rPr>
              <w:fldChar w:fldCharType="separate"/>
            </w:r>
            <w:r>
              <w:rPr>
                <w:noProof/>
                <w:webHidden/>
              </w:rPr>
              <w:t>26</w:t>
            </w:r>
            <w:r>
              <w:rPr>
                <w:noProof/>
                <w:webHidden/>
              </w:rPr>
              <w:fldChar w:fldCharType="end"/>
            </w:r>
          </w:hyperlink>
        </w:p>
        <w:p w14:paraId="006E8156" w14:textId="492DB2D1" w:rsidR="00E80275" w:rsidRDefault="00E80275">
          <w:pPr>
            <w:pStyle w:val="TOC3"/>
            <w:tabs>
              <w:tab w:val="right" w:leader="dot" w:pos="9350"/>
            </w:tabs>
            <w:rPr>
              <w:rFonts w:asciiTheme="minorHAnsi" w:eastAsiaTheme="minorEastAsia" w:hAnsiTheme="minorHAnsi"/>
              <w:noProof/>
              <w:kern w:val="2"/>
              <w:sz w:val="24"/>
              <w:szCs w:val="24"/>
              <w14:ligatures w14:val="standardContextual"/>
            </w:rPr>
          </w:pPr>
          <w:hyperlink w:anchor="_Toc233282361" w:history="1">
            <w:r w:rsidRPr="006472CF">
              <w:rPr>
                <w:rStyle w:val="Hyperlink"/>
                <w:noProof/>
              </w:rPr>
              <w:t>Final Presentation</w:t>
            </w:r>
            <w:r>
              <w:rPr>
                <w:noProof/>
                <w:webHidden/>
              </w:rPr>
              <w:tab/>
            </w:r>
            <w:r>
              <w:rPr>
                <w:noProof/>
                <w:webHidden/>
              </w:rPr>
              <w:fldChar w:fldCharType="begin"/>
            </w:r>
            <w:r>
              <w:rPr>
                <w:noProof/>
                <w:webHidden/>
              </w:rPr>
              <w:instrText xml:space="preserve"> PAGEREF _Toc233282361 \h </w:instrText>
            </w:r>
            <w:r>
              <w:rPr>
                <w:noProof/>
                <w:webHidden/>
              </w:rPr>
            </w:r>
            <w:r>
              <w:rPr>
                <w:noProof/>
                <w:webHidden/>
              </w:rPr>
              <w:fldChar w:fldCharType="separate"/>
            </w:r>
            <w:r>
              <w:rPr>
                <w:noProof/>
                <w:webHidden/>
              </w:rPr>
              <w:t>26</w:t>
            </w:r>
            <w:r>
              <w:rPr>
                <w:noProof/>
                <w:webHidden/>
              </w:rPr>
              <w:fldChar w:fldCharType="end"/>
            </w:r>
          </w:hyperlink>
        </w:p>
        <w:p w14:paraId="2A64646F" w14:textId="07C0136E"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62" w:history="1">
            <w:r w:rsidRPr="006472CF">
              <w:rPr>
                <w:rStyle w:val="Hyperlink"/>
                <w:noProof/>
              </w:rPr>
              <w:t>8. Federal Awarding Agency Contacts</w:t>
            </w:r>
            <w:r>
              <w:rPr>
                <w:noProof/>
                <w:webHidden/>
              </w:rPr>
              <w:tab/>
            </w:r>
            <w:r>
              <w:rPr>
                <w:noProof/>
                <w:webHidden/>
              </w:rPr>
              <w:fldChar w:fldCharType="begin"/>
            </w:r>
            <w:r>
              <w:rPr>
                <w:noProof/>
                <w:webHidden/>
              </w:rPr>
              <w:instrText xml:space="preserve"> PAGEREF _Toc233282362 \h </w:instrText>
            </w:r>
            <w:r>
              <w:rPr>
                <w:noProof/>
                <w:webHidden/>
              </w:rPr>
            </w:r>
            <w:r>
              <w:rPr>
                <w:noProof/>
                <w:webHidden/>
              </w:rPr>
              <w:fldChar w:fldCharType="separate"/>
            </w:r>
            <w:r>
              <w:rPr>
                <w:noProof/>
                <w:webHidden/>
              </w:rPr>
              <w:t>26</w:t>
            </w:r>
            <w:r>
              <w:rPr>
                <w:noProof/>
                <w:webHidden/>
              </w:rPr>
              <w:fldChar w:fldCharType="end"/>
            </w:r>
          </w:hyperlink>
        </w:p>
        <w:p w14:paraId="686DC5E6" w14:textId="5C2585BC"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63" w:history="1">
            <w:r w:rsidRPr="006472CF">
              <w:rPr>
                <w:rStyle w:val="Hyperlink"/>
                <w:noProof/>
              </w:rPr>
              <w:t>9. Other Information</w:t>
            </w:r>
            <w:r>
              <w:rPr>
                <w:noProof/>
                <w:webHidden/>
              </w:rPr>
              <w:tab/>
            </w:r>
            <w:r>
              <w:rPr>
                <w:noProof/>
                <w:webHidden/>
              </w:rPr>
              <w:fldChar w:fldCharType="begin"/>
            </w:r>
            <w:r>
              <w:rPr>
                <w:noProof/>
                <w:webHidden/>
              </w:rPr>
              <w:instrText xml:space="preserve"> PAGEREF _Toc233282363 \h </w:instrText>
            </w:r>
            <w:r>
              <w:rPr>
                <w:noProof/>
                <w:webHidden/>
              </w:rPr>
            </w:r>
            <w:r>
              <w:rPr>
                <w:noProof/>
                <w:webHidden/>
              </w:rPr>
              <w:fldChar w:fldCharType="separate"/>
            </w:r>
            <w:r>
              <w:rPr>
                <w:noProof/>
                <w:webHidden/>
              </w:rPr>
              <w:t>26</w:t>
            </w:r>
            <w:r>
              <w:rPr>
                <w:noProof/>
                <w:webHidden/>
              </w:rPr>
              <w:fldChar w:fldCharType="end"/>
            </w:r>
          </w:hyperlink>
        </w:p>
        <w:p w14:paraId="564DEA26" w14:textId="5A8608BA" w:rsidR="00E80275" w:rsidRDefault="00E80275">
          <w:pPr>
            <w:pStyle w:val="TOC2"/>
            <w:tabs>
              <w:tab w:val="right" w:leader="dot" w:pos="9350"/>
            </w:tabs>
            <w:rPr>
              <w:rFonts w:asciiTheme="minorHAnsi" w:eastAsiaTheme="minorEastAsia" w:hAnsiTheme="minorHAnsi"/>
              <w:noProof/>
              <w:kern w:val="2"/>
              <w:sz w:val="24"/>
              <w:szCs w:val="24"/>
              <w14:ligatures w14:val="standardContextual"/>
            </w:rPr>
          </w:pPr>
          <w:hyperlink w:anchor="_Toc233282364" w:history="1">
            <w:r w:rsidRPr="006472CF">
              <w:rPr>
                <w:rStyle w:val="Hyperlink"/>
                <w:noProof/>
              </w:rPr>
              <w:t>Debriefing Requests</w:t>
            </w:r>
            <w:r>
              <w:rPr>
                <w:noProof/>
                <w:webHidden/>
              </w:rPr>
              <w:tab/>
            </w:r>
            <w:r>
              <w:rPr>
                <w:noProof/>
                <w:webHidden/>
              </w:rPr>
              <w:fldChar w:fldCharType="begin"/>
            </w:r>
            <w:r>
              <w:rPr>
                <w:noProof/>
                <w:webHidden/>
              </w:rPr>
              <w:instrText xml:space="preserve"> PAGEREF _Toc233282364 \h </w:instrText>
            </w:r>
            <w:r>
              <w:rPr>
                <w:noProof/>
                <w:webHidden/>
              </w:rPr>
            </w:r>
            <w:r>
              <w:rPr>
                <w:noProof/>
                <w:webHidden/>
              </w:rPr>
              <w:fldChar w:fldCharType="separate"/>
            </w:r>
            <w:r>
              <w:rPr>
                <w:noProof/>
                <w:webHidden/>
              </w:rPr>
              <w:t>26</w:t>
            </w:r>
            <w:r>
              <w:rPr>
                <w:noProof/>
                <w:webHidden/>
              </w:rPr>
              <w:fldChar w:fldCharType="end"/>
            </w:r>
          </w:hyperlink>
        </w:p>
        <w:p w14:paraId="061C9105" w14:textId="04A73DA1"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65" w:history="1">
            <w:r w:rsidRPr="006472CF">
              <w:rPr>
                <w:rStyle w:val="Hyperlink"/>
                <w:noProof/>
              </w:rPr>
              <w:t>Appendix A: Application Template</w:t>
            </w:r>
            <w:r>
              <w:rPr>
                <w:noProof/>
                <w:webHidden/>
              </w:rPr>
              <w:tab/>
            </w:r>
            <w:r>
              <w:rPr>
                <w:noProof/>
                <w:webHidden/>
              </w:rPr>
              <w:fldChar w:fldCharType="begin"/>
            </w:r>
            <w:r>
              <w:rPr>
                <w:noProof/>
                <w:webHidden/>
              </w:rPr>
              <w:instrText xml:space="preserve"> PAGEREF _Toc233282365 \h </w:instrText>
            </w:r>
            <w:r>
              <w:rPr>
                <w:noProof/>
                <w:webHidden/>
              </w:rPr>
            </w:r>
            <w:r>
              <w:rPr>
                <w:noProof/>
                <w:webHidden/>
              </w:rPr>
              <w:fldChar w:fldCharType="separate"/>
            </w:r>
            <w:r>
              <w:rPr>
                <w:noProof/>
                <w:webHidden/>
              </w:rPr>
              <w:t>27</w:t>
            </w:r>
            <w:r>
              <w:rPr>
                <w:noProof/>
                <w:webHidden/>
              </w:rPr>
              <w:fldChar w:fldCharType="end"/>
            </w:r>
          </w:hyperlink>
        </w:p>
        <w:p w14:paraId="10F41ECC" w14:textId="116A5F56"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66" w:history="1">
            <w:r w:rsidRPr="006472CF">
              <w:rPr>
                <w:rStyle w:val="Hyperlink"/>
                <w:noProof/>
              </w:rPr>
              <w:t>Appendix B: RFA Budget Narrative Checklist</w:t>
            </w:r>
            <w:r>
              <w:rPr>
                <w:noProof/>
                <w:webHidden/>
              </w:rPr>
              <w:tab/>
            </w:r>
            <w:r>
              <w:rPr>
                <w:noProof/>
                <w:webHidden/>
              </w:rPr>
              <w:fldChar w:fldCharType="begin"/>
            </w:r>
            <w:r>
              <w:rPr>
                <w:noProof/>
                <w:webHidden/>
              </w:rPr>
              <w:instrText xml:space="preserve"> PAGEREF _Toc233282366 \h </w:instrText>
            </w:r>
            <w:r>
              <w:rPr>
                <w:noProof/>
                <w:webHidden/>
              </w:rPr>
            </w:r>
            <w:r>
              <w:rPr>
                <w:noProof/>
                <w:webHidden/>
              </w:rPr>
              <w:fldChar w:fldCharType="separate"/>
            </w:r>
            <w:r>
              <w:rPr>
                <w:noProof/>
                <w:webHidden/>
              </w:rPr>
              <w:t>36</w:t>
            </w:r>
            <w:r>
              <w:rPr>
                <w:noProof/>
                <w:webHidden/>
              </w:rPr>
              <w:fldChar w:fldCharType="end"/>
            </w:r>
          </w:hyperlink>
        </w:p>
        <w:p w14:paraId="004E3182" w14:textId="56EC27AB" w:rsidR="00E80275" w:rsidRDefault="00E80275">
          <w:pPr>
            <w:pStyle w:val="TOC1"/>
            <w:tabs>
              <w:tab w:val="right" w:leader="dot" w:pos="9350"/>
            </w:tabs>
            <w:rPr>
              <w:rFonts w:asciiTheme="minorHAnsi" w:eastAsiaTheme="minorEastAsia" w:hAnsiTheme="minorHAnsi"/>
              <w:noProof/>
              <w:kern w:val="2"/>
              <w:sz w:val="24"/>
              <w:szCs w:val="24"/>
              <w14:ligatures w14:val="standardContextual"/>
            </w:rPr>
          </w:pPr>
          <w:hyperlink w:anchor="_Toc233282367" w:history="1">
            <w:r w:rsidRPr="006472CF">
              <w:rPr>
                <w:rStyle w:val="Hyperlink"/>
                <w:noProof/>
              </w:rPr>
              <w:t>Appendix C: FNS-908 Performance Progress Report (PPR)</w:t>
            </w:r>
            <w:r>
              <w:rPr>
                <w:noProof/>
                <w:webHidden/>
              </w:rPr>
              <w:tab/>
            </w:r>
            <w:r>
              <w:rPr>
                <w:noProof/>
                <w:webHidden/>
              </w:rPr>
              <w:fldChar w:fldCharType="begin"/>
            </w:r>
            <w:r>
              <w:rPr>
                <w:noProof/>
                <w:webHidden/>
              </w:rPr>
              <w:instrText xml:space="preserve"> PAGEREF _Toc233282367 \h </w:instrText>
            </w:r>
            <w:r>
              <w:rPr>
                <w:noProof/>
                <w:webHidden/>
              </w:rPr>
            </w:r>
            <w:r>
              <w:rPr>
                <w:noProof/>
                <w:webHidden/>
              </w:rPr>
              <w:fldChar w:fldCharType="separate"/>
            </w:r>
            <w:r>
              <w:rPr>
                <w:noProof/>
                <w:webHidden/>
              </w:rPr>
              <w:t>38</w:t>
            </w:r>
            <w:r>
              <w:rPr>
                <w:noProof/>
                <w:webHidden/>
              </w:rPr>
              <w:fldChar w:fldCharType="end"/>
            </w:r>
          </w:hyperlink>
        </w:p>
        <w:p w14:paraId="7BDEFD96" w14:textId="52CE00F2" w:rsidR="00EC4A34" w:rsidRPr="00266A21" w:rsidRDefault="00432662" w:rsidP="005C17F7">
          <w:pPr>
            <w:pStyle w:val="TOC2"/>
            <w:tabs>
              <w:tab w:val="right" w:leader="dot" w:pos="9360"/>
            </w:tabs>
            <w:rPr>
              <w:rStyle w:val="Hyperlink"/>
              <w:color w:val="auto"/>
            </w:rPr>
          </w:pPr>
          <w:r>
            <w:fldChar w:fldCharType="end"/>
          </w:r>
        </w:p>
      </w:sdtContent>
    </w:sdt>
    <w:p w14:paraId="44C98460" w14:textId="25CB277D" w:rsidR="00E5018E" w:rsidRPr="00271900" w:rsidRDefault="00E5018E" w:rsidP="00E5018E">
      <w:r w:rsidRPr="00271900">
        <w:br w:type="page"/>
      </w:r>
    </w:p>
    <w:p w14:paraId="1B816430" w14:textId="4614FBDE" w:rsidR="00EF6D17" w:rsidRPr="00266A21" w:rsidRDefault="00E5018E" w:rsidP="005C17F7">
      <w:pPr>
        <w:pStyle w:val="Heading1"/>
        <w:rPr>
          <w:color w:val="auto"/>
        </w:rPr>
      </w:pPr>
      <w:bookmarkStart w:id="11" w:name="_Toc131492985"/>
      <w:bookmarkStart w:id="12" w:name="_Toc233282309"/>
      <w:r w:rsidRPr="00266A21">
        <w:rPr>
          <w:color w:val="auto"/>
        </w:rPr>
        <w:lastRenderedPageBreak/>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00EF6D17" w:rsidRPr="00266A21">
        <w:rPr>
          <w:color w:val="auto"/>
        </w:rPr>
        <w:t>Program Description</w:t>
      </w:r>
      <w:r w:rsidRPr="00266A21">
        <w:rPr>
          <w:color w:val="auto"/>
        </w:rPr>
        <w:t xml:space="preserve"> and Objectives</w:t>
      </w:r>
      <w:bookmarkEnd w:id="11"/>
      <w:bookmarkEnd w:id="12"/>
    </w:p>
    <w:p w14:paraId="57B1A408" w14:textId="77777777" w:rsidR="002E420B" w:rsidRPr="00266A21" w:rsidRDefault="002E420B" w:rsidP="002E420B">
      <w:pPr>
        <w:pStyle w:val="Heading2"/>
        <w:rPr>
          <w:color w:val="auto"/>
        </w:rPr>
      </w:pPr>
      <w:bookmarkStart w:id="1177" w:name="_Toc233282310"/>
      <w:r w:rsidRPr="00266A21">
        <w:rPr>
          <w:color w:val="auto"/>
        </w:rPr>
        <w:t>Executive Summary</w:t>
      </w:r>
      <w:bookmarkEnd w:id="1177"/>
    </w:p>
    <w:p w14:paraId="34352BFF" w14:textId="5B6660CE" w:rsidR="00100E36" w:rsidRDefault="00A6040F" w:rsidP="002E0BCE">
      <w:r>
        <w:t>Under the leadership of Secretary Brooke Rollins, the United States Department of Agriculture (USDA) is committed to</w:t>
      </w:r>
      <w:r w:rsidR="003B79CE">
        <w:t xml:space="preserve"> supporting State innovation, </w:t>
      </w:r>
      <w:r w:rsidR="002774FE">
        <w:t>developing</w:t>
      </w:r>
      <w:r w:rsidR="001163C0">
        <w:t>,</w:t>
      </w:r>
      <w:r w:rsidR="002774FE">
        <w:t xml:space="preserve"> and implementing modernized systems,</w:t>
      </w:r>
      <w:r w:rsidR="0061218F">
        <w:t xml:space="preserve"> </w:t>
      </w:r>
      <w:r w:rsidR="00CE06DD">
        <w:t xml:space="preserve">and </w:t>
      </w:r>
      <w:r w:rsidR="00782923">
        <w:t>minimizing instances of fraud, waste, and program abuse.</w:t>
      </w:r>
      <w:r w:rsidR="002774FE">
        <w:t xml:space="preserve"> </w:t>
      </w:r>
      <w:r w:rsidR="000C647D">
        <w:t>To advance</w:t>
      </w:r>
      <w:r w:rsidR="00181762">
        <w:t xml:space="preserve"> these priorities</w:t>
      </w:r>
      <w:r w:rsidR="00730253">
        <w:t>, the USDA</w:t>
      </w:r>
      <w:r w:rsidR="0046368D">
        <w:t>’s</w:t>
      </w:r>
      <w:r w:rsidR="00730253">
        <w:t xml:space="preserve"> </w:t>
      </w:r>
      <w:r w:rsidR="00B343CD">
        <w:t>Food and Nutrition Administration</w:t>
      </w:r>
      <w:r w:rsidR="00730253">
        <w:t xml:space="preserve"> (</w:t>
      </w:r>
      <w:r w:rsidR="00B343CD">
        <w:t>FNA</w:t>
      </w:r>
      <w:r w:rsidR="00730253">
        <w:t xml:space="preserve">) is </w:t>
      </w:r>
      <w:r w:rsidR="00024B4F">
        <w:t xml:space="preserve">excited </w:t>
      </w:r>
      <w:r w:rsidR="00730253">
        <w:t xml:space="preserve">to announce the availability </w:t>
      </w:r>
      <w:r w:rsidR="00730253" w:rsidRPr="00B32F34">
        <w:t>of $8</w:t>
      </w:r>
      <w:r w:rsidR="004762F3" w:rsidRPr="00B32F34">
        <w:t>.</w:t>
      </w:r>
      <w:r w:rsidR="00730253" w:rsidRPr="00B32F34">
        <w:t>7 million</w:t>
      </w:r>
      <w:r w:rsidR="00730253">
        <w:t xml:space="preserve"> </w:t>
      </w:r>
      <w:r w:rsidR="00100E36">
        <w:t>to provide competitive grants</w:t>
      </w:r>
      <w:r w:rsidR="00FA6822">
        <w:t xml:space="preserve"> </w:t>
      </w:r>
      <w:r w:rsidR="00100E36">
        <w:t xml:space="preserve">to State agencies </w:t>
      </w:r>
      <w:r w:rsidR="00201E3E">
        <w:t xml:space="preserve">to </w:t>
      </w:r>
      <w:r w:rsidR="0052263B">
        <w:t xml:space="preserve">strengthen </w:t>
      </w:r>
      <w:r w:rsidR="00072A64">
        <w:t xml:space="preserve">the </w:t>
      </w:r>
      <w:r w:rsidR="00281EB4">
        <w:t>integrity of</w:t>
      </w:r>
      <w:r w:rsidR="002C7228">
        <w:t xml:space="preserve"> the Child and Adult Care </w:t>
      </w:r>
      <w:r w:rsidR="00233F76">
        <w:t>Food</w:t>
      </w:r>
      <w:r w:rsidR="002C7228">
        <w:t xml:space="preserve"> Program (CACFP)</w:t>
      </w:r>
      <w:r w:rsidR="00C532B6">
        <w:t>.</w:t>
      </w:r>
      <w:r w:rsidR="002C7228">
        <w:t xml:space="preserve"> </w:t>
      </w:r>
      <w:r w:rsidR="00C532B6">
        <w:t xml:space="preserve"> T</w:t>
      </w:r>
      <w:r w:rsidR="00D45AD3">
        <w:t>hrough</w:t>
      </w:r>
      <w:r w:rsidR="00100E36">
        <w:t xml:space="preserve"> </w:t>
      </w:r>
      <w:r w:rsidR="00100E36" w:rsidRPr="00800671">
        <w:t xml:space="preserve">the </w:t>
      </w:r>
      <w:r w:rsidR="002C7228" w:rsidRPr="00800671">
        <w:t>Technology Innovation Grant</w:t>
      </w:r>
      <w:r w:rsidR="00D45AD3" w:rsidRPr="00800671">
        <w:t xml:space="preserve"> for CACFP</w:t>
      </w:r>
      <w:r w:rsidR="002C14FF" w:rsidRPr="00800671">
        <w:t xml:space="preserve"> Integrity</w:t>
      </w:r>
      <w:r w:rsidR="00D45AD3" w:rsidRPr="00800671">
        <w:t xml:space="preserve"> </w:t>
      </w:r>
      <w:r w:rsidR="00BB0BA8" w:rsidRPr="00800671">
        <w:t>(TIG-C</w:t>
      </w:r>
      <w:r w:rsidR="00DC1901" w:rsidRPr="00800671">
        <w:t>ACFP</w:t>
      </w:r>
      <w:r w:rsidR="00BB0BA8" w:rsidRPr="00800671">
        <w:t>)</w:t>
      </w:r>
      <w:r w:rsidR="00457467" w:rsidRPr="00800671">
        <w:t>, as authori</w:t>
      </w:r>
      <w:r w:rsidR="00457467">
        <w:t xml:space="preserve">zed under </w:t>
      </w:r>
      <w:r w:rsidR="00683F1D">
        <w:t xml:space="preserve">the Full-Year Continuing Appropriations and Extensions Act, 2025 (Public Law </w:t>
      </w:r>
      <w:hyperlink r:id="rId14">
        <w:r w:rsidR="00683F1D" w:rsidRPr="669424DE">
          <w:rPr>
            <w:rStyle w:val="Hyperlink"/>
          </w:rPr>
          <w:t>119-4</w:t>
        </w:r>
      </w:hyperlink>
      <w:r w:rsidR="00683F1D">
        <w:t>)</w:t>
      </w:r>
      <w:r w:rsidR="000D527A">
        <w:t>, States will have the opportunity to design</w:t>
      </w:r>
      <w:r w:rsidR="007929F0">
        <w:t xml:space="preserve"> and implement</w:t>
      </w:r>
      <w:r w:rsidR="00C43840">
        <w:t xml:space="preserve"> </w:t>
      </w:r>
      <w:r w:rsidR="006738C0">
        <w:t xml:space="preserve">modernized information technology </w:t>
      </w:r>
      <w:r w:rsidR="00DB2853">
        <w:t xml:space="preserve">(IT) </w:t>
      </w:r>
      <w:r w:rsidR="0099034B">
        <w:t>solutions</w:t>
      </w:r>
      <w:r w:rsidR="00382ABC">
        <w:t xml:space="preserve"> that improve program operations, enhance accountability, and drive lasting improvements in CACFP integrity.</w:t>
      </w:r>
      <w:r w:rsidR="0099034B">
        <w:t xml:space="preserve"> </w:t>
      </w:r>
    </w:p>
    <w:p w14:paraId="6587A3CB" w14:textId="77777777" w:rsidR="00E5018E" w:rsidRPr="00266A21" w:rsidRDefault="32F42246" w:rsidP="00E5018E">
      <w:pPr>
        <w:pStyle w:val="Heading2"/>
        <w:rPr>
          <w:color w:val="auto"/>
        </w:rPr>
      </w:pPr>
      <w:bookmarkStart w:id="1178" w:name="_Program_Description"/>
      <w:bookmarkStart w:id="1179" w:name="_Toc128465699"/>
      <w:bookmarkStart w:id="1180" w:name="_Toc131492986"/>
      <w:bookmarkStart w:id="1181" w:name="_Toc233282311"/>
      <w:bookmarkEnd w:id="1178"/>
      <w:r w:rsidRPr="00266A21">
        <w:rPr>
          <w:color w:val="auto"/>
        </w:rPr>
        <w:t>Program Description</w:t>
      </w:r>
      <w:bookmarkEnd w:id="1179"/>
      <w:bookmarkEnd w:id="1180"/>
      <w:bookmarkEnd w:id="1181"/>
    </w:p>
    <w:p w14:paraId="598F6047" w14:textId="62BA2C0B" w:rsidR="00A75EC1" w:rsidRDefault="00B343CD" w:rsidP="002E0BCE">
      <w:r>
        <w:t>FNA</w:t>
      </w:r>
      <w:r w:rsidR="006B2412">
        <w:t xml:space="preserve"> is investing grant funds to strengthen CACFP integrity and ensure that eligible children and adults who receive care at participating </w:t>
      </w:r>
      <w:proofErr w:type="gramStart"/>
      <w:r w:rsidR="006B2412">
        <w:t>child care</w:t>
      </w:r>
      <w:proofErr w:type="gramEnd"/>
      <w:r w:rsidR="006B2412">
        <w:t xml:space="preserve"> centers, day care homes, and adult day care centers receive the full benefit of the program. </w:t>
      </w:r>
      <w:r w:rsidR="00A75EC1" w:rsidRPr="006C3F4C">
        <w:t xml:space="preserve">Recent high-profile fraud cases have demonstrated the urgent need for stronger safeguards to restore and maintain public confidence in </w:t>
      </w:r>
      <w:r w:rsidR="0038458C">
        <w:t>CACFP</w:t>
      </w:r>
      <w:r w:rsidR="00A75EC1">
        <w:t>.</w:t>
      </w:r>
      <w:r w:rsidR="00A75EC1" w:rsidRPr="006C3F4C">
        <w:t xml:space="preserve"> Although most program operators seek to comply</w:t>
      </w:r>
      <w:r w:rsidR="00A75EC1">
        <w:t xml:space="preserve"> </w:t>
      </w:r>
      <w:r w:rsidR="00A75EC1" w:rsidRPr="008E1840">
        <w:t xml:space="preserve">with program rules in good faith, fraud—even when infrequent—undermines public confidence in government programs and jeopardizes their ability to serve the individuals who are in greatest need of assistance. Accordingly, </w:t>
      </w:r>
      <w:r>
        <w:t>FNA</w:t>
      </w:r>
      <w:r w:rsidR="00A75EC1" w:rsidRPr="008E1840">
        <w:t xml:space="preserve"> is committed to supporting State agency efforts to combat fraud, waste, and abuse.</w:t>
      </w:r>
    </w:p>
    <w:p w14:paraId="3B771879" w14:textId="77777777" w:rsidR="00A75EC1" w:rsidRDefault="00A75EC1" w:rsidP="002E0BCE"/>
    <w:p w14:paraId="1F84C33C" w14:textId="5090E559" w:rsidR="003D3B3E" w:rsidRDefault="003D3B3E" w:rsidP="002E0BCE">
      <w:r>
        <w:t xml:space="preserve">The </w:t>
      </w:r>
      <w:r w:rsidR="00406870">
        <w:t xml:space="preserve">Full-Year Continuing Appropriations and Extensions Act, 2025 (Public Law </w:t>
      </w:r>
      <w:hyperlink r:id="rId15">
        <w:r w:rsidR="7186324F" w:rsidRPr="2156EB8B">
          <w:rPr>
            <w:rStyle w:val="Hyperlink"/>
          </w:rPr>
          <w:t>119-4</w:t>
        </w:r>
      </w:hyperlink>
      <w:r w:rsidR="00406870">
        <w:t>) authorized funding for grants to States for the purpose</w:t>
      </w:r>
      <w:r w:rsidR="0060655D">
        <w:t>s</w:t>
      </w:r>
      <w:r w:rsidR="00406870">
        <w:t xml:space="preserve"> of </w:t>
      </w:r>
      <w:r w:rsidR="0060655D" w:rsidRPr="0060655D">
        <w:t xml:space="preserve">developing, implementing, </w:t>
      </w:r>
      <w:r w:rsidR="00BE3FF6">
        <w:t xml:space="preserve">and </w:t>
      </w:r>
      <w:r w:rsidR="0060655D" w:rsidRPr="0060655D">
        <w:t>improving</w:t>
      </w:r>
      <w:r w:rsidR="00BE3FF6">
        <w:t xml:space="preserve"> </w:t>
      </w:r>
      <w:r w:rsidR="0060655D" w:rsidRPr="0060655D">
        <w:t>modernized information technology</w:t>
      </w:r>
      <w:r w:rsidR="006A7616">
        <w:t xml:space="preserve"> (IT)</w:t>
      </w:r>
      <w:r w:rsidR="0060655D" w:rsidRPr="0060655D">
        <w:t xml:space="preserve"> systems used to operate and manage</w:t>
      </w:r>
      <w:r w:rsidR="0060655D">
        <w:t xml:space="preserve"> the Child Nutrition Programs (CNP</w:t>
      </w:r>
      <w:r w:rsidR="00764754">
        <w:t>s</w:t>
      </w:r>
      <w:r w:rsidR="0060655D">
        <w:t>).</w:t>
      </w:r>
      <w:r w:rsidR="003D5FC2">
        <w:t xml:space="preserve"> In previous years</w:t>
      </w:r>
      <w:r w:rsidR="000B4D4F">
        <w:t xml:space="preserve">, Technology Innovation Grants </w:t>
      </w:r>
      <w:r w:rsidR="00FC0741">
        <w:t xml:space="preserve">(TIGs) </w:t>
      </w:r>
      <w:r w:rsidR="000B4D4F">
        <w:t xml:space="preserve">have been provided on </w:t>
      </w:r>
      <w:r w:rsidR="6491B756">
        <w:t xml:space="preserve">both </w:t>
      </w:r>
      <w:r w:rsidR="000B4D4F">
        <w:t xml:space="preserve">a competitive </w:t>
      </w:r>
      <w:r w:rsidR="3A3B5568">
        <w:t xml:space="preserve">and </w:t>
      </w:r>
      <w:r w:rsidR="0FD2431A">
        <w:t>non-competitive basis.</w:t>
      </w:r>
      <w:r w:rsidR="0060655D">
        <w:t xml:space="preserve"> </w:t>
      </w:r>
      <w:r w:rsidR="00A31AFD">
        <w:t>Th</w:t>
      </w:r>
      <w:r w:rsidR="00EF1B23">
        <w:t xml:space="preserve">is </w:t>
      </w:r>
      <w:r w:rsidR="00785E44">
        <w:t>competitive</w:t>
      </w:r>
      <w:r w:rsidR="00F04877">
        <w:t xml:space="preserve"> </w:t>
      </w:r>
      <w:r w:rsidR="00EF1B23">
        <w:t xml:space="preserve">Request for Applications </w:t>
      </w:r>
      <w:r w:rsidR="00F04877">
        <w:t>(RFA) is a new</w:t>
      </w:r>
      <w:r w:rsidR="00785E44">
        <w:t xml:space="preserve"> initiative </w:t>
      </w:r>
      <w:r w:rsidR="00785E44" w:rsidRPr="00785E44">
        <w:rPr>
          <w:i/>
          <w:iCs/>
        </w:rPr>
        <w:t>specifically</w:t>
      </w:r>
      <w:r w:rsidR="00035211">
        <w:t xml:space="preserve"> for </w:t>
      </w:r>
      <w:r w:rsidR="00D15883">
        <w:t>modernizing</w:t>
      </w:r>
      <w:r w:rsidR="00035211">
        <w:t xml:space="preserve"> </w:t>
      </w:r>
      <w:r w:rsidR="001F06CF">
        <w:t>systems that operate and manage CACFP</w:t>
      </w:r>
      <w:r w:rsidR="00C32836">
        <w:t xml:space="preserve"> to improve pr</w:t>
      </w:r>
      <w:r w:rsidR="00DC0649">
        <w:t>ogram integrity and accoun</w:t>
      </w:r>
      <w:r w:rsidR="00532A11">
        <w:t>tability</w:t>
      </w:r>
      <w:r w:rsidR="001F06CF">
        <w:t xml:space="preserve">. </w:t>
      </w:r>
      <w:r w:rsidR="001B4188">
        <w:t>State agency applicants should review the RFA thoroughly to ensure full understanding of the updated requirements and procedures.</w:t>
      </w:r>
    </w:p>
    <w:p w14:paraId="52F5B359" w14:textId="77777777" w:rsidR="005A25A1" w:rsidRDefault="005A25A1" w:rsidP="002E0BCE"/>
    <w:p w14:paraId="1E403A4F" w14:textId="7C1131F0" w:rsidR="00753AD8" w:rsidRDefault="00293ACF" w:rsidP="00E17E09">
      <w:r>
        <w:t xml:space="preserve">The </w:t>
      </w:r>
      <w:r w:rsidR="00C16CA1">
        <w:t xml:space="preserve">TIG-CACFP </w:t>
      </w:r>
      <w:r w:rsidR="00864157">
        <w:t xml:space="preserve">will </w:t>
      </w:r>
      <w:r w:rsidR="00DF3D48">
        <w:t>provide funds to CACFP State agencies for</w:t>
      </w:r>
      <w:r w:rsidR="00864157">
        <w:t xml:space="preserve"> projects </w:t>
      </w:r>
      <w:r w:rsidR="00953628">
        <w:t xml:space="preserve">to develop, implement, </w:t>
      </w:r>
      <w:r w:rsidR="00BE3FF6">
        <w:t xml:space="preserve">and </w:t>
      </w:r>
      <w:r w:rsidR="00365C5E">
        <w:t>improve</w:t>
      </w:r>
      <w:r w:rsidR="00BE3FF6">
        <w:t xml:space="preserve"> </w:t>
      </w:r>
      <w:r w:rsidR="00DB2853">
        <w:t>IT</w:t>
      </w:r>
      <w:r w:rsidR="00A5586F">
        <w:t xml:space="preserve"> systems used to operate and manage </w:t>
      </w:r>
      <w:r w:rsidR="00365C5E">
        <w:t>CACFP</w:t>
      </w:r>
      <w:r w:rsidR="00A5586F">
        <w:t xml:space="preserve">. </w:t>
      </w:r>
      <w:r w:rsidR="00F94D23" w:rsidRPr="00F94D23">
        <w:t xml:space="preserve">This grant opportunity is intended to encourage State agencies that administer </w:t>
      </w:r>
      <w:r w:rsidR="00DF3D48">
        <w:t xml:space="preserve">CACFP </w:t>
      </w:r>
      <w:r w:rsidR="00F94D23" w:rsidRPr="00F94D23">
        <w:t xml:space="preserve">to propose innovative technology solutions that improve program </w:t>
      </w:r>
      <w:r w:rsidR="00582E48">
        <w:t>integrity</w:t>
      </w:r>
      <w:r w:rsidR="0012035C">
        <w:t xml:space="preserve">, </w:t>
      </w:r>
      <w:r w:rsidR="00F94D23" w:rsidRPr="00F94D23">
        <w:t>accountability</w:t>
      </w:r>
      <w:r w:rsidR="0012035C">
        <w:t>,</w:t>
      </w:r>
      <w:r w:rsidR="00F94D23" w:rsidRPr="00F94D23">
        <w:t xml:space="preserve"> and efficiencies at both the State and local levels.</w:t>
      </w:r>
    </w:p>
    <w:p w14:paraId="0ED93258" w14:textId="4D50C2D9" w:rsidR="00A3315A" w:rsidRDefault="00A3315A" w:rsidP="00A3315A"/>
    <w:p w14:paraId="7A2C69F5" w14:textId="54D37EF1" w:rsidR="00A3315A" w:rsidRDefault="007B6214" w:rsidP="00A3315A">
      <w:r>
        <w:t xml:space="preserve">Further, </w:t>
      </w:r>
      <w:r w:rsidR="00B343CD">
        <w:t>FNA</w:t>
      </w:r>
      <w:r w:rsidR="00A3315A">
        <w:t xml:space="preserve"> encourages applicants to propose projects that will support implementation of the CACFP integrity strategies outlined in the </w:t>
      </w:r>
      <w:r w:rsidR="00C264A4">
        <w:t>February</w:t>
      </w:r>
      <w:r w:rsidR="00FF09C5">
        <w:t xml:space="preserve"> 11, 2026, </w:t>
      </w:r>
      <w:r w:rsidR="00A3315A">
        <w:t xml:space="preserve">letter titled </w:t>
      </w:r>
      <w:hyperlink r:id="rId16" w:history="1">
        <w:r w:rsidR="00A3315A" w:rsidRPr="006715FB">
          <w:rPr>
            <w:rStyle w:val="Hyperlink"/>
            <w:i/>
            <w:iCs/>
          </w:rPr>
          <w:t>Promoting Stronger Program Integrity and Oversight in the Child and Adult Care Food Program (CACFP)</w:t>
        </w:r>
        <w:r w:rsidR="00A3315A" w:rsidRPr="006715FB">
          <w:rPr>
            <w:rStyle w:val="Hyperlink"/>
          </w:rPr>
          <w:t>.</w:t>
        </w:r>
      </w:hyperlink>
      <w:r w:rsidR="00A3315A">
        <w:t xml:space="preserve"> </w:t>
      </w:r>
      <w:r w:rsidR="00FF09C5">
        <w:t xml:space="preserve">Key </w:t>
      </w:r>
      <w:r w:rsidR="00A3315A">
        <w:t xml:space="preserve">strategies </w:t>
      </w:r>
      <w:r w:rsidR="00FF09C5">
        <w:t>include</w:t>
      </w:r>
      <w:r w:rsidR="00A3315A">
        <w:t>:</w:t>
      </w:r>
    </w:p>
    <w:p w14:paraId="14E9D22B" w14:textId="42AECF4E" w:rsidR="00A3315A" w:rsidRDefault="68F594AA">
      <w:pPr>
        <w:pStyle w:val="ListParagraph"/>
        <w:numPr>
          <w:ilvl w:val="0"/>
          <w:numId w:val="27"/>
        </w:numPr>
      </w:pPr>
      <w:r>
        <w:t>Us</w:t>
      </w:r>
      <w:r w:rsidR="6006BE4B">
        <w:t>ing</w:t>
      </w:r>
      <w:r w:rsidR="00A3315A" w:rsidRPr="003938E3">
        <w:t xml:space="preserve"> the onboarding process to help prevent bad actors from participating in CACFP.</w:t>
      </w:r>
    </w:p>
    <w:p w14:paraId="69308054" w14:textId="0ED8B5D0" w:rsidR="00A3315A" w:rsidRDefault="00A3315A">
      <w:pPr>
        <w:pStyle w:val="ListParagraph"/>
        <w:numPr>
          <w:ilvl w:val="0"/>
          <w:numId w:val="27"/>
        </w:numPr>
      </w:pPr>
      <w:r>
        <w:t xml:space="preserve">Training for </w:t>
      </w:r>
      <w:r w:rsidR="79446C95">
        <w:t>institutions</w:t>
      </w:r>
      <w:r w:rsidRPr="00A744E4">
        <w:t xml:space="preserve"> </w:t>
      </w:r>
      <w:r w:rsidR="00A97AD8">
        <w:t>in</w:t>
      </w:r>
      <w:r w:rsidRPr="00A744E4">
        <w:t xml:space="preserve"> program integrity.</w:t>
      </w:r>
    </w:p>
    <w:p w14:paraId="04B80603" w14:textId="41D56F25" w:rsidR="00A3315A" w:rsidRDefault="00A3315A">
      <w:pPr>
        <w:pStyle w:val="ListParagraph"/>
        <w:numPr>
          <w:ilvl w:val="0"/>
          <w:numId w:val="27"/>
        </w:numPr>
      </w:pPr>
      <w:r w:rsidRPr="00AD6160">
        <w:t xml:space="preserve">Monitoring, </w:t>
      </w:r>
      <w:r w:rsidR="68F594AA">
        <w:t>investigati</w:t>
      </w:r>
      <w:r w:rsidR="3F3520D8">
        <w:t>ng</w:t>
      </w:r>
      <w:r w:rsidRPr="00AD6160">
        <w:t xml:space="preserve">, and </w:t>
      </w:r>
      <w:r w:rsidR="68F594AA">
        <w:t>correcti</w:t>
      </w:r>
      <w:r w:rsidR="64195C76">
        <w:t xml:space="preserve">ng </w:t>
      </w:r>
      <w:r w:rsidR="006E2829">
        <w:t xml:space="preserve">issues </w:t>
      </w:r>
      <w:r w:rsidR="006E2829" w:rsidRPr="00AD6160">
        <w:t>to</w:t>
      </w:r>
      <w:r w:rsidR="39DC1D51">
        <w:t xml:space="preserve"> support effective </w:t>
      </w:r>
      <w:r w:rsidR="68F594AA">
        <w:t>manag</w:t>
      </w:r>
      <w:r w:rsidR="690ADFF7">
        <w:t xml:space="preserve">ement of </w:t>
      </w:r>
      <w:r w:rsidRPr="00AD6160">
        <w:t>institutions.</w:t>
      </w:r>
    </w:p>
    <w:p w14:paraId="22CB5F5B" w14:textId="193F2E14" w:rsidR="00A3315A" w:rsidRDefault="75ED009B">
      <w:pPr>
        <w:pStyle w:val="ListParagraph"/>
        <w:numPr>
          <w:ilvl w:val="0"/>
          <w:numId w:val="27"/>
        </w:numPr>
      </w:pPr>
      <w:r>
        <w:t>Using</w:t>
      </w:r>
      <w:r w:rsidR="00A3315A" w:rsidRPr="00AD6160">
        <w:t xml:space="preserve"> the serious deficiency and suspension process as required.</w:t>
      </w:r>
    </w:p>
    <w:p w14:paraId="6F15FDB9" w14:textId="15B4232A" w:rsidR="00A3315A" w:rsidRDefault="72FCA6BA">
      <w:pPr>
        <w:pStyle w:val="ListParagraph"/>
        <w:numPr>
          <w:ilvl w:val="0"/>
          <w:numId w:val="27"/>
        </w:numPr>
      </w:pPr>
      <w:r>
        <w:t>R</w:t>
      </w:r>
      <w:r w:rsidR="68F594AA">
        <w:t>eview</w:t>
      </w:r>
      <w:r w:rsidR="32A5EB2E">
        <w:t>ing</w:t>
      </w:r>
      <w:r w:rsidR="00A3315A" w:rsidRPr="005C2A96">
        <w:t xml:space="preserve"> reimbursement claims for signs of program abuse.</w:t>
      </w:r>
    </w:p>
    <w:p w14:paraId="4E1E2F61" w14:textId="77777777" w:rsidR="00987C3F" w:rsidRDefault="00987C3F" w:rsidP="00E17E09"/>
    <w:p w14:paraId="398EBC68" w14:textId="324E21FE" w:rsidR="00021792" w:rsidRDefault="00F94D23" w:rsidP="00E17E09">
      <w:r w:rsidRPr="00F94D23">
        <w:t xml:space="preserve">State agencies administering the </w:t>
      </w:r>
      <w:r>
        <w:t>CACFP</w:t>
      </w:r>
      <w:r w:rsidRPr="00F94D23">
        <w:t xml:space="preserve"> maintain automated systems at the State level that rely on operational data from the local levels including, but not limited to, program applications, eligibility certifications, verification, meal counting and claiming, menu planning, program monitoring, and program reporting.  </w:t>
      </w:r>
      <w:r w:rsidR="000738E7">
        <w:t xml:space="preserve">CACFP </w:t>
      </w:r>
      <w:r w:rsidRPr="00F94D23">
        <w:t>S</w:t>
      </w:r>
      <w:r w:rsidR="00933592">
        <w:t xml:space="preserve">ponsoring </w:t>
      </w:r>
      <w:r w:rsidRPr="00F94D23">
        <w:t>O</w:t>
      </w:r>
      <w:r w:rsidR="00933592">
        <w:t>rganization</w:t>
      </w:r>
      <w:r w:rsidR="00BE1582">
        <w:t>s</w:t>
      </w:r>
      <w:r w:rsidR="00933592">
        <w:t xml:space="preserve"> (</w:t>
      </w:r>
      <w:r w:rsidRPr="00F94D23">
        <w:t>SOs</w:t>
      </w:r>
      <w:r w:rsidR="00EE66A3">
        <w:t>)</w:t>
      </w:r>
      <w:r w:rsidRPr="00F94D23">
        <w:t xml:space="preserve"> </w:t>
      </w:r>
      <w:r w:rsidR="00E64555">
        <w:t>typically use</w:t>
      </w:r>
      <w:r w:rsidRPr="00F94D23">
        <w:t xml:space="preserve"> automated systems, manual systems</w:t>
      </w:r>
      <w:r w:rsidR="00B023DE">
        <w:t>,</w:t>
      </w:r>
      <w:r w:rsidRPr="00F94D23">
        <w:t xml:space="preserve"> or a combination thereof to capture the local program data reported to the State agency.  </w:t>
      </w:r>
      <w:r w:rsidR="00E92712">
        <w:t>In some States</w:t>
      </w:r>
      <w:r w:rsidRPr="00F94D23">
        <w:t xml:space="preserve">, local agencies may be using 30 or more </w:t>
      </w:r>
      <w:r w:rsidR="006050A5">
        <w:t>different</w:t>
      </w:r>
      <w:r w:rsidRPr="00F94D23">
        <w:t xml:space="preserve"> software systems to </w:t>
      </w:r>
      <w:r w:rsidR="009B1FC5">
        <w:t>submit program data</w:t>
      </w:r>
      <w:r w:rsidR="39E6B0B8">
        <w:t xml:space="preserve"> to the State agency</w:t>
      </w:r>
      <w:r>
        <w:t>.</w:t>
      </w:r>
      <w:r w:rsidRPr="00F94D23">
        <w:t xml:space="preserve">  </w:t>
      </w:r>
      <w:r w:rsidR="00A25121">
        <w:t>Others still re</w:t>
      </w:r>
      <w:r w:rsidR="000D5DB5">
        <w:t xml:space="preserve">ly on </w:t>
      </w:r>
      <w:r w:rsidR="00BC6330">
        <w:t>manua</w:t>
      </w:r>
      <w:r w:rsidR="00F0359A">
        <w:t>l, paper</w:t>
      </w:r>
      <w:r w:rsidR="007F32B1">
        <w:t xml:space="preserve">-based </w:t>
      </w:r>
      <w:r w:rsidR="008B171C">
        <w:t>methods</w:t>
      </w:r>
      <w:r w:rsidRPr="00F94D23">
        <w:t xml:space="preserve"> to capture and report Program data or to receive </w:t>
      </w:r>
      <w:r w:rsidR="00CC57F4">
        <w:t>information</w:t>
      </w:r>
      <w:r w:rsidRPr="00F94D23">
        <w:t xml:space="preserve"> from the site level.  </w:t>
      </w:r>
      <w:r w:rsidR="00E74692">
        <w:t xml:space="preserve">These </w:t>
      </w:r>
      <w:r w:rsidR="00722630">
        <w:t xml:space="preserve">inconsistencies </w:t>
      </w:r>
      <w:r w:rsidRPr="00F94D23">
        <w:t xml:space="preserve">create duplication of effort, increase </w:t>
      </w:r>
      <w:r w:rsidR="008B3326">
        <w:t>the risk of</w:t>
      </w:r>
      <w:r w:rsidRPr="00F94D23">
        <w:t xml:space="preserve"> errors, and reduce visibility of program operations for monitoring purposes.</w:t>
      </w:r>
      <w:r w:rsidR="00AA024D">
        <w:t xml:space="preserve"> </w:t>
      </w:r>
      <w:r w:rsidR="00E17E09">
        <w:t xml:space="preserve">The </w:t>
      </w:r>
      <w:r w:rsidR="00564875">
        <w:t>TIG-CACFP</w:t>
      </w:r>
      <w:r w:rsidR="00E17E09">
        <w:t xml:space="preserve"> can be used to bridge such gaps </w:t>
      </w:r>
      <w:r w:rsidR="005F1CCA">
        <w:t>by modernizing</w:t>
      </w:r>
      <w:r w:rsidR="00E17E09">
        <w:t xml:space="preserve"> automation</w:t>
      </w:r>
      <w:r w:rsidR="005F55B0">
        <w:t xml:space="preserve">, improving the integrity of CACFP and minimizing </w:t>
      </w:r>
      <w:r w:rsidR="007B7D37">
        <w:t xml:space="preserve">risk of </w:t>
      </w:r>
      <w:r w:rsidR="007B7D37" w:rsidRPr="008E1840">
        <w:t>fraud, waste, and abuse</w:t>
      </w:r>
      <w:r w:rsidR="00E17E09">
        <w:t xml:space="preserve">. </w:t>
      </w:r>
    </w:p>
    <w:p w14:paraId="03C20993" w14:textId="77777777" w:rsidR="00021792" w:rsidRDefault="00021792" w:rsidP="00E17E09"/>
    <w:p w14:paraId="597E9EA2" w14:textId="17807C6F" w:rsidR="00125118" w:rsidRDefault="00E17E09" w:rsidP="00E17E09">
      <w:r>
        <w:t>For example, the funds could be used to</w:t>
      </w:r>
      <w:r w:rsidR="00D72274">
        <w:t xml:space="preserve"> support activities such as</w:t>
      </w:r>
      <w:r w:rsidR="00125118">
        <w:t>:</w:t>
      </w:r>
    </w:p>
    <w:p w14:paraId="6001A744" w14:textId="02FBCB05" w:rsidR="000B5A4A" w:rsidRPr="00C945BA" w:rsidRDefault="000B5A4A">
      <w:pPr>
        <w:pStyle w:val="ListParagraph"/>
        <w:numPr>
          <w:ilvl w:val="0"/>
          <w:numId w:val="26"/>
        </w:numPr>
        <w:spacing w:line="300" w:lineRule="atLeast"/>
      </w:pPr>
      <w:r w:rsidRPr="00C945BA">
        <w:rPr>
          <w:rFonts w:eastAsiaTheme="minorEastAsia"/>
        </w:rPr>
        <w:t>Enhance automated edit checks to validate data accuracy and consistency across program applications, meal claims, and monitoring reports, reducing errors and strengthening CACFP integrity.</w:t>
      </w:r>
    </w:p>
    <w:p w14:paraId="53364A8A" w14:textId="50B9C94D" w:rsidR="00E17E09" w:rsidRDefault="00D77C48">
      <w:pPr>
        <w:pStyle w:val="ListParagraph"/>
        <w:numPr>
          <w:ilvl w:val="0"/>
          <w:numId w:val="26"/>
        </w:numPr>
      </w:pPr>
      <w:r>
        <w:t xml:space="preserve">Develop seamless interfaces that </w:t>
      </w:r>
      <w:r w:rsidR="00836A74">
        <w:t xml:space="preserve">connect </w:t>
      </w:r>
      <w:r w:rsidR="007B7D37">
        <w:t>S</w:t>
      </w:r>
      <w:r w:rsidR="00E17E09">
        <w:t xml:space="preserve">O </w:t>
      </w:r>
      <w:r w:rsidR="00540AB5">
        <w:t>systems with</w:t>
      </w:r>
      <w:r w:rsidR="00E17E09">
        <w:t xml:space="preserve"> the State system in such a way that they perform seamlessly without duplicating effort yet remain</w:t>
      </w:r>
      <w:r w:rsidR="00C945BA">
        <w:t xml:space="preserve"> a</w:t>
      </w:r>
      <w:r w:rsidR="00E17E09">
        <w:t>s separate systems.</w:t>
      </w:r>
    </w:p>
    <w:p w14:paraId="565C9420" w14:textId="09A0B4D4" w:rsidR="00297401" w:rsidRPr="00297401" w:rsidRDefault="45A00E85">
      <w:pPr>
        <w:pStyle w:val="ListParagraph"/>
        <w:numPr>
          <w:ilvl w:val="0"/>
          <w:numId w:val="26"/>
        </w:numPr>
        <w:spacing w:line="300" w:lineRule="atLeast"/>
      </w:pPr>
      <w:r>
        <w:t>Improve</w:t>
      </w:r>
      <w:r w:rsidR="00297401" w:rsidRPr="00C945BA">
        <w:t xml:space="preserve"> State and SO systems to better comply with USDA/</w:t>
      </w:r>
      <w:r w:rsidR="00B343CD">
        <w:t>FNA</w:t>
      </w:r>
      <w:r w:rsidR="00297401" w:rsidRPr="00C945BA">
        <w:t>, State, and local requirements by incorporating automated compliance checks, standardized reporting formats, and real-time validation tools.</w:t>
      </w:r>
    </w:p>
    <w:p w14:paraId="50B4C2FE" w14:textId="634048DD" w:rsidR="00553A55" w:rsidRDefault="00553A55">
      <w:pPr>
        <w:pStyle w:val="ListParagraph"/>
        <w:numPr>
          <w:ilvl w:val="0"/>
          <w:numId w:val="26"/>
        </w:numPr>
      </w:pPr>
      <w:r>
        <w:t xml:space="preserve">Provide sub-grants to SOs </w:t>
      </w:r>
      <w:r w:rsidR="00A67F30">
        <w:t xml:space="preserve">for software to </w:t>
      </w:r>
      <w:r w:rsidR="000A7AFB">
        <w:t>implement</w:t>
      </w:r>
      <w:r w:rsidR="00D67EB3">
        <w:t xml:space="preserve"> </w:t>
      </w:r>
      <w:r w:rsidR="00B70964">
        <w:t>automated</w:t>
      </w:r>
      <w:r w:rsidR="00D67EB3">
        <w:t xml:space="preserve"> electronic</w:t>
      </w:r>
      <w:r w:rsidR="00B70964">
        <w:t xml:space="preserve"> system</w:t>
      </w:r>
      <w:r w:rsidR="00A67F30">
        <w:t>s</w:t>
      </w:r>
      <w:r w:rsidR="00D67EB3">
        <w:t xml:space="preserve"> for CACFP</w:t>
      </w:r>
      <w:r w:rsidR="00B70964">
        <w:t>.</w:t>
      </w:r>
    </w:p>
    <w:p w14:paraId="5E7F1A3C" w14:textId="5C734E2F" w:rsidR="00D52409" w:rsidRDefault="00DD1CC4">
      <w:pPr>
        <w:pStyle w:val="ListParagraph"/>
        <w:numPr>
          <w:ilvl w:val="0"/>
          <w:numId w:val="26"/>
        </w:numPr>
      </w:pPr>
      <w:r>
        <w:t xml:space="preserve">Enhance </w:t>
      </w:r>
      <w:r w:rsidR="00061896">
        <w:t>S</w:t>
      </w:r>
      <w:r w:rsidR="004A5C9C">
        <w:t>tate and/or SO</w:t>
      </w:r>
      <w:r>
        <w:t xml:space="preserve"> systems to be able to </w:t>
      </w:r>
      <w:r w:rsidR="00D52409">
        <w:t xml:space="preserve">upload documentation for </w:t>
      </w:r>
      <w:r w:rsidR="00FF6E8F">
        <w:t xml:space="preserve">applications and </w:t>
      </w:r>
      <w:r w:rsidR="00D52409">
        <w:t>reimbursement claims,</w:t>
      </w:r>
      <w:r w:rsidR="00172474">
        <w:t xml:space="preserve"> </w:t>
      </w:r>
      <w:r w:rsidR="00B5420D">
        <w:t>ban</w:t>
      </w:r>
      <w:r w:rsidR="006448DF">
        <w:t>k</w:t>
      </w:r>
      <w:r w:rsidR="00B5420D">
        <w:t xml:space="preserve"> records, </w:t>
      </w:r>
      <w:r w:rsidR="00172474">
        <w:t xml:space="preserve">support disaggregated data, </w:t>
      </w:r>
      <w:r w:rsidR="00082E20">
        <w:t xml:space="preserve">review meal claim forms electronically, </w:t>
      </w:r>
      <w:r w:rsidR="005D593D">
        <w:t xml:space="preserve">improve edit checks, </w:t>
      </w:r>
      <w:r w:rsidR="00702214">
        <w:t>improve record keeping.</w:t>
      </w:r>
    </w:p>
    <w:p w14:paraId="57AE3DF6" w14:textId="536A7A8F" w:rsidR="001733EA" w:rsidRDefault="001733EA">
      <w:pPr>
        <w:pStyle w:val="ListParagraph"/>
        <w:numPr>
          <w:ilvl w:val="0"/>
          <w:numId w:val="26"/>
        </w:numPr>
      </w:pPr>
      <w:r>
        <w:t>Create</w:t>
      </w:r>
      <w:r w:rsidR="00F4295F">
        <w:t xml:space="preserve"> a</w:t>
      </w:r>
      <w:r>
        <w:t xml:space="preserve"> virtual statewide </w:t>
      </w:r>
      <w:r w:rsidR="00F4295F">
        <w:t xml:space="preserve">training </w:t>
      </w:r>
      <w:r>
        <w:t>system</w:t>
      </w:r>
      <w:r w:rsidR="00F4295F">
        <w:t xml:space="preserve"> </w:t>
      </w:r>
      <w:r>
        <w:t>where the State agency provide SOs/sites access to program modules</w:t>
      </w:r>
      <w:r w:rsidR="531CEB7A">
        <w:t>.</w:t>
      </w:r>
    </w:p>
    <w:p w14:paraId="10918581" w14:textId="364BFA7A" w:rsidR="531CEB7A" w:rsidRDefault="531CEB7A">
      <w:pPr>
        <w:pStyle w:val="ListParagraph"/>
        <w:numPr>
          <w:ilvl w:val="0"/>
          <w:numId w:val="26"/>
        </w:numPr>
      </w:pPr>
      <w:r>
        <w:t>Expand existing State systems to allow for the routine monthly collection, maintenance, and analysis of facility-level CACFP participation and meal claim records.</w:t>
      </w:r>
    </w:p>
    <w:p w14:paraId="5BDBBCC9" w14:textId="4921C6D3" w:rsidR="00E27AD7" w:rsidRDefault="00E27AD7" w:rsidP="002E0BCE"/>
    <w:p w14:paraId="343A8A1C" w14:textId="1618CD60" w:rsidR="004625D5" w:rsidRPr="004625D5" w:rsidRDefault="00B343CD" w:rsidP="004625D5">
      <w:r>
        <w:t>FNA</w:t>
      </w:r>
      <w:r w:rsidR="00E2256C">
        <w:t xml:space="preserve"> will expect grantees to share</w:t>
      </w:r>
      <w:r w:rsidR="005F46B9">
        <w:t xml:space="preserve"> challenges and</w:t>
      </w:r>
      <w:r w:rsidR="00E2256C">
        <w:t xml:space="preserve"> </w:t>
      </w:r>
      <w:r w:rsidR="00E2256C" w:rsidRPr="004625D5">
        <w:t>success</w:t>
      </w:r>
      <w:r w:rsidR="003B33C9">
        <w:t>es from their</w:t>
      </w:r>
      <w:r w:rsidR="00E2256C" w:rsidRPr="004625D5">
        <w:t xml:space="preserve"> projects broadly</w:t>
      </w:r>
      <w:r w:rsidR="00A420BA">
        <w:t>,</w:t>
      </w:r>
      <w:r w:rsidR="00E2256C" w:rsidRPr="004625D5">
        <w:t xml:space="preserve"> so other State agencies can learn from these innovations and potentially adopt similar solutions to strengthen CACFP integrity.</w:t>
      </w:r>
      <w:r w:rsidR="00A012F1">
        <w:t xml:space="preserve">  </w:t>
      </w:r>
      <w:r w:rsidR="000C025B">
        <w:t xml:space="preserve">As </w:t>
      </w:r>
      <w:r w:rsidR="00FE5078">
        <w:t>a final deliverable of</w:t>
      </w:r>
      <w:r w:rsidR="008245B2">
        <w:t xml:space="preserve"> the grant </w:t>
      </w:r>
      <w:r w:rsidR="000C025B">
        <w:t xml:space="preserve">project, </w:t>
      </w:r>
      <w:r w:rsidR="00813332">
        <w:t xml:space="preserve">grantees </w:t>
      </w:r>
      <w:r w:rsidR="00475A2A">
        <w:t>will</w:t>
      </w:r>
      <w:r w:rsidR="000C025B">
        <w:t xml:space="preserve"> </w:t>
      </w:r>
      <w:r w:rsidR="00427316">
        <w:t>be expected to</w:t>
      </w:r>
      <w:r w:rsidR="00210DAC">
        <w:t xml:space="preserve"> virtually</w:t>
      </w:r>
      <w:r w:rsidR="00427316">
        <w:t xml:space="preserve"> </w:t>
      </w:r>
      <w:r w:rsidR="000F2AF1">
        <w:t>present an overview of their project</w:t>
      </w:r>
      <w:r w:rsidR="00272513">
        <w:t xml:space="preserve"> to </w:t>
      </w:r>
      <w:r>
        <w:t>FNA</w:t>
      </w:r>
      <w:r w:rsidR="00272513">
        <w:t xml:space="preserve"> and State agencies that operate CACFP</w:t>
      </w:r>
      <w:r w:rsidR="000F2AF1">
        <w:t xml:space="preserve">, </w:t>
      </w:r>
      <w:r w:rsidR="00A35E47">
        <w:t>highlight</w:t>
      </w:r>
      <w:r w:rsidR="00F3563D">
        <w:t>ing</w:t>
      </w:r>
      <w:r w:rsidR="00A35E47">
        <w:t xml:space="preserve"> </w:t>
      </w:r>
      <w:r w:rsidR="00C35692">
        <w:t>best practices and lessons learned</w:t>
      </w:r>
      <w:r w:rsidR="00C23C87">
        <w:t xml:space="preserve">. </w:t>
      </w:r>
      <w:r w:rsidR="00C35692">
        <w:t xml:space="preserve">This </w:t>
      </w:r>
      <w:r w:rsidR="00632446">
        <w:t>presentation</w:t>
      </w:r>
      <w:r w:rsidR="00C35692">
        <w:t xml:space="preserve"> will be shared </w:t>
      </w:r>
      <w:r w:rsidR="00A35E47">
        <w:t>nationwide</w:t>
      </w:r>
      <w:r w:rsidR="00632446">
        <w:t xml:space="preserve"> and may be posted on </w:t>
      </w:r>
      <w:r w:rsidR="00475A2A">
        <w:t>C</w:t>
      </w:r>
      <w:r w:rsidR="00B031A1">
        <w:t xml:space="preserve">hild </w:t>
      </w:r>
      <w:r w:rsidR="00475A2A">
        <w:t>N</w:t>
      </w:r>
      <w:r w:rsidR="00B031A1">
        <w:t>utrition (CN)</w:t>
      </w:r>
      <w:r w:rsidR="00475A2A">
        <w:t xml:space="preserve"> PartnerWeb</w:t>
      </w:r>
      <w:r w:rsidR="00C35692">
        <w:t>.</w:t>
      </w:r>
      <w:r w:rsidR="004625D5">
        <w:t xml:space="preserve"> </w:t>
      </w:r>
    </w:p>
    <w:p w14:paraId="1CE9E708" w14:textId="44D124CB" w:rsidR="00226728" w:rsidRDefault="00226728" w:rsidP="002E0BCE"/>
    <w:p w14:paraId="5534DAEF" w14:textId="43165629" w:rsidR="00EF6D17" w:rsidRPr="00266A21" w:rsidRDefault="006E3A61" w:rsidP="005127D8">
      <w:pPr>
        <w:pStyle w:val="Heading2"/>
        <w:rPr>
          <w:color w:val="auto"/>
        </w:rPr>
      </w:pPr>
      <w:bookmarkStart w:id="1182" w:name="_Key_Objectives"/>
      <w:bookmarkStart w:id="1183" w:name="_Toc128465700"/>
      <w:bookmarkStart w:id="1184" w:name="_Toc131492987"/>
      <w:bookmarkStart w:id="1185" w:name="_Toc233282312"/>
      <w:bookmarkEnd w:id="1182"/>
      <w:r w:rsidRPr="00266A21">
        <w:rPr>
          <w:color w:val="auto"/>
        </w:rPr>
        <w:t xml:space="preserve">Key </w:t>
      </w:r>
      <w:r w:rsidR="00EF6D17" w:rsidRPr="00266A21">
        <w:rPr>
          <w:color w:val="auto"/>
        </w:rPr>
        <w:t>Objective</w:t>
      </w:r>
      <w:bookmarkEnd w:id="1183"/>
      <w:bookmarkEnd w:id="1184"/>
      <w:bookmarkEnd w:id="1185"/>
    </w:p>
    <w:p w14:paraId="2ECC2B89" w14:textId="2F5BD49D" w:rsidR="00E67076" w:rsidRDefault="00A35AF7" w:rsidP="0062280D">
      <w:r>
        <w:t>The Program Objective for the FY 2026 TIG-CACFP is</w:t>
      </w:r>
      <w:r w:rsidR="0062280D">
        <w:t xml:space="preserve"> </w:t>
      </w:r>
      <w:r w:rsidR="0062280D" w:rsidRPr="003508E7">
        <w:rPr>
          <w:b/>
          <w:bCs/>
        </w:rPr>
        <w:t>to</w:t>
      </w:r>
      <w:r w:rsidRPr="0062280D">
        <w:rPr>
          <w:b/>
          <w:bCs/>
        </w:rPr>
        <w:t xml:space="preserve"> </w:t>
      </w:r>
      <w:r w:rsidR="00870DA5">
        <w:rPr>
          <w:b/>
          <w:bCs/>
        </w:rPr>
        <w:t xml:space="preserve">strengthen CACFP integrity by </w:t>
      </w:r>
      <w:r w:rsidR="0026440A" w:rsidRPr="0062280D">
        <w:rPr>
          <w:b/>
          <w:bCs/>
        </w:rPr>
        <w:t>develop</w:t>
      </w:r>
      <w:r w:rsidR="00870DA5">
        <w:rPr>
          <w:b/>
          <w:bCs/>
        </w:rPr>
        <w:t>ing</w:t>
      </w:r>
      <w:r w:rsidR="0026440A" w:rsidRPr="0062280D">
        <w:rPr>
          <w:b/>
          <w:bCs/>
        </w:rPr>
        <w:t>, implement</w:t>
      </w:r>
      <w:r w:rsidR="00870DA5">
        <w:rPr>
          <w:b/>
          <w:bCs/>
        </w:rPr>
        <w:t>ing</w:t>
      </w:r>
      <w:r w:rsidR="0026440A" w:rsidRPr="0062280D">
        <w:rPr>
          <w:b/>
          <w:bCs/>
        </w:rPr>
        <w:t>,</w:t>
      </w:r>
      <w:r w:rsidR="00BE3FF6">
        <w:rPr>
          <w:b/>
          <w:bCs/>
        </w:rPr>
        <w:t xml:space="preserve"> and</w:t>
      </w:r>
      <w:r w:rsidR="0026440A" w:rsidRPr="0062280D">
        <w:rPr>
          <w:b/>
          <w:bCs/>
        </w:rPr>
        <w:t xml:space="preserve"> improv</w:t>
      </w:r>
      <w:r w:rsidR="00870DA5">
        <w:rPr>
          <w:b/>
          <w:bCs/>
        </w:rPr>
        <w:t>ing</w:t>
      </w:r>
      <w:r w:rsidR="00BE3FF6">
        <w:rPr>
          <w:b/>
          <w:bCs/>
        </w:rPr>
        <w:t xml:space="preserve"> </w:t>
      </w:r>
      <w:r w:rsidR="0026440A" w:rsidRPr="0062280D">
        <w:rPr>
          <w:b/>
          <w:bCs/>
        </w:rPr>
        <w:t xml:space="preserve">information technology systems used to operate and manage </w:t>
      </w:r>
      <w:r w:rsidR="00402E4A">
        <w:rPr>
          <w:b/>
          <w:bCs/>
        </w:rPr>
        <w:t xml:space="preserve">the </w:t>
      </w:r>
      <w:r w:rsidR="005C78A3">
        <w:rPr>
          <w:b/>
          <w:bCs/>
        </w:rPr>
        <w:t>program</w:t>
      </w:r>
      <w:r w:rsidR="0026440A" w:rsidRPr="0062280D">
        <w:rPr>
          <w:b/>
          <w:bCs/>
        </w:rPr>
        <w:t>.</w:t>
      </w:r>
    </w:p>
    <w:p w14:paraId="7570039D" w14:textId="77777777" w:rsidR="00E67076" w:rsidRDefault="00E67076" w:rsidP="00E5018E"/>
    <w:p w14:paraId="1135A3EC" w14:textId="026C8271" w:rsidR="0063444E" w:rsidRDefault="00A900A9" w:rsidP="00E5018E">
      <w:r w:rsidRPr="00271900">
        <w:t>As noted in</w:t>
      </w:r>
      <w:r w:rsidR="00934905" w:rsidRPr="00271900">
        <w:t xml:space="preserve"> </w:t>
      </w:r>
      <w:r w:rsidR="00E5018E" w:rsidRPr="00271900">
        <w:t>Section 4</w:t>
      </w:r>
      <w:r w:rsidR="00934905" w:rsidRPr="00271900">
        <w:t xml:space="preserve">, </w:t>
      </w:r>
      <w:r w:rsidR="00452CC2" w:rsidRPr="00271900">
        <w:t xml:space="preserve">within </w:t>
      </w:r>
      <w:r w:rsidR="00E5018E" w:rsidRPr="00271900">
        <w:t xml:space="preserve">the </w:t>
      </w:r>
      <w:r w:rsidR="005D770D" w:rsidRPr="00271900">
        <w:t>“Activities/Indicators Tracker</w:t>
      </w:r>
      <w:r w:rsidR="00E5018E" w:rsidRPr="00271900">
        <w:t>,”</w:t>
      </w:r>
      <w:r w:rsidR="005D770D" w:rsidRPr="00271900">
        <w:t xml:space="preserve"> </w:t>
      </w:r>
      <w:r w:rsidR="00EF6D17" w:rsidRPr="00271900">
        <w:t>proposed activities should be clearly aligned</w:t>
      </w:r>
      <w:r w:rsidR="005D770D" w:rsidRPr="00271900">
        <w:t xml:space="preserve"> to </w:t>
      </w:r>
      <w:r w:rsidR="00A35AF7">
        <w:t xml:space="preserve">this </w:t>
      </w:r>
      <w:r w:rsidR="00A35AF7" w:rsidRPr="00CA1BFE">
        <w:rPr>
          <w:b/>
          <w:bCs/>
        </w:rPr>
        <w:t>objective</w:t>
      </w:r>
      <w:r w:rsidR="005D770D" w:rsidRPr="00271900">
        <w:t xml:space="preserve"> and their associated </w:t>
      </w:r>
      <w:r w:rsidR="00E5018E" w:rsidRPr="00271900">
        <w:t>activities and indicators.</w:t>
      </w:r>
      <w:r w:rsidR="00A438AA">
        <w:t xml:space="preserve"> </w:t>
      </w:r>
      <w:r w:rsidR="005B7D22" w:rsidRPr="00271900">
        <w:t xml:space="preserve">Note that if </w:t>
      </w:r>
      <w:r w:rsidR="005B7D22" w:rsidRPr="00271900">
        <w:lastRenderedPageBreak/>
        <w:t xml:space="preserve">awarded, grantees will be required to report on progress towards activities aligned with the required objective and must use the </w:t>
      </w:r>
      <w:r w:rsidR="00B343CD">
        <w:t>FN</w:t>
      </w:r>
      <w:r w:rsidR="001163C0">
        <w:t>S</w:t>
      </w:r>
      <w:r w:rsidR="005B7D22" w:rsidRPr="00271900">
        <w:t>-908 Performance Progress Report. Carefully considering proposed activities and indicators will prepare grantees for their progress reporting requirements if awarded.</w:t>
      </w:r>
    </w:p>
    <w:p w14:paraId="1905A185" w14:textId="77777777" w:rsidR="00A438AA" w:rsidRDefault="00A438AA" w:rsidP="00E5018E"/>
    <w:p w14:paraId="13B63CBD" w14:textId="30500538" w:rsidR="00433C7E" w:rsidRDefault="00A438AA" w:rsidP="00E5018E">
      <w:r>
        <w:t>Examples of project activities that could be supported by FY 2026 TIG-CACFP funds</w:t>
      </w:r>
      <w:r w:rsidR="00433C7E">
        <w:t xml:space="preserve"> and support the required objective include, but are not limited to: </w:t>
      </w:r>
    </w:p>
    <w:p w14:paraId="15AF44D3" w14:textId="273D7604" w:rsidR="00152BF9" w:rsidRDefault="00152BF9">
      <w:pPr>
        <w:pStyle w:val="ListParagraph"/>
        <w:numPr>
          <w:ilvl w:val="0"/>
          <w:numId w:val="15"/>
        </w:numPr>
      </w:pPr>
      <w:r>
        <w:t xml:space="preserve">System planning activities </w:t>
      </w:r>
      <w:r w:rsidRPr="006D31A8">
        <w:rPr>
          <w:i/>
          <w:iCs/>
        </w:rPr>
        <w:t xml:space="preserve">that support implementation </w:t>
      </w:r>
      <w:r w:rsidR="00394245">
        <w:rPr>
          <w:i/>
          <w:iCs/>
        </w:rPr>
        <w:t>of system project within the grant period</w:t>
      </w:r>
      <w:r>
        <w:t>, such as:</w:t>
      </w:r>
    </w:p>
    <w:p w14:paraId="3F736CBE" w14:textId="77777777" w:rsidR="00315A95" w:rsidRDefault="00315A95">
      <w:pPr>
        <w:pStyle w:val="ListParagraph"/>
        <w:numPr>
          <w:ilvl w:val="1"/>
          <w:numId w:val="15"/>
        </w:numPr>
      </w:pPr>
      <w:r>
        <w:t xml:space="preserve">Current IT systems evaluations, including internal reviews and/or hiring a contractor or university student to conduct a review and recommend solutions; </w:t>
      </w:r>
    </w:p>
    <w:p w14:paraId="4A1F8472" w14:textId="77777777" w:rsidR="00315A95" w:rsidRDefault="00315A95">
      <w:pPr>
        <w:pStyle w:val="ListParagraph"/>
        <w:numPr>
          <w:ilvl w:val="1"/>
          <w:numId w:val="15"/>
        </w:numPr>
      </w:pPr>
      <w:r>
        <w:t xml:space="preserve">Feasibility studies, including business analysis, requirements analysis, alternative analysis, and cost benefit analysis to plan for an implementation of the system project; </w:t>
      </w:r>
    </w:p>
    <w:p w14:paraId="3628F7EF" w14:textId="77777777" w:rsidR="00315A95" w:rsidRDefault="00315A95">
      <w:pPr>
        <w:pStyle w:val="ListParagraph"/>
        <w:numPr>
          <w:ilvl w:val="1"/>
          <w:numId w:val="15"/>
        </w:numPr>
      </w:pPr>
      <w:r>
        <w:t xml:space="preserve">Hiring a staff member, such as a project manager, to oversee planning and implementation activities; </w:t>
      </w:r>
    </w:p>
    <w:p w14:paraId="5CBC6297" w14:textId="77777777" w:rsidR="00315A95" w:rsidRDefault="00315A95">
      <w:pPr>
        <w:pStyle w:val="ListParagraph"/>
        <w:numPr>
          <w:ilvl w:val="1"/>
          <w:numId w:val="15"/>
        </w:numPr>
      </w:pPr>
      <w:r>
        <w:t xml:space="preserve">Establishing a project management plan and/or risk management plan; </w:t>
      </w:r>
    </w:p>
    <w:p w14:paraId="421F21BB" w14:textId="77777777" w:rsidR="00315A95" w:rsidRDefault="00315A95">
      <w:pPr>
        <w:pStyle w:val="ListParagraph"/>
        <w:numPr>
          <w:ilvl w:val="1"/>
          <w:numId w:val="15"/>
        </w:numPr>
      </w:pPr>
      <w:r>
        <w:t xml:space="preserve">Preparing a functional requirements specification or document; </w:t>
      </w:r>
    </w:p>
    <w:p w14:paraId="3F5DEBD5" w14:textId="77777777" w:rsidR="00315A95" w:rsidRDefault="00315A95">
      <w:pPr>
        <w:pStyle w:val="ListParagraph"/>
        <w:numPr>
          <w:ilvl w:val="1"/>
          <w:numId w:val="15"/>
        </w:numPr>
      </w:pPr>
      <w:r>
        <w:t xml:space="preserve">Consulting with stakeholders; and/or </w:t>
      </w:r>
    </w:p>
    <w:p w14:paraId="112D2F9C" w14:textId="77777777" w:rsidR="00315A95" w:rsidRDefault="00315A95">
      <w:pPr>
        <w:pStyle w:val="ListParagraph"/>
        <w:numPr>
          <w:ilvl w:val="1"/>
          <w:numId w:val="15"/>
        </w:numPr>
      </w:pPr>
      <w:r>
        <w:t xml:space="preserve">Assessing current system training and oversight capabilities, needs, and effective system training. </w:t>
      </w:r>
    </w:p>
    <w:p w14:paraId="234DEE98" w14:textId="744FFBCF" w:rsidR="00ED3B8B" w:rsidRDefault="00ED3B8B">
      <w:pPr>
        <w:pStyle w:val="ListParagraph"/>
        <w:numPr>
          <w:ilvl w:val="0"/>
          <w:numId w:val="15"/>
        </w:numPr>
      </w:pPr>
      <w:r>
        <w:t>System implementation activities, such as:</w:t>
      </w:r>
    </w:p>
    <w:p w14:paraId="70409EBB" w14:textId="77777777" w:rsidR="00315A95" w:rsidRDefault="00315A95">
      <w:pPr>
        <w:pStyle w:val="ListParagraph"/>
        <w:numPr>
          <w:ilvl w:val="1"/>
          <w:numId w:val="15"/>
        </w:numPr>
      </w:pPr>
      <w:r>
        <w:t>Building a custom system or implementing a commercial-off-the-shelf (COTS) product to support CACFP integrity;</w:t>
      </w:r>
    </w:p>
    <w:p w14:paraId="7A16629E" w14:textId="77777777" w:rsidR="00315A95" w:rsidRDefault="00315A95">
      <w:pPr>
        <w:pStyle w:val="ListParagraph"/>
        <w:numPr>
          <w:ilvl w:val="1"/>
          <w:numId w:val="15"/>
        </w:numPr>
      </w:pPr>
      <w:r>
        <w:t>Packaging and transferring system code from another State agency;</w:t>
      </w:r>
    </w:p>
    <w:p w14:paraId="47D23CD0" w14:textId="77777777" w:rsidR="00315A95" w:rsidRDefault="00315A95">
      <w:pPr>
        <w:pStyle w:val="ListParagraph"/>
        <w:numPr>
          <w:ilvl w:val="1"/>
          <w:numId w:val="15"/>
        </w:numPr>
      </w:pPr>
      <w:r>
        <w:t>Purchasing web-based software;</w:t>
      </w:r>
    </w:p>
    <w:p w14:paraId="6773C350" w14:textId="77777777" w:rsidR="00315A95" w:rsidRDefault="00315A95">
      <w:pPr>
        <w:pStyle w:val="ListParagraph"/>
        <w:numPr>
          <w:ilvl w:val="1"/>
          <w:numId w:val="15"/>
        </w:numPr>
      </w:pPr>
      <w:r>
        <w:t>Creating uniform interfaces between diverse systems;</w:t>
      </w:r>
    </w:p>
    <w:p w14:paraId="5F18C667" w14:textId="77777777" w:rsidR="00315A95" w:rsidRDefault="00315A95">
      <w:pPr>
        <w:pStyle w:val="ListParagraph"/>
        <w:numPr>
          <w:ilvl w:val="1"/>
          <w:numId w:val="15"/>
        </w:numPr>
      </w:pPr>
      <w:r>
        <w:t>Creating interfaces to improve automation between State and local agencies, including sub-grant awards to SOs;</w:t>
      </w:r>
    </w:p>
    <w:p w14:paraId="54803E4D" w14:textId="77777777" w:rsidR="00315A95" w:rsidRDefault="00315A95">
      <w:pPr>
        <w:pStyle w:val="ListParagraph"/>
        <w:numPr>
          <w:ilvl w:val="1"/>
          <w:numId w:val="15"/>
        </w:numPr>
      </w:pPr>
      <w:r>
        <w:t>Purchasing technology equipment and/or software;</w:t>
      </w:r>
    </w:p>
    <w:p w14:paraId="56E2E47E" w14:textId="77777777" w:rsidR="00315A95" w:rsidRDefault="00315A95">
      <w:pPr>
        <w:pStyle w:val="ListParagraph"/>
        <w:numPr>
          <w:ilvl w:val="1"/>
          <w:numId w:val="15"/>
        </w:numPr>
      </w:pPr>
      <w:r>
        <w:t>Implementing other innovative solutions to improve program operation accountability, monitoring, data accuracy, and overall program integrity at the State and local levels;</w:t>
      </w:r>
    </w:p>
    <w:p w14:paraId="59648B6A" w14:textId="77777777" w:rsidR="00315A95" w:rsidRDefault="00315A95">
      <w:pPr>
        <w:pStyle w:val="ListParagraph"/>
        <w:numPr>
          <w:ilvl w:val="1"/>
          <w:numId w:val="15"/>
        </w:numPr>
      </w:pPr>
      <w:r>
        <w:t>Hiring contractors such as a business analyst, project manager, and/or program developer;</w:t>
      </w:r>
    </w:p>
    <w:p w14:paraId="014552F4" w14:textId="77777777" w:rsidR="00315A95" w:rsidRDefault="00315A95">
      <w:pPr>
        <w:pStyle w:val="ListParagraph"/>
        <w:numPr>
          <w:ilvl w:val="1"/>
          <w:numId w:val="15"/>
        </w:numPr>
      </w:pPr>
      <w:r>
        <w:t>Testing, including unit testing, integration testing, performance testing, end-to-end testing, user acceptance testing, and regression testing;</w:t>
      </w:r>
    </w:p>
    <w:p w14:paraId="5B8C0E44" w14:textId="77777777" w:rsidR="00315A95" w:rsidRDefault="00315A95">
      <w:pPr>
        <w:pStyle w:val="ListParagraph"/>
        <w:numPr>
          <w:ilvl w:val="1"/>
          <w:numId w:val="15"/>
        </w:numPr>
      </w:pPr>
      <w:r>
        <w:t>Training for staff and/or local SOs on new technology module(s) or equipment; and/or</w:t>
      </w:r>
    </w:p>
    <w:p w14:paraId="270C2651" w14:textId="77777777" w:rsidR="00315A95" w:rsidRDefault="00315A95">
      <w:pPr>
        <w:pStyle w:val="ListParagraph"/>
        <w:numPr>
          <w:ilvl w:val="1"/>
          <w:numId w:val="15"/>
        </w:numPr>
      </w:pPr>
      <w:r>
        <w:t>Purchasing hardware to implement changes accordingly.</w:t>
      </w:r>
    </w:p>
    <w:p w14:paraId="79739C59" w14:textId="77777777" w:rsidR="00315A95" w:rsidRDefault="00315A95" w:rsidP="00E5018E"/>
    <w:p w14:paraId="3B12B882" w14:textId="0CA0FBCB" w:rsidR="6521CEAF" w:rsidRDefault="005914FF">
      <w:r>
        <w:t>Note that while planning activities are allowed, the focus of the project should be to implement an innovative technology solution</w:t>
      </w:r>
      <w:r w:rsidR="00E3081E">
        <w:t xml:space="preserve"> to support improved CACFP integrity efforts</w:t>
      </w:r>
      <w:r>
        <w:t xml:space="preserve">. </w:t>
      </w:r>
      <w:r w:rsidR="000A4E06">
        <w:t>Planning</w:t>
      </w:r>
      <w:r w:rsidR="006D0B6A">
        <w:t xml:space="preserve"> </w:t>
      </w:r>
      <w:r w:rsidR="000A4E06">
        <w:t>focused projects will not</w:t>
      </w:r>
      <w:r w:rsidR="00A360E3">
        <w:t xml:space="preserve"> receive </w:t>
      </w:r>
      <w:r w:rsidR="00261B2D">
        <w:t>full scores</w:t>
      </w:r>
      <w:r w:rsidR="000A4E06">
        <w:t xml:space="preserve">, </w:t>
      </w:r>
      <w:r w:rsidR="00A360E3">
        <w:t>in accordance with</w:t>
      </w:r>
      <w:r w:rsidR="000A4E06">
        <w:t xml:space="preserve"> the scoring criteria</w:t>
      </w:r>
      <w:r w:rsidR="00261B2D">
        <w:t xml:space="preserve"> (See Section 4</w:t>
      </w:r>
      <w:r w:rsidR="00C62766">
        <w:t xml:space="preserve"> – </w:t>
      </w:r>
      <w:r w:rsidR="00C62766" w:rsidRPr="00C62766">
        <w:t>Application Content Information</w:t>
      </w:r>
      <w:r w:rsidR="00261B2D">
        <w:t>)</w:t>
      </w:r>
      <w:r w:rsidR="000A4E06">
        <w:t xml:space="preserve">. </w:t>
      </w:r>
      <w:r w:rsidR="008A7CE1">
        <w:t>Routine m</w:t>
      </w:r>
      <w:r>
        <w:t xml:space="preserve">aintenance </w:t>
      </w:r>
      <w:r w:rsidR="00F56A98">
        <w:t xml:space="preserve">and </w:t>
      </w:r>
      <w:r w:rsidR="008A7CE1">
        <w:t xml:space="preserve">ongoing </w:t>
      </w:r>
      <w:r w:rsidR="00F56A98">
        <w:t>operations</w:t>
      </w:r>
      <w:r>
        <w:t xml:space="preserve"> activities are not </w:t>
      </w:r>
      <w:r w:rsidR="009B607A">
        <w:t xml:space="preserve">an </w:t>
      </w:r>
      <w:r>
        <w:t xml:space="preserve">allowable </w:t>
      </w:r>
      <w:r w:rsidR="009B607A">
        <w:t>cost</w:t>
      </w:r>
      <w:r>
        <w:t xml:space="preserve"> for the FY 2026 TIG-CACFP. </w:t>
      </w:r>
    </w:p>
    <w:p w14:paraId="0992B430" w14:textId="77777777" w:rsidR="00056D93" w:rsidRDefault="00056D93"/>
    <w:p w14:paraId="4E7DBCE4" w14:textId="47EAF29A" w:rsidR="6521CEAF" w:rsidRDefault="7CB04D9E">
      <w:r>
        <w:t xml:space="preserve">Additionally, all grantees are required to include the following activity in their </w:t>
      </w:r>
      <w:r w:rsidR="00056D93">
        <w:t xml:space="preserve">Activities/Indicators Tracker (see Section 4 – </w:t>
      </w:r>
      <w:r w:rsidR="00056D93" w:rsidRPr="00056D93">
        <w:t>Application Content Information</w:t>
      </w:r>
      <w:r w:rsidR="00056D93">
        <w:t>)</w:t>
      </w:r>
      <w:r>
        <w:t>:</w:t>
      </w:r>
    </w:p>
    <w:p w14:paraId="2A643AEC" w14:textId="0E0EEF1E" w:rsidR="6521CEAF" w:rsidRDefault="003E7CC9">
      <w:pPr>
        <w:pStyle w:val="ListParagraph"/>
        <w:numPr>
          <w:ilvl w:val="0"/>
          <w:numId w:val="33"/>
        </w:numPr>
      </w:pPr>
      <w:r w:rsidRPr="003E7CC9">
        <w:lastRenderedPageBreak/>
        <w:t>Deliver final project overview presentation</w:t>
      </w:r>
      <w:r w:rsidR="4EC8B82D">
        <w:t>. This presentation must be conducted virtually, shared nationwide, and may be posted on CN PartnerWeb</w:t>
      </w:r>
      <w:r>
        <w:t>.</w:t>
      </w:r>
    </w:p>
    <w:p w14:paraId="7A93B8B4" w14:textId="77777777" w:rsidR="00E5018E" w:rsidRPr="00266A21" w:rsidRDefault="00E5018E" w:rsidP="00E5018E">
      <w:pPr>
        <w:pStyle w:val="Heading1"/>
        <w:rPr>
          <w:color w:val="auto"/>
        </w:rPr>
      </w:pPr>
      <w:bookmarkStart w:id="1186" w:name="_Toc131492988"/>
      <w:bookmarkStart w:id="1187" w:name="_Toc233282313"/>
      <w:r w:rsidRPr="00266A21">
        <w:rPr>
          <w:color w:val="auto"/>
        </w:rPr>
        <w:t>2. Federal Award Information</w:t>
      </w:r>
      <w:bookmarkEnd w:id="1186"/>
      <w:bookmarkEnd w:id="1187"/>
    </w:p>
    <w:p w14:paraId="31431563" w14:textId="45A452A0" w:rsidR="007E6D5E" w:rsidRPr="00271900" w:rsidRDefault="007E6D5E" w:rsidP="005C17F7">
      <w:r w:rsidRPr="00271900">
        <w:t>The following information is intended to provide applicants with information to help make informed decisions about proposal submissions.</w:t>
      </w:r>
    </w:p>
    <w:p w14:paraId="732046ED" w14:textId="77777777" w:rsidR="00E5018E" w:rsidRPr="00271900" w:rsidRDefault="00E5018E" w:rsidP="00E5018E"/>
    <w:p w14:paraId="0BC9817A" w14:textId="05B2C4B7" w:rsidR="008D7DDD" w:rsidRPr="00271900" w:rsidRDefault="006C74B3">
      <w:pPr>
        <w:pStyle w:val="ListParagraph"/>
        <w:numPr>
          <w:ilvl w:val="0"/>
          <w:numId w:val="4"/>
        </w:numPr>
      </w:pPr>
      <w:r w:rsidRPr="00271900">
        <w:t xml:space="preserve">Total amount of funding expected to </w:t>
      </w:r>
      <w:proofErr w:type="gramStart"/>
      <w:r w:rsidRPr="00271900">
        <w:t>award</w:t>
      </w:r>
      <w:proofErr w:type="gramEnd"/>
      <w:r w:rsidR="007E6D5E" w:rsidRPr="00271900">
        <w:t xml:space="preserve">: </w:t>
      </w:r>
      <w:r w:rsidR="00E5018E" w:rsidRPr="00A975B2">
        <w:t>$</w:t>
      </w:r>
      <w:r w:rsidR="00994D47" w:rsidRPr="00A975B2">
        <w:t>8.7</w:t>
      </w:r>
      <w:r w:rsidR="00A46EDA" w:rsidRPr="00A975B2">
        <w:t xml:space="preserve"> million</w:t>
      </w:r>
    </w:p>
    <w:p w14:paraId="4C78DAF8" w14:textId="79B6B494" w:rsidR="006C74B3" w:rsidRPr="00271900" w:rsidRDefault="006C74B3">
      <w:pPr>
        <w:pStyle w:val="ListParagraph"/>
        <w:numPr>
          <w:ilvl w:val="0"/>
          <w:numId w:val="4"/>
        </w:numPr>
      </w:pPr>
      <w:r w:rsidRPr="00271900">
        <w:t>Anticipated number of award</w:t>
      </w:r>
      <w:r w:rsidR="00452CC2" w:rsidRPr="00271900">
        <w:t>s</w:t>
      </w:r>
      <w:r w:rsidR="007E6D5E" w:rsidRPr="00271900">
        <w:t xml:space="preserve">: </w:t>
      </w:r>
      <w:r w:rsidR="00841BC9">
        <w:t>5-10</w:t>
      </w:r>
    </w:p>
    <w:p w14:paraId="1ECD495D" w14:textId="0F85717D" w:rsidR="00E5018E" w:rsidRPr="00271900" w:rsidRDefault="32F42246">
      <w:pPr>
        <w:pStyle w:val="CommentText"/>
        <w:numPr>
          <w:ilvl w:val="0"/>
          <w:numId w:val="4"/>
        </w:numPr>
        <w:rPr>
          <w:sz w:val="22"/>
          <w:szCs w:val="22"/>
        </w:rPr>
      </w:pPr>
      <w:r w:rsidRPr="00271900">
        <w:rPr>
          <w:sz w:val="22"/>
          <w:szCs w:val="22"/>
        </w:rPr>
        <w:t xml:space="preserve">Minimum award amount (award floor): </w:t>
      </w:r>
      <w:r w:rsidRPr="008E1F53">
        <w:rPr>
          <w:sz w:val="22"/>
          <w:szCs w:val="22"/>
        </w:rPr>
        <w:t>$</w:t>
      </w:r>
      <w:r w:rsidR="42CFCD83" w:rsidRPr="008E1F53">
        <w:rPr>
          <w:sz w:val="22"/>
          <w:szCs w:val="22"/>
        </w:rPr>
        <w:t>100</w:t>
      </w:r>
      <w:r w:rsidR="007551BD" w:rsidRPr="008E1F53">
        <w:rPr>
          <w:sz w:val="22"/>
          <w:szCs w:val="22"/>
        </w:rPr>
        <w:t>,000</w:t>
      </w:r>
    </w:p>
    <w:p w14:paraId="448437B2" w14:textId="1BFD500E" w:rsidR="00E5018E" w:rsidRPr="00271900" w:rsidRDefault="32F42246">
      <w:pPr>
        <w:pStyle w:val="ListParagraph"/>
        <w:numPr>
          <w:ilvl w:val="0"/>
          <w:numId w:val="4"/>
        </w:numPr>
      </w:pPr>
      <w:r w:rsidRPr="00271900">
        <w:t>Maximum award amount (</w:t>
      </w:r>
      <w:proofErr w:type="gramStart"/>
      <w:r w:rsidRPr="00271900">
        <w:t>award ceiling</w:t>
      </w:r>
      <w:proofErr w:type="gramEnd"/>
      <w:r w:rsidRPr="00271900">
        <w:t xml:space="preserve">): </w:t>
      </w:r>
      <w:r w:rsidRPr="008E1F53">
        <w:t>$</w:t>
      </w:r>
      <w:r w:rsidR="18905461" w:rsidRPr="008E1F53">
        <w:t>2</w:t>
      </w:r>
      <w:r w:rsidR="009A4FF9" w:rsidRPr="008E1F53">
        <w:t xml:space="preserve"> million</w:t>
      </w:r>
    </w:p>
    <w:p w14:paraId="73D41A02" w14:textId="53834731" w:rsidR="00376405" w:rsidRPr="00271900" w:rsidRDefault="00376405">
      <w:pPr>
        <w:pStyle w:val="ListParagraph"/>
        <w:numPr>
          <w:ilvl w:val="0"/>
          <w:numId w:val="4"/>
        </w:numPr>
      </w:pPr>
      <w:r w:rsidRPr="00271900">
        <w:t>Anticipated award announcement date:</w:t>
      </w:r>
      <w:r w:rsidR="00E5018E" w:rsidRPr="00271900">
        <w:t xml:space="preserve"> </w:t>
      </w:r>
      <w:r w:rsidR="002562FE">
        <w:t xml:space="preserve">September </w:t>
      </w:r>
      <w:r w:rsidR="001129C5" w:rsidRPr="008E1F53">
        <w:t>2026</w:t>
      </w:r>
    </w:p>
    <w:p w14:paraId="5DB1ED77" w14:textId="5B95DECB" w:rsidR="008D7DDD" w:rsidRPr="00271900" w:rsidRDefault="006C74B3">
      <w:pPr>
        <w:pStyle w:val="ListParagraph"/>
        <w:numPr>
          <w:ilvl w:val="0"/>
          <w:numId w:val="4"/>
        </w:numPr>
      </w:pPr>
      <w:r w:rsidRPr="00271900">
        <w:t>Anticipated period of performance</w:t>
      </w:r>
      <w:r w:rsidR="00E5018E" w:rsidRPr="00271900">
        <w:t xml:space="preserve"> (start and end date</w:t>
      </w:r>
      <w:r w:rsidR="008D7DDD" w:rsidRPr="00271900">
        <w:t xml:space="preserve"> of </w:t>
      </w:r>
      <w:r w:rsidR="00E5018E" w:rsidRPr="00271900">
        <w:t xml:space="preserve">the award): </w:t>
      </w:r>
      <w:r w:rsidR="001163C0">
        <w:t>September</w:t>
      </w:r>
      <w:r w:rsidR="001163C0" w:rsidRPr="008E1F53" w:rsidDel="00FF7D7B">
        <w:t xml:space="preserve"> </w:t>
      </w:r>
      <w:r w:rsidR="00326D29">
        <w:t>2026</w:t>
      </w:r>
      <w:r w:rsidR="00E5018E" w:rsidRPr="00271900">
        <w:t xml:space="preserve"> – </w:t>
      </w:r>
      <w:r w:rsidR="00326D29">
        <w:t>September 2029</w:t>
      </w:r>
      <w:r w:rsidR="00512438" w:rsidRPr="00271900">
        <w:t xml:space="preserve"> </w:t>
      </w:r>
    </w:p>
    <w:p w14:paraId="5009E8C8" w14:textId="1F910404" w:rsidR="00CD3547" w:rsidRDefault="002E60A7">
      <w:pPr>
        <w:pStyle w:val="ListParagraph"/>
        <w:numPr>
          <w:ilvl w:val="0"/>
          <w:numId w:val="4"/>
        </w:numPr>
      </w:pPr>
      <w:r w:rsidRPr="00271900">
        <w:t>Application due date</w:t>
      </w:r>
      <w:r w:rsidR="007E6D5E" w:rsidRPr="00271900">
        <w:t xml:space="preserve">: </w:t>
      </w:r>
      <w:r w:rsidR="00652729" w:rsidRPr="00A81343">
        <w:t>July 31</w:t>
      </w:r>
      <w:r w:rsidR="0026320E" w:rsidRPr="00A81343">
        <w:t>, 2026</w:t>
      </w:r>
    </w:p>
    <w:p w14:paraId="7A3C1109" w14:textId="192E5828" w:rsidR="00AB1CE4" w:rsidRDefault="00AB1CE4">
      <w:pPr>
        <w:pStyle w:val="ListParagraph"/>
        <w:numPr>
          <w:ilvl w:val="0"/>
          <w:numId w:val="4"/>
        </w:numPr>
      </w:pPr>
      <w:r>
        <w:t>Type of Federal Financial Assistance: Grant</w:t>
      </w:r>
    </w:p>
    <w:p w14:paraId="5DF7A55E" w14:textId="5CDDE8C2" w:rsidR="00AB1CE4" w:rsidRPr="00271900" w:rsidRDefault="00AB1CE4">
      <w:pPr>
        <w:pStyle w:val="ListParagraph"/>
        <w:numPr>
          <w:ilvl w:val="0"/>
          <w:numId w:val="4"/>
        </w:numPr>
      </w:pPr>
      <w:r>
        <w:t xml:space="preserve">Subawards may also be awarded under this </w:t>
      </w:r>
      <w:r w:rsidR="00A61376">
        <w:t>g</w:t>
      </w:r>
      <w:r>
        <w:t>rant</w:t>
      </w:r>
    </w:p>
    <w:p w14:paraId="671DE6CC" w14:textId="73568E19" w:rsidR="00773FE2" w:rsidRPr="00271900" w:rsidRDefault="00773FE2" w:rsidP="005C17F7"/>
    <w:p w14:paraId="61BB2A08" w14:textId="38F82FB4" w:rsidR="00773FE2" w:rsidRPr="00271900" w:rsidRDefault="00773FE2" w:rsidP="005C17F7">
      <w:r w:rsidRPr="00271900">
        <w:t>Please note:</w:t>
      </w:r>
    </w:p>
    <w:p w14:paraId="6AFD3521" w14:textId="77777777" w:rsidR="00773FE2" w:rsidRPr="00271900" w:rsidRDefault="00773FE2">
      <w:pPr>
        <w:pStyle w:val="ListParagraph"/>
        <w:numPr>
          <w:ilvl w:val="0"/>
          <w:numId w:val="5"/>
        </w:numPr>
      </w:pPr>
      <w:r w:rsidRPr="00271900">
        <w:t>Grant awards are subject to the availability of funding and/or appropriations of funds.</w:t>
      </w:r>
      <w:r w:rsidR="00E5018E" w:rsidRPr="00271900">
        <w:t xml:space="preserve"> </w:t>
      </w:r>
    </w:p>
    <w:p w14:paraId="0EEC3238" w14:textId="66025841" w:rsidR="00773FE2" w:rsidRPr="00271900" w:rsidRDefault="00B343CD">
      <w:pPr>
        <w:pStyle w:val="ListParagraph"/>
        <w:numPr>
          <w:ilvl w:val="0"/>
          <w:numId w:val="5"/>
        </w:numPr>
      </w:pPr>
      <w:r>
        <w:t>FNA</w:t>
      </w:r>
      <w:r w:rsidR="00773FE2" w:rsidRPr="00271900">
        <w:t xml:space="preserve"> reserves the right to use this solicitation and </w:t>
      </w:r>
      <w:r w:rsidR="00CF6F09">
        <w:t xml:space="preserve">the </w:t>
      </w:r>
      <w:r w:rsidR="00600C39">
        <w:t xml:space="preserve">results of this </w:t>
      </w:r>
      <w:r w:rsidR="00773FE2" w:rsidRPr="00271900">
        <w:t xml:space="preserve">competition to award additional grants this </w:t>
      </w:r>
      <w:r w:rsidR="00DD0730" w:rsidRPr="00271900">
        <w:t xml:space="preserve">year </w:t>
      </w:r>
      <w:r w:rsidR="00773FE2" w:rsidRPr="00271900">
        <w:t xml:space="preserve">or </w:t>
      </w:r>
      <w:r w:rsidR="007A6F0F" w:rsidRPr="00271900">
        <w:t xml:space="preserve">the </w:t>
      </w:r>
      <w:r w:rsidR="00773FE2" w:rsidRPr="00271900">
        <w:t>subsequent fiscal year</w:t>
      </w:r>
      <w:r w:rsidR="00DD0730" w:rsidRPr="00271900">
        <w:t>,</w:t>
      </w:r>
      <w:r w:rsidR="00773FE2" w:rsidRPr="00271900">
        <w:t xml:space="preserve"> should additional funds become available.</w:t>
      </w:r>
    </w:p>
    <w:p w14:paraId="6E27AF76" w14:textId="4960BD32" w:rsidR="00151F76" w:rsidRPr="00271900" w:rsidRDefault="00151F76">
      <w:pPr>
        <w:pStyle w:val="ListParagraph"/>
        <w:numPr>
          <w:ilvl w:val="0"/>
          <w:numId w:val="5"/>
        </w:numPr>
      </w:pPr>
      <w:r w:rsidRPr="00151F76">
        <w:t xml:space="preserve">Applications, and all proposed activities, must comply with applicable laws, regulations, and executive orders. </w:t>
      </w:r>
      <w:r w:rsidR="00B343CD">
        <w:t>FNA</w:t>
      </w:r>
      <w:r w:rsidRPr="00151F76">
        <w:t xml:space="preserve"> reserves the right to exclude from consideration any applications proposing activities in contradiction of these requirements.</w:t>
      </w:r>
    </w:p>
    <w:p w14:paraId="0CFAD7EC" w14:textId="77777777" w:rsidR="00E5018E" w:rsidRPr="00271900" w:rsidRDefault="00E5018E" w:rsidP="00E5018E"/>
    <w:p w14:paraId="771BB8A5" w14:textId="2F715286" w:rsidR="00E17A88" w:rsidRPr="00266A21" w:rsidRDefault="00E17A88" w:rsidP="0047145D">
      <w:pPr>
        <w:pStyle w:val="Heading2"/>
        <w:rPr>
          <w:color w:val="auto"/>
        </w:rPr>
      </w:pPr>
      <w:bookmarkStart w:id="1188" w:name="_Toc128465702"/>
      <w:bookmarkStart w:id="1189" w:name="_Toc131492989"/>
      <w:bookmarkStart w:id="1190" w:name="_Toc233282314"/>
      <w:r w:rsidRPr="00266A21">
        <w:rPr>
          <w:color w:val="auto"/>
        </w:rPr>
        <w:t>Allowable Costs</w:t>
      </w:r>
      <w:bookmarkEnd w:id="1188"/>
      <w:bookmarkEnd w:id="1189"/>
      <w:bookmarkEnd w:id="1190"/>
      <w:r w:rsidR="00D65AA4" w:rsidRPr="00266A21">
        <w:rPr>
          <w:color w:val="auto"/>
        </w:rPr>
        <w:t xml:space="preserve">  </w:t>
      </w:r>
    </w:p>
    <w:p w14:paraId="60DF8FB1" w14:textId="202D812F" w:rsidR="00FA2552" w:rsidRDefault="00FA2552" w:rsidP="002E0BCE">
      <w:pPr>
        <w:rPr>
          <w:rStyle w:val="Emphasis"/>
          <w:rFonts w:cstheme="minorHAnsi"/>
          <w:i w:val="0"/>
          <w:iCs w:val="0"/>
        </w:rPr>
      </w:pPr>
      <w:r w:rsidRPr="00FA2552">
        <w:rPr>
          <w:rStyle w:val="Emphasis"/>
          <w:rFonts w:cstheme="minorHAnsi"/>
          <w:i w:val="0"/>
          <w:iCs w:val="0"/>
        </w:rPr>
        <w:t>Among other costs, budgets may include expenses related to personnel, contractors, equipment and supplies, meeting expenses, travel, and trainings.</w:t>
      </w:r>
    </w:p>
    <w:p w14:paraId="7D8AD636" w14:textId="77777777" w:rsidR="00AB1CE4" w:rsidRDefault="00AB1CE4" w:rsidP="002E0BCE">
      <w:pPr>
        <w:rPr>
          <w:rStyle w:val="Emphasis"/>
          <w:rFonts w:cstheme="minorHAnsi"/>
          <w:i w:val="0"/>
          <w:iCs w:val="0"/>
        </w:rPr>
      </w:pPr>
    </w:p>
    <w:p w14:paraId="0B570B25" w14:textId="1953C102" w:rsidR="00511847" w:rsidRDefault="00511847" w:rsidP="00511847">
      <w:pPr>
        <w:rPr>
          <w:color w:val="0562C1"/>
        </w:rPr>
      </w:pPr>
      <w:r>
        <w:t xml:space="preserve">Please refer to the general guidance under the Cost Principles found </w:t>
      </w:r>
      <w:r w:rsidR="003F58B0">
        <w:t>at</w:t>
      </w:r>
      <w:r>
        <w:t xml:space="preserve"> </w:t>
      </w:r>
      <w:r w:rsidRPr="00511847">
        <w:t>2 CFR 200</w:t>
      </w:r>
      <w:r>
        <w:rPr>
          <w:color w:val="0562C1"/>
        </w:rPr>
        <w:t>.</w:t>
      </w:r>
    </w:p>
    <w:p w14:paraId="21D0AEAD" w14:textId="77777777" w:rsidR="00FA2552" w:rsidRDefault="00FA2552" w:rsidP="002E0BCE"/>
    <w:p w14:paraId="255572BD" w14:textId="7B986E69" w:rsidR="00F56784" w:rsidRDefault="00F56784" w:rsidP="002E0BCE">
      <w:r w:rsidRPr="00F56784">
        <w:t>As with all Federal grant funds, procurement regulations at 7 CFR Part 210.21, 220.16, 225.17, and 226.22, and 2 CFR Part 200.317-326 apply, and technology needs competitively procured using these grant funds must be necessary, reasonable, and allocable. State agencies must follow all Federal and State procurement laws when purchasing equipment with these grant awards.</w:t>
      </w:r>
    </w:p>
    <w:p w14:paraId="46AA8578" w14:textId="77777777" w:rsidR="00F56784" w:rsidRPr="00271900" w:rsidRDefault="00F56784" w:rsidP="002E0BCE"/>
    <w:p w14:paraId="389DE61A" w14:textId="50C04109" w:rsidR="004F0D4C" w:rsidRPr="00271900" w:rsidRDefault="00E17A88" w:rsidP="005C17F7">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00013C31" w:rsidRPr="00271900">
        <w:rPr>
          <w:rStyle w:val="normaltextrun"/>
        </w:rPr>
        <w:t xml:space="preserve"> </w:t>
      </w:r>
      <w:r w:rsidRPr="00271900">
        <w:rPr>
          <w:rStyle w:val="normaltextrun"/>
        </w:rPr>
        <w:t>of $</w:t>
      </w:r>
      <w:r w:rsidR="00D65AA4" w:rsidRPr="00271900">
        <w:rPr>
          <w:rStyle w:val="normaltextrun"/>
        </w:rPr>
        <w:t>1</w:t>
      </w:r>
      <w:r w:rsidR="004878AC">
        <w:rPr>
          <w:rStyle w:val="normaltextrun"/>
        </w:rPr>
        <w:t>0</w:t>
      </w:r>
      <w:r w:rsidRPr="00271900">
        <w:rPr>
          <w:rStyle w:val="normaltextrun"/>
        </w:rPr>
        <w:t>,000 or more) are allowable expenses</w:t>
      </w:r>
      <w:r w:rsidR="00E5018E" w:rsidRPr="00271900">
        <w:rPr>
          <w:rStyle w:val="normaltextrun"/>
        </w:rPr>
        <w:t xml:space="preserve"> with prior approval by </w:t>
      </w:r>
      <w:r w:rsidR="00B343CD">
        <w:rPr>
          <w:rStyle w:val="normaltextrun"/>
        </w:rPr>
        <w:t>FNA</w:t>
      </w:r>
      <w:r w:rsidR="00266A21">
        <w:rPr>
          <w:rStyle w:val="normaltextrun"/>
        </w:rPr>
        <w:t>.</w:t>
      </w:r>
      <w:r w:rsidR="00E5018E" w:rsidRPr="00271900">
        <w:rPr>
          <w:rStyle w:val="normaltextrun"/>
        </w:rPr>
        <w:t xml:space="preserve"> </w:t>
      </w:r>
      <w:r w:rsidR="00B343CD">
        <w:rPr>
          <w:rStyle w:val="normaltextrun"/>
        </w:rPr>
        <w:t>FNA</w:t>
      </w:r>
      <w:r w:rsidR="00E5018E" w:rsidRPr="00271900">
        <w:rPr>
          <w:rStyle w:val="normaltextrun"/>
        </w:rPr>
        <w:t xml:space="preserve"> reserves the right to approve/disapprove these expenditures based </w:t>
      </w:r>
      <w:r w:rsidR="0085114C">
        <w:rPr>
          <w:rStyle w:val="normaltextrun"/>
        </w:rPr>
        <w:t xml:space="preserve">on needs as expressed by the </w:t>
      </w:r>
      <w:r w:rsidR="00E5018E" w:rsidRPr="00271900">
        <w:rPr>
          <w:rStyle w:val="normaltextrun"/>
        </w:rPr>
        <w:t>proposed project.</w:t>
      </w:r>
      <w:r w:rsidR="00E5018E" w:rsidRPr="00271900">
        <w:rPr>
          <w:rStyle w:val="eop"/>
          <w:rFonts w:cs="Segoe UI"/>
        </w:rPr>
        <w:t> </w:t>
      </w:r>
      <w:r w:rsidR="0085114C">
        <w:rPr>
          <w:rStyle w:val="eop"/>
          <w:rFonts w:cs="Segoe UI"/>
        </w:rPr>
        <w:t xml:space="preserve">Supplies do not require a separate specific prior approval outside of the budget/proposal approval process. </w:t>
      </w:r>
    </w:p>
    <w:p w14:paraId="6B449360" w14:textId="77777777" w:rsidR="00E5018E" w:rsidRPr="00271900" w:rsidRDefault="00E5018E" w:rsidP="00E5018E">
      <w:pPr>
        <w:rPr>
          <w:rFonts w:ascii="Segoe UI" w:hAnsi="Segoe UI"/>
          <w:sz w:val="18"/>
          <w:szCs w:val="18"/>
        </w:rPr>
      </w:pPr>
      <w:r w:rsidRPr="00271900">
        <w:rPr>
          <w:rStyle w:val="eop"/>
          <w:rFonts w:cs="Segoe UI"/>
        </w:rPr>
        <w:t> </w:t>
      </w:r>
    </w:p>
    <w:p w14:paraId="264B2FD2" w14:textId="77777777" w:rsidR="0085114C" w:rsidRPr="00271900" w:rsidRDefault="0085114C" w:rsidP="0085114C">
      <w:r w:rsidRPr="00271900">
        <w:lastRenderedPageBreak/>
        <w:t xml:space="preserve">All costs proposed in the budget and detailed in the budget narrative must be allowable, reasonable, necessary, and allocable. Refer to </w:t>
      </w:r>
      <w:hyperlink r:id="rId17" w:history="1">
        <w:r w:rsidRPr="00CB2429">
          <w:rPr>
            <w:rStyle w:val="Hyperlink"/>
            <w:color w:val="auto"/>
          </w:rPr>
          <w:t>2 CFR Part 200 Subpart E – Cost Principles</w:t>
        </w:r>
      </w:hyperlink>
      <w:r w:rsidRPr="00271900">
        <w:t xml:space="preserve"> for a detailed description of all allowable and unallowable costs. </w:t>
      </w:r>
    </w:p>
    <w:p w14:paraId="38ADC10B" w14:textId="77777777" w:rsidR="0063421E" w:rsidRDefault="0063421E" w:rsidP="00E5018E"/>
    <w:p w14:paraId="10BB72A3" w14:textId="2D232777" w:rsidR="0055426C" w:rsidRDefault="006E255E" w:rsidP="00E5018E">
      <w:r w:rsidRPr="00271900">
        <w:t xml:space="preserve">A complete listing of </w:t>
      </w:r>
      <w:r w:rsidR="00C0348C" w:rsidRPr="00271900">
        <w:t xml:space="preserve">selected items of costs </w:t>
      </w:r>
      <w:r w:rsidRPr="00271900">
        <w:t>is located at 2 CFR 200.4</w:t>
      </w:r>
      <w:r w:rsidR="00C0348C" w:rsidRPr="00271900">
        <w:t>2</w:t>
      </w:r>
      <w:r w:rsidRPr="00271900">
        <w:t>0</w:t>
      </w:r>
      <w:r w:rsidR="004878AC">
        <w:t xml:space="preserve"> – 200.476.</w:t>
      </w:r>
    </w:p>
    <w:p w14:paraId="00E5023B" w14:textId="77777777" w:rsidR="00284FE0" w:rsidRDefault="00284FE0" w:rsidP="00E5018E"/>
    <w:p w14:paraId="4BE738D0" w14:textId="5F9DED08" w:rsidR="00F92504" w:rsidRPr="00F92504" w:rsidRDefault="00284FE0" w:rsidP="00F92504">
      <w:r w:rsidRPr="00F92504">
        <w:rPr>
          <w:b/>
          <w:bCs/>
        </w:rPr>
        <w:t>Subawards:</w:t>
      </w:r>
      <w:r>
        <w:t xml:space="preserve"> </w:t>
      </w:r>
      <w:r w:rsidR="00F92504" w:rsidRPr="00F92504">
        <w:t xml:space="preserve">Applicants that provide subawards are expected to: </w:t>
      </w:r>
    </w:p>
    <w:p w14:paraId="007B5DDB" w14:textId="133F3EF6" w:rsidR="00F92504" w:rsidRPr="00F92504" w:rsidRDefault="00F92504">
      <w:pPr>
        <w:pStyle w:val="ListParagraph"/>
        <w:numPr>
          <w:ilvl w:val="0"/>
          <w:numId w:val="16"/>
        </w:numPr>
        <w:ind w:left="720"/>
      </w:pPr>
      <w:r w:rsidRPr="00F92504">
        <w:t xml:space="preserve">Ensure that funds support the grant objective. </w:t>
      </w:r>
    </w:p>
    <w:p w14:paraId="17CC4951" w14:textId="778EAEB1" w:rsidR="00F92504" w:rsidRPr="00F92504" w:rsidRDefault="00F92504">
      <w:pPr>
        <w:pStyle w:val="ListParagraph"/>
        <w:numPr>
          <w:ilvl w:val="0"/>
          <w:numId w:val="16"/>
        </w:numPr>
        <w:ind w:left="720"/>
      </w:pPr>
      <w:r w:rsidRPr="00F92504">
        <w:t xml:space="preserve">Clearly describe their process for awarding subawards in the project narrative, to include subaward objectives, allowable costs, and plans for management and oversight of subawards. </w:t>
      </w:r>
    </w:p>
    <w:p w14:paraId="13256918" w14:textId="4CB28051" w:rsidR="00F92504" w:rsidRPr="00F92504" w:rsidRDefault="00F92504">
      <w:pPr>
        <w:pStyle w:val="ListParagraph"/>
        <w:numPr>
          <w:ilvl w:val="0"/>
          <w:numId w:val="16"/>
        </w:numPr>
        <w:ind w:left="720"/>
      </w:pPr>
      <w:r w:rsidRPr="00F92504">
        <w:t xml:space="preserve">Provide oversight to subaward recipients to ensure that expenditures authorized under the subawards are allowable, allocable, and reasonable. </w:t>
      </w:r>
    </w:p>
    <w:p w14:paraId="1D3D7355" w14:textId="720CB98D" w:rsidR="00F92504" w:rsidRPr="00F92504" w:rsidRDefault="00F92504">
      <w:pPr>
        <w:pStyle w:val="ListParagraph"/>
        <w:numPr>
          <w:ilvl w:val="0"/>
          <w:numId w:val="16"/>
        </w:numPr>
        <w:ind w:left="720"/>
      </w:pPr>
      <w:r w:rsidRPr="00F92504">
        <w:t xml:space="preserve">Ensure that all expenditures are consistent with all local, State, and Federal policies, regulations, and procedures. </w:t>
      </w:r>
    </w:p>
    <w:p w14:paraId="597E4926" w14:textId="72FFFFE8" w:rsidR="00F92504" w:rsidRPr="00F92504" w:rsidRDefault="00F92504">
      <w:pPr>
        <w:pStyle w:val="ListParagraph"/>
        <w:numPr>
          <w:ilvl w:val="0"/>
          <w:numId w:val="16"/>
        </w:numPr>
        <w:ind w:left="720"/>
      </w:pPr>
      <w:r w:rsidRPr="00F92504">
        <w:t xml:space="preserve">Ensure that expenditures do not exceed that which would be incurred by a prudent person under similar circumstances and would qualify as a sound business practice. </w:t>
      </w:r>
    </w:p>
    <w:p w14:paraId="1E974B83" w14:textId="77777777" w:rsidR="0099639F" w:rsidRDefault="0099639F" w:rsidP="00F92504">
      <w:pPr>
        <w:rPr>
          <w:b/>
          <w:bCs/>
        </w:rPr>
      </w:pPr>
    </w:p>
    <w:p w14:paraId="2B046F52" w14:textId="2E034E21" w:rsidR="00F92504" w:rsidRPr="00F92504" w:rsidRDefault="00F92504" w:rsidP="00F92504">
      <w:r w:rsidRPr="00F92504">
        <w:t>Please note that all costs allowed for subawards must be allowable costs per this RFA. For example, if a cost is unallowable per this RFA and associated regulations, it is also unallowable for subawards.</w:t>
      </w:r>
    </w:p>
    <w:p w14:paraId="70B18988" w14:textId="77777777" w:rsidR="0099639F" w:rsidRDefault="0099639F" w:rsidP="00F92504"/>
    <w:p w14:paraId="31E9304E" w14:textId="073F5529" w:rsidR="00284FE0" w:rsidRPr="00271900" w:rsidRDefault="00F92504" w:rsidP="00F92504">
      <w:r w:rsidRPr="00F92504">
        <w:t>Please refer to 2 CFR 200 for complete</w:t>
      </w:r>
      <w:r w:rsidR="000106E7">
        <w:t xml:space="preserve"> i</w:t>
      </w:r>
      <w:r w:rsidR="000106E7" w:rsidRPr="000106E7">
        <w:t xml:space="preserve">nformation on requirements for subawards, primarily </w:t>
      </w:r>
      <w:hyperlink r:id="rId18" w:history="1">
        <w:r w:rsidR="000106E7" w:rsidRPr="003F58B0">
          <w:rPr>
            <w:rStyle w:val="Hyperlink"/>
          </w:rPr>
          <w:t>2</w:t>
        </w:r>
      </w:hyperlink>
      <w:r w:rsidR="000106E7" w:rsidRPr="000106E7">
        <w:t xml:space="preserve"> </w:t>
      </w:r>
      <w:hyperlink r:id="rId19" w:history="1">
        <w:r w:rsidR="000106E7" w:rsidRPr="000106E7">
          <w:rPr>
            <w:rStyle w:val="Hyperlink"/>
          </w:rPr>
          <w:t>CFR 200.331</w:t>
        </w:r>
      </w:hyperlink>
      <w:r w:rsidR="000106E7" w:rsidRPr="000106E7">
        <w:t xml:space="preserve"> and </w:t>
      </w:r>
      <w:hyperlink r:id="rId20" w:history="1">
        <w:r w:rsidR="000106E7" w:rsidRPr="000106E7">
          <w:rPr>
            <w:rStyle w:val="Hyperlink"/>
          </w:rPr>
          <w:t>2 CFR 200.332</w:t>
        </w:r>
      </w:hyperlink>
      <w:r w:rsidR="000106E7" w:rsidRPr="000106E7">
        <w:t>.</w:t>
      </w:r>
    </w:p>
    <w:p w14:paraId="4E1A69E4" w14:textId="77777777" w:rsidR="00D65AA4" w:rsidRDefault="00D65AA4" w:rsidP="00E5018E"/>
    <w:p w14:paraId="1918A5D1" w14:textId="107CFFB8" w:rsidR="00F27FE3" w:rsidRPr="00F27FE3" w:rsidRDefault="00F27FE3" w:rsidP="00E5018E">
      <w:pPr>
        <w:rPr>
          <w:b/>
          <w:bCs/>
        </w:rPr>
      </w:pPr>
      <w:r>
        <w:rPr>
          <w:b/>
          <w:bCs/>
        </w:rPr>
        <w:t xml:space="preserve">Use </w:t>
      </w:r>
      <w:r w:rsidRPr="003F58B0">
        <w:rPr>
          <w:b/>
          <w:bCs/>
        </w:rPr>
        <w:t>of</w:t>
      </w:r>
      <w:r w:rsidR="0073661B" w:rsidRPr="003F58B0">
        <w:rPr>
          <w:b/>
          <w:bCs/>
        </w:rPr>
        <w:t xml:space="preserve"> </w:t>
      </w:r>
      <w:r w:rsidR="0073661B" w:rsidRPr="00A81343">
        <w:rPr>
          <w:b/>
          <w:bCs/>
        </w:rPr>
        <w:t>advanced automation technologies</w:t>
      </w:r>
      <w:r>
        <w:rPr>
          <w:b/>
          <w:bCs/>
        </w:rPr>
        <w:t xml:space="preserve">: </w:t>
      </w:r>
      <w:r w:rsidR="00E625F9" w:rsidRPr="00E625F9">
        <w:t xml:space="preserve">Any potential use or development of </w:t>
      </w:r>
      <w:r w:rsidR="0073661B">
        <w:t>advanced automation technologies</w:t>
      </w:r>
      <w:r w:rsidR="00F138B7">
        <w:t>—</w:t>
      </w:r>
      <w:r w:rsidR="0073661B">
        <w:t xml:space="preserve">including robotic process automation, </w:t>
      </w:r>
      <w:r w:rsidR="00E625F9" w:rsidRPr="00E625F9">
        <w:t>Artificial Intelligence (AI), AI Systems or Generative AI</w:t>
      </w:r>
      <w:r w:rsidR="00F138B7">
        <w:t>—</w:t>
      </w:r>
      <w:r w:rsidR="00695D63">
        <w:t xml:space="preserve">in </w:t>
      </w:r>
      <w:r w:rsidR="00E625F9" w:rsidRPr="00E625F9">
        <w:t xml:space="preserve">Child Nutrition Programs (including </w:t>
      </w:r>
      <w:r w:rsidR="0073661B">
        <w:t xml:space="preserve">eligibility determinations, </w:t>
      </w:r>
      <w:r w:rsidR="00E625F9" w:rsidRPr="00E625F9">
        <w:t xml:space="preserve">Statewide applications, etc.) must be reviewed and/or approved prior to expending </w:t>
      </w:r>
      <w:r w:rsidR="00B343CD">
        <w:t>FNA</w:t>
      </w:r>
      <w:r w:rsidR="00E625F9" w:rsidRPr="00E625F9">
        <w:t xml:space="preserve"> administrative or grant funding. Selection for award does not constitute approval of the use of </w:t>
      </w:r>
      <w:r w:rsidR="0073661B">
        <w:t>advanced automation technologies</w:t>
      </w:r>
      <w:r w:rsidR="0073661B" w:rsidRPr="00E625F9" w:rsidDel="0073661B">
        <w:t xml:space="preserve"> </w:t>
      </w:r>
      <w:r w:rsidR="00E625F9" w:rsidRPr="00E625F9">
        <w:t>for determining eligibility. USDA/</w:t>
      </w:r>
      <w:r w:rsidR="00B343CD">
        <w:t>FNA</w:t>
      </w:r>
      <w:r w:rsidR="00E625F9" w:rsidRPr="00E625F9">
        <w:t xml:space="preserve"> may request a demonstration to verify accuracy before issuing final approval.</w:t>
      </w:r>
      <w:r w:rsidR="00F138B7">
        <w:t xml:space="preserve"> </w:t>
      </w:r>
    </w:p>
    <w:p w14:paraId="45711689" w14:textId="66E5642E" w:rsidR="00E972F3" w:rsidRPr="00750C94" w:rsidRDefault="001C15A7" w:rsidP="00E972F3">
      <w:pPr>
        <w:pStyle w:val="Heading2"/>
        <w:rPr>
          <w:color w:val="auto"/>
        </w:rPr>
      </w:pPr>
      <w:bookmarkStart w:id="1191" w:name="_Toc233282315"/>
      <w:r>
        <w:rPr>
          <w:color w:val="auto"/>
        </w:rPr>
        <w:t>Unallowable Costs</w:t>
      </w:r>
      <w:bookmarkEnd w:id="1191"/>
    </w:p>
    <w:p w14:paraId="1E7A6262" w14:textId="77777777" w:rsidR="00E972F3" w:rsidRPr="00750C94" w:rsidRDefault="00E972F3" w:rsidP="00E972F3">
      <w:r w:rsidRPr="00C02683">
        <w:t>The following funding restrictions apply to the</w:t>
      </w:r>
      <w:r>
        <w:t xml:space="preserve"> TIG-CACFP</w:t>
      </w:r>
      <w:r w:rsidRPr="00750C94">
        <w:t>:</w:t>
      </w:r>
    </w:p>
    <w:p w14:paraId="36B128A5" w14:textId="77777777" w:rsidR="00E972F3" w:rsidRDefault="00E972F3" w:rsidP="00E5018E"/>
    <w:p w14:paraId="09233476" w14:textId="5E51A516" w:rsidR="003739E8" w:rsidRDefault="00664E5F" w:rsidP="00E5018E">
      <w:r>
        <w:rPr>
          <w:b/>
          <w:bCs/>
        </w:rPr>
        <w:t xml:space="preserve">Maintenance costs: </w:t>
      </w:r>
      <w:r w:rsidR="00814D44">
        <w:t xml:space="preserve">For the FY 2026 TIG-CACFP, costs </w:t>
      </w:r>
      <w:r w:rsidR="00831AFF">
        <w:t xml:space="preserve">for </w:t>
      </w:r>
      <w:r w:rsidR="00442BA4" w:rsidRPr="00C945BA">
        <w:rPr>
          <w:b/>
          <w:bCs/>
          <w:u w:val="single"/>
        </w:rPr>
        <w:t>routine</w:t>
      </w:r>
      <w:r w:rsidR="00442BA4">
        <w:t xml:space="preserve"> </w:t>
      </w:r>
      <w:r w:rsidR="00831AFF">
        <w:t>maintenance</w:t>
      </w:r>
      <w:r w:rsidR="00CD76BD">
        <w:t xml:space="preserve"> </w:t>
      </w:r>
      <w:r w:rsidR="00442BA4">
        <w:t>and ongoing operations—</w:t>
      </w:r>
      <w:r w:rsidR="002D6BA9">
        <w:t xml:space="preserve">such as </w:t>
      </w:r>
      <w:r w:rsidR="1CAFC802">
        <w:t>recurring</w:t>
      </w:r>
      <w:r w:rsidR="00442BA4">
        <w:t xml:space="preserve"> </w:t>
      </w:r>
      <w:r w:rsidR="002D6BA9">
        <w:t xml:space="preserve">license renewals, system hosting, and </w:t>
      </w:r>
      <w:r w:rsidR="00442BA4">
        <w:t xml:space="preserve">regular payments for </w:t>
      </w:r>
      <w:r w:rsidR="00442BA4" w:rsidRPr="00607281">
        <w:rPr>
          <w:b/>
          <w:bCs/>
        </w:rPr>
        <w:t>existing</w:t>
      </w:r>
      <w:r w:rsidR="00442BA4">
        <w:t xml:space="preserve"> </w:t>
      </w:r>
      <w:r w:rsidR="002D6BA9">
        <w:t>software fixes and support</w:t>
      </w:r>
      <w:r w:rsidR="000478DC">
        <w:t xml:space="preserve"> </w:t>
      </w:r>
      <w:r w:rsidR="002D6BA9">
        <w:t>are not allowed.</w:t>
      </w:r>
      <w:r w:rsidR="00DF6FC5">
        <w:t xml:space="preserve"> </w:t>
      </w:r>
    </w:p>
    <w:p w14:paraId="6CDFD956" w14:textId="77777777" w:rsidR="003739E8" w:rsidRDefault="003739E8" w:rsidP="00E5018E"/>
    <w:p w14:paraId="483C8835" w14:textId="2F3B5E39" w:rsidR="00C32325" w:rsidRDefault="00664E5F" w:rsidP="00E5018E">
      <w:r w:rsidRPr="00664E5F">
        <w:rPr>
          <w:b/>
          <w:bCs/>
        </w:rPr>
        <w:t>Other CNPs:</w:t>
      </w:r>
      <w:r>
        <w:t xml:space="preserve"> </w:t>
      </w:r>
      <w:r w:rsidR="00397BBB">
        <w:t>In addition,</w:t>
      </w:r>
      <w:r w:rsidR="00DF6FC5">
        <w:t xml:space="preserve"> funds </w:t>
      </w:r>
      <w:r w:rsidR="00DF6FC5" w:rsidRPr="00607281">
        <w:rPr>
          <w:b/>
          <w:bCs/>
        </w:rPr>
        <w:t>cannot</w:t>
      </w:r>
      <w:r w:rsidR="00DF6FC5">
        <w:t xml:space="preserve"> be used for technology s</w:t>
      </w:r>
      <w:r w:rsidR="00397BBB">
        <w:t xml:space="preserve">ystems that do not manage CACFP. </w:t>
      </w:r>
      <w:r w:rsidR="003E49C0">
        <w:t xml:space="preserve">Funds </w:t>
      </w:r>
      <w:r w:rsidR="003E49C0" w:rsidRPr="00693F1B">
        <w:rPr>
          <w:b/>
          <w:bCs/>
        </w:rPr>
        <w:t>can</w:t>
      </w:r>
      <w:r w:rsidR="003E49C0">
        <w:t xml:space="preserve"> be used for</w:t>
      </w:r>
      <w:r w:rsidR="00693F1B">
        <w:t xml:space="preserve"> </w:t>
      </w:r>
      <w:r w:rsidR="003E49C0">
        <w:t xml:space="preserve">technology systems that manage other CNPs </w:t>
      </w:r>
      <w:r w:rsidR="003E49C0">
        <w:rPr>
          <w:i/>
          <w:iCs/>
        </w:rPr>
        <w:t xml:space="preserve">in addition </w:t>
      </w:r>
      <w:r w:rsidR="003E49C0">
        <w:t>to CACFP</w:t>
      </w:r>
      <w:r w:rsidR="000D358E">
        <w:t xml:space="preserve">, </w:t>
      </w:r>
      <w:proofErr w:type="gramStart"/>
      <w:r w:rsidR="000D358E">
        <w:t>as long as</w:t>
      </w:r>
      <w:proofErr w:type="gramEnd"/>
      <w:r w:rsidR="000D358E">
        <w:t xml:space="preserve"> the project </w:t>
      </w:r>
      <w:r w:rsidR="007535F0">
        <w:t>improves</w:t>
      </w:r>
      <w:r w:rsidR="000D358E">
        <w:t xml:space="preserve"> the </w:t>
      </w:r>
      <w:r w:rsidR="008C3DE7">
        <w:t>integrity</w:t>
      </w:r>
      <w:r w:rsidR="000D358E">
        <w:t xml:space="preserve"> of CACFP</w:t>
      </w:r>
      <w:r w:rsidR="003E49C0">
        <w:t>.</w:t>
      </w:r>
    </w:p>
    <w:p w14:paraId="26835F6B" w14:textId="77777777" w:rsidR="00664E5F" w:rsidRDefault="00664E5F" w:rsidP="00E5018E"/>
    <w:p w14:paraId="1A1B36A1" w14:textId="0002E16F" w:rsidR="0069620F" w:rsidRDefault="00664E5F" w:rsidP="00E5018E">
      <w:r w:rsidRPr="00664E5F">
        <w:rPr>
          <w:b/>
          <w:bCs/>
        </w:rPr>
        <w:t>Pre-award costs:</w:t>
      </w:r>
      <w:r>
        <w:t xml:space="preserve"> </w:t>
      </w:r>
      <w:r w:rsidRPr="00664E5F">
        <w:t xml:space="preserve">Pre-award costs will </w:t>
      </w:r>
      <w:r w:rsidRPr="00607281">
        <w:rPr>
          <w:b/>
          <w:bCs/>
        </w:rPr>
        <w:t>not</w:t>
      </w:r>
      <w:r w:rsidRPr="00664E5F">
        <w:t xml:space="preserve"> be awarded for this grant project.</w:t>
      </w:r>
    </w:p>
    <w:p w14:paraId="4FF1B8F6" w14:textId="77777777" w:rsidR="0069620F" w:rsidRPr="006945B3" w:rsidRDefault="0069620F" w:rsidP="00E5018E"/>
    <w:p w14:paraId="6644C1AF" w14:textId="77777777" w:rsidR="00E5018E" w:rsidRPr="00266A21" w:rsidRDefault="00E5018E" w:rsidP="00E5018E">
      <w:pPr>
        <w:pStyle w:val="Heading1"/>
        <w:rPr>
          <w:color w:val="auto"/>
        </w:rPr>
      </w:pPr>
      <w:bookmarkStart w:id="1192" w:name="_Toc131492991"/>
      <w:bookmarkStart w:id="1193" w:name="_Toc233282316"/>
      <w:r w:rsidRPr="00266A21">
        <w:rPr>
          <w:color w:val="auto"/>
        </w:rPr>
        <w:lastRenderedPageBreak/>
        <w:t>3. Eligibility Information</w:t>
      </w:r>
      <w:bookmarkEnd w:id="1192"/>
      <w:bookmarkEnd w:id="1193"/>
    </w:p>
    <w:p w14:paraId="3D9A98A0" w14:textId="1BAB6284" w:rsidR="007739BD" w:rsidRPr="00266A21" w:rsidRDefault="00CD6C2F" w:rsidP="005C17F7">
      <w:pPr>
        <w:pStyle w:val="Heading2"/>
        <w:rPr>
          <w:color w:val="auto"/>
        </w:rPr>
      </w:pPr>
      <w:bookmarkStart w:id="1194" w:name="_Toc128465705"/>
      <w:bookmarkStart w:id="1195" w:name="_Toc131492992"/>
      <w:bookmarkStart w:id="1196" w:name="_Toc233282317"/>
      <w:r w:rsidRPr="00266A21">
        <w:rPr>
          <w:color w:val="auto"/>
        </w:rPr>
        <w:t>Eligib</w:t>
      </w:r>
      <w:r w:rsidR="00C71881" w:rsidRPr="00266A21">
        <w:rPr>
          <w:color w:val="auto"/>
        </w:rPr>
        <w:t>le Applicants</w:t>
      </w:r>
      <w:bookmarkEnd w:id="1194"/>
      <w:bookmarkEnd w:id="1195"/>
      <w:bookmarkEnd w:id="1196"/>
    </w:p>
    <w:p w14:paraId="1E591694" w14:textId="45A0AAED" w:rsidR="00091DDB" w:rsidRDefault="00BD080E" w:rsidP="002E0BCE">
      <w:bookmarkStart w:id="1197" w:name="_Hlk127870045"/>
      <w:r>
        <w:t>In FY 2026, 57 State agencies are administering CACFP and, therefore, are eligible to apply for the FY 202</w:t>
      </w:r>
      <w:r w:rsidR="00621E4F">
        <w:t xml:space="preserve">6 TIG-CACFP. </w:t>
      </w:r>
      <w:r w:rsidR="00FA1418">
        <w:t>T</w:t>
      </w:r>
      <w:r w:rsidR="00926DBD" w:rsidRPr="00926DBD">
        <w:t xml:space="preserve">he term State agency means 1) the State educational agency; and 2) any other agency of the State which has been designated by the Governor or other appropriate executive or legislative authority of the State and approved by USDA to administer </w:t>
      </w:r>
      <w:r w:rsidR="00FA1418">
        <w:t>CACFP</w:t>
      </w:r>
      <w:r w:rsidR="00926DBD" w:rsidRPr="00926DBD">
        <w:t xml:space="preserve">. </w:t>
      </w:r>
      <w:r w:rsidR="00E621D9">
        <w:t xml:space="preserve">In States with more than one </w:t>
      </w:r>
      <w:r w:rsidR="00FA1418">
        <w:t xml:space="preserve">State </w:t>
      </w:r>
      <w:r w:rsidR="00E621D9">
        <w:t>agency, the</w:t>
      </w:r>
      <w:r w:rsidR="00FA1418">
        <w:t xml:space="preserve"> State</w:t>
      </w:r>
      <w:r w:rsidR="00E621D9">
        <w:t xml:space="preserve"> agency operating CACFP </w:t>
      </w:r>
      <w:r w:rsidR="00041586">
        <w:t>may</w:t>
      </w:r>
      <w:r w:rsidR="00ED6F08">
        <w:t xml:space="preserve"> </w:t>
      </w:r>
      <w:r w:rsidR="00060789">
        <w:t>coordinate</w:t>
      </w:r>
      <w:r w:rsidR="00ED6F08">
        <w:t xml:space="preserve"> with </w:t>
      </w:r>
      <w:r w:rsidR="00041586">
        <w:t>another agency</w:t>
      </w:r>
      <w:r w:rsidR="00F61F35">
        <w:t xml:space="preserve"> within their State</w:t>
      </w:r>
      <w:r w:rsidR="00041586">
        <w:t xml:space="preserve"> </w:t>
      </w:r>
      <w:r w:rsidR="00ED6F08">
        <w:t>that operate</w:t>
      </w:r>
      <w:r w:rsidR="00041586">
        <w:t>s</w:t>
      </w:r>
      <w:r w:rsidR="00ED6F08">
        <w:t xml:space="preserve"> the CNPs, but the </w:t>
      </w:r>
      <w:r w:rsidR="00041586">
        <w:t>CACFP agency must be the primary</w:t>
      </w:r>
      <w:r w:rsidR="00F61F35">
        <w:t xml:space="preserve">. The CACFP agency will be </w:t>
      </w:r>
      <w:r w:rsidR="009957FD">
        <w:t xml:space="preserve">responsible for </w:t>
      </w:r>
      <w:proofErr w:type="gramStart"/>
      <w:r w:rsidR="009957FD">
        <w:t>submitting an application</w:t>
      </w:r>
      <w:proofErr w:type="gramEnd"/>
      <w:r w:rsidR="009957FD">
        <w:t xml:space="preserve"> and meeting grant requirements, if awarded.</w:t>
      </w:r>
    </w:p>
    <w:p w14:paraId="29751CF4" w14:textId="77777777" w:rsidR="00846B84" w:rsidRDefault="00846B84" w:rsidP="002E0BCE"/>
    <w:p w14:paraId="3581D7B1" w14:textId="31591E05" w:rsidR="009957FD" w:rsidRDefault="008F04FD" w:rsidP="002E0BCE">
      <w:r>
        <w:t xml:space="preserve">Entities </w:t>
      </w:r>
      <w:r w:rsidR="00846B84" w:rsidRPr="00846B84">
        <w:t xml:space="preserve">that do not meet the eligibility definition will be </w:t>
      </w:r>
      <w:r w:rsidR="00846B84" w:rsidRPr="00607281">
        <w:rPr>
          <w:b/>
          <w:bCs/>
        </w:rPr>
        <w:t>deemed ineligible</w:t>
      </w:r>
      <w:r w:rsidR="00846B84" w:rsidRPr="00846B84">
        <w:t xml:space="preserve"> and removed from competition without further consideration.</w:t>
      </w:r>
    </w:p>
    <w:bookmarkEnd w:id="1197"/>
    <w:p w14:paraId="627CC852" w14:textId="77777777" w:rsidR="004878AC" w:rsidRPr="00271900" w:rsidRDefault="004878AC" w:rsidP="00CF0F22"/>
    <w:p w14:paraId="2EB74147" w14:textId="0F05B237" w:rsidR="003B199A" w:rsidRPr="004878AC" w:rsidRDefault="003E45A5" w:rsidP="00266A21">
      <w:bookmarkStart w:id="1198" w:name="_Toc128465707"/>
      <w:bookmarkStart w:id="1199" w:name="_Toc131492994"/>
      <w:r>
        <w:rPr>
          <w:b/>
          <w:bCs/>
        </w:rPr>
        <w:t>Note</w:t>
      </w:r>
      <w:r w:rsidR="00D65AA4" w:rsidRPr="004878AC">
        <w:t>:</w:t>
      </w:r>
      <w:r w:rsidR="003B199A" w:rsidRPr="004878AC">
        <w:t xml:space="preserve"> Those applicants who fail to submit any required documents or forms will be deemed </w:t>
      </w:r>
      <w:proofErr w:type="gramStart"/>
      <w:r w:rsidRPr="00561B45">
        <w:rPr>
          <w:b/>
          <w:bCs/>
        </w:rPr>
        <w:t>nonresponsive</w:t>
      </w:r>
      <w:proofErr w:type="gramEnd"/>
      <w:r w:rsidRPr="004878AC">
        <w:t xml:space="preserve"> </w:t>
      </w:r>
      <w:r w:rsidR="003B199A" w:rsidRPr="004878AC">
        <w:t xml:space="preserve">and therefore will be </w:t>
      </w:r>
      <w:r w:rsidRPr="00561B45">
        <w:rPr>
          <w:b/>
          <w:bCs/>
        </w:rPr>
        <w:t>ineligible</w:t>
      </w:r>
      <w:r w:rsidRPr="004878AC">
        <w:t xml:space="preserve"> </w:t>
      </w:r>
      <w:r w:rsidR="003B199A" w:rsidRPr="004878AC">
        <w:t>to participate in the competition and removed from further consideration.</w:t>
      </w:r>
    </w:p>
    <w:p w14:paraId="291FDF0C" w14:textId="03D5735C" w:rsidR="00C71881" w:rsidRPr="00266A21" w:rsidRDefault="00C71881" w:rsidP="005C17F7">
      <w:pPr>
        <w:pStyle w:val="Heading2"/>
        <w:rPr>
          <w:color w:val="auto"/>
        </w:rPr>
      </w:pPr>
      <w:bookmarkStart w:id="1200" w:name="_Toc233282318"/>
      <w:r w:rsidRPr="00266A21">
        <w:rPr>
          <w:color w:val="auto"/>
        </w:rPr>
        <w:t>Cost Sharing or Matching Considerations</w:t>
      </w:r>
      <w:bookmarkEnd w:id="1198"/>
      <w:bookmarkEnd w:id="1199"/>
      <w:bookmarkEnd w:id="1200"/>
    </w:p>
    <w:p w14:paraId="08DCEC5E" w14:textId="4C5CB79B" w:rsidR="00E5018E" w:rsidRPr="00271900" w:rsidRDefault="00C111CF" w:rsidP="00974C76">
      <w:r w:rsidRPr="00266A21">
        <w:t xml:space="preserve">There are no cost sharing or matching requirements for this </w:t>
      </w:r>
      <w:r w:rsidR="00E5018E" w:rsidRPr="00266A21">
        <w:t>award.</w:t>
      </w:r>
      <w:r w:rsidR="00D861F3">
        <w:t xml:space="preserve"> </w:t>
      </w:r>
      <w:r w:rsidR="00D861F3">
        <w:rPr>
          <w:rFonts w:cstheme="minorHAnsi"/>
        </w:rPr>
        <w:t>C</w:t>
      </w:r>
      <w:r w:rsidR="00D861F3" w:rsidRPr="00A9721F">
        <w:rPr>
          <w:rFonts w:cstheme="minorHAnsi"/>
        </w:rPr>
        <w:t>ost sharing or matching will not be considered in the review process.</w:t>
      </w:r>
    </w:p>
    <w:p w14:paraId="1805D24B" w14:textId="77777777" w:rsidR="00E5018E" w:rsidRPr="00271900" w:rsidRDefault="00E5018E" w:rsidP="00E5018E"/>
    <w:p w14:paraId="4C6CD423" w14:textId="3AF489DE" w:rsidR="00C71881" w:rsidRPr="00266A21" w:rsidRDefault="00920D72" w:rsidP="005C17F7">
      <w:pPr>
        <w:pStyle w:val="Heading2"/>
        <w:rPr>
          <w:color w:val="auto"/>
        </w:rPr>
      </w:pPr>
      <w:bookmarkStart w:id="1201" w:name="_Toc128465709"/>
      <w:bookmarkStart w:id="1202" w:name="_Toc131492996"/>
      <w:bookmarkStart w:id="1203" w:name="_Toc233282319"/>
      <w:r w:rsidRPr="00266A21">
        <w:rPr>
          <w:color w:val="auto"/>
        </w:rPr>
        <w:t>Pre-Award</w:t>
      </w:r>
      <w:r w:rsidR="00C71881" w:rsidRPr="00266A21">
        <w:rPr>
          <w:color w:val="auto"/>
        </w:rPr>
        <w:t xml:space="preserve"> Screening Requirements</w:t>
      </w:r>
      <w:bookmarkEnd w:id="1201"/>
      <w:bookmarkEnd w:id="1202"/>
      <w:bookmarkEnd w:id="1203"/>
    </w:p>
    <w:p w14:paraId="23F5A6C5" w14:textId="48F16204" w:rsidR="008A479B" w:rsidRDefault="008A479B" w:rsidP="005C17F7">
      <w:r w:rsidRPr="00271900">
        <w:t xml:space="preserve">In reviewing applications in any discretionary grant competition, </w:t>
      </w:r>
      <w:r w:rsidR="00010D26" w:rsidRPr="00271900">
        <w:t xml:space="preserve">prior to making a Federal </w:t>
      </w:r>
      <w:r w:rsidR="003320BD" w:rsidRPr="00271900">
        <w:t>a</w:t>
      </w:r>
      <w:r w:rsidR="00010D26" w:rsidRPr="00271900">
        <w:t xml:space="preserve">ward, </w:t>
      </w:r>
      <w:r w:rsidRPr="00271900">
        <w:t xml:space="preserve">Federal </w:t>
      </w:r>
      <w:r w:rsidR="003320BD" w:rsidRPr="00271900">
        <w:t>a</w:t>
      </w:r>
      <w:r w:rsidRPr="00271900">
        <w:t xml:space="preserve">warding </w:t>
      </w:r>
      <w:r w:rsidR="003320BD" w:rsidRPr="00271900">
        <w:t>a</w:t>
      </w:r>
      <w:r w:rsidRPr="00271900">
        <w:t>gencies, in accordance with 2 CFR 200.</w:t>
      </w:r>
      <w:r w:rsidR="00387B1D" w:rsidRPr="00271900">
        <w:t>20</w:t>
      </w:r>
      <w:r w:rsidR="00C62A2C">
        <w:t>6</w:t>
      </w:r>
      <w:r w:rsidR="00387B1D" w:rsidRPr="00271900">
        <w:t xml:space="preserve">, </w:t>
      </w:r>
      <w:r w:rsidR="00010D26" w:rsidRPr="00271900">
        <w:t xml:space="preserve">are required </w:t>
      </w:r>
      <w:r w:rsidRPr="00271900">
        <w:t xml:space="preserve">to review information available through </w:t>
      </w:r>
      <w:r w:rsidR="00387B1D" w:rsidRPr="00271900">
        <w:t>any</w:t>
      </w:r>
      <w:r w:rsidRPr="00271900">
        <w:t xml:space="preserve"> OMB-designated repositories </w:t>
      </w:r>
      <w:r w:rsidR="00387B1D" w:rsidRPr="00271900">
        <w:t xml:space="preserve">of government-wide eligibility qualifications or financial integrity information. </w:t>
      </w:r>
      <w:r w:rsidR="006C4342" w:rsidRPr="00271900">
        <w:t xml:space="preserve">Additionally, Federal </w:t>
      </w:r>
      <w:r w:rsidR="003320BD" w:rsidRPr="00271900">
        <w:t>a</w:t>
      </w:r>
      <w:r w:rsidR="006C4342" w:rsidRPr="00271900">
        <w:t xml:space="preserve">warding </w:t>
      </w:r>
      <w:r w:rsidR="003320BD" w:rsidRPr="00271900">
        <w:t>a</w:t>
      </w:r>
      <w:r w:rsidR="006C4342" w:rsidRPr="00271900">
        <w:t xml:space="preserve">gencies are required to </w:t>
      </w:r>
      <w:r w:rsidRPr="00271900">
        <w:t xml:space="preserve">have a framework </w:t>
      </w:r>
      <w:r w:rsidR="00C232C3" w:rsidRPr="00271900">
        <w:t xml:space="preserve">in place </w:t>
      </w:r>
      <w:r w:rsidRPr="00271900">
        <w:t xml:space="preserve">for evaluating the risks posed by applicants before they receive Federal awards. The </w:t>
      </w:r>
      <w:r w:rsidR="00B343CD">
        <w:t>FNA</w:t>
      </w:r>
      <w:r w:rsidR="00387B1D" w:rsidRPr="00271900">
        <w:t xml:space="preserve"> review of risk posed by applicants will be based on the following:</w:t>
      </w:r>
    </w:p>
    <w:p w14:paraId="3B16196C" w14:textId="77777777" w:rsidR="00607281" w:rsidRPr="00271900" w:rsidRDefault="00607281" w:rsidP="005C17F7"/>
    <w:p w14:paraId="3353541D" w14:textId="2CF567AF" w:rsidR="008A479B" w:rsidRPr="00266A21" w:rsidRDefault="008A479B">
      <w:pPr>
        <w:pStyle w:val="ListParagraph"/>
        <w:numPr>
          <w:ilvl w:val="0"/>
          <w:numId w:val="6"/>
        </w:numPr>
      </w:pPr>
      <w:r w:rsidRPr="00271900">
        <w:t>SAM</w:t>
      </w:r>
      <w:r w:rsidR="006C4342" w:rsidRPr="00271900">
        <w:t>.gov</w:t>
      </w:r>
      <w:r w:rsidRPr="00271900">
        <w:t xml:space="preserve">, the </w:t>
      </w:r>
      <w:r w:rsidRPr="00271900">
        <w:rPr>
          <w:i/>
        </w:rPr>
        <w:t>System for Award Management</w:t>
      </w:r>
      <w:r w:rsidRPr="00271900">
        <w:t xml:space="preserve">, the Official U.S. Government system that consolidated the capabilities </w:t>
      </w:r>
      <w:r w:rsidR="00DD0730" w:rsidRPr="00271900">
        <w:t>of CCR/</w:t>
      </w:r>
      <w:proofErr w:type="spellStart"/>
      <w:r w:rsidR="00DD0730" w:rsidRPr="00271900">
        <w:t>FedReg</w:t>
      </w:r>
      <w:proofErr w:type="spellEnd"/>
      <w:r w:rsidR="00DD0730" w:rsidRPr="00271900">
        <w:t>, ORCA, EPLS</w:t>
      </w:r>
      <w:r w:rsidR="006A5E2B">
        <w:t>, and FAPIIS.</w:t>
      </w:r>
    </w:p>
    <w:p w14:paraId="446A469E" w14:textId="266AFFBA" w:rsidR="00507DA8" w:rsidRPr="00271900" w:rsidRDefault="00B343CD">
      <w:pPr>
        <w:pStyle w:val="ListParagraph"/>
        <w:numPr>
          <w:ilvl w:val="0"/>
          <w:numId w:val="6"/>
        </w:numPr>
      </w:pPr>
      <w:r>
        <w:t>FNA</w:t>
      </w:r>
      <w:r w:rsidR="00920D72" w:rsidRPr="00271900">
        <w:t xml:space="preserve"> Risk Assessment Questionnaire</w:t>
      </w:r>
      <w:r w:rsidR="001B634C">
        <w:t xml:space="preserve"> (</w:t>
      </w:r>
      <w:r>
        <w:t>FN</w:t>
      </w:r>
      <w:r w:rsidR="001E457D">
        <w:t>S</w:t>
      </w:r>
      <w:r w:rsidR="001B634C">
        <w:t>-906)</w:t>
      </w:r>
    </w:p>
    <w:p w14:paraId="02DF2970" w14:textId="74023EEB" w:rsidR="00920D72" w:rsidRPr="00271900" w:rsidRDefault="008A479B">
      <w:pPr>
        <w:pStyle w:val="ListParagraph"/>
        <w:numPr>
          <w:ilvl w:val="1"/>
          <w:numId w:val="6"/>
        </w:numPr>
      </w:pPr>
      <w:r w:rsidRPr="00266A21">
        <w:t xml:space="preserve">Applicants must </w:t>
      </w:r>
      <w:r w:rsidR="00C232C3" w:rsidRPr="00266A21">
        <w:t xml:space="preserve">complete the Grant Program Accounting System &amp; Financial Capability Questionnaire that </w:t>
      </w:r>
      <w:r w:rsidRPr="00266A21">
        <w:t>allow</w:t>
      </w:r>
      <w:r w:rsidR="003B2179" w:rsidRPr="00266A21">
        <w:t>s</w:t>
      </w:r>
      <w:r w:rsidRPr="00266A21">
        <w:t xml:space="preserve"> </w:t>
      </w:r>
      <w:r w:rsidR="00B343CD">
        <w:t>FNA</w:t>
      </w:r>
      <w:r w:rsidRPr="00266A21">
        <w:t xml:space="preserve"> to evaluate</w:t>
      </w:r>
      <w:r w:rsidRPr="00271900">
        <w:t xml:space="preserve"> aspects of the applicant’s financial stability, quality of management systems, and history of performance, reports</w:t>
      </w:r>
      <w:r w:rsidR="00E5018E" w:rsidRPr="00271900">
        <w:t>,</w:t>
      </w:r>
      <w:r w:rsidRPr="00271900">
        <w:t xml:space="preserve"> and findings from audits. </w:t>
      </w:r>
      <w:r w:rsidR="00C232C3" w:rsidRPr="00271900">
        <w:t xml:space="preserve">The </w:t>
      </w:r>
      <w:r w:rsidRPr="00271900">
        <w:t xml:space="preserve">questionnaire </w:t>
      </w:r>
      <w:r w:rsidR="00C232C3" w:rsidRPr="00271900">
        <w:t xml:space="preserve">contains </w:t>
      </w:r>
      <w:proofErr w:type="gramStart"/>
      <w:r w:rsidR="00C232C3" w:rsidRPr="00271900">
        <w:t>a number of</w:t>
      </w:r>
      <w:proofErr w:type="gramEnd"/>
      <w:r w:rsidR="00C232C3" w:rsidRPr="00271900">
        <w:t xml:space="preserve"> questions that </w:t>
      </w:r>
      <w:r w:rsidRPr="00271900">
        <w:t xml:space="preserve">may be an indicator of </w:t>
      </w:r>
      <w:r w:rsidR="00C232C3" w:rsidRPr="00271900">
        <w:t xml:space="preserve">potential </w:t>
      </w:r>
      <w:r w:rsidRPr="00271900">
        <w:t>risk</w:t>
      </w:r>
      <w:r w:rsidR="00C232C3" w:rsidRPr="00271900">
        <w:t xml:space="preserve">. </w:t>
      </w:r>
    </w:p>
    <w:p w14:paraId="621EF0B0" w14:textId="77777777" w:rsidR="00E5018E" w:rsidRPr="00271900" w:rsidRDefault="00E5018E" w:rsidP="00E5018E">
      <w:pPr>
        <w:pStyle w:val="ListParagraph"/>
        <w:ind w:left="1440"/>
      </w:pPr>
    </w:p>
    <w:p w14:paraId="225F2F91" w14:textId="2048C588" w:rsidR="008A479B" w:rsidRDefault="00387B1D" w:rsidP="005C17F7">
      <w:r w:rsidRPr="00271900">
        <w:t>The evaluation of the information obtained from the designated systems and the risk assessment</w:t>
      </w:r>
      <w:r w:rsidR="00920D72" w:rsidRPr="00271900">
        <w:t xml:space="preserve"> questionnaire </w:t>
      </w:r>
      <w:r w:rsidRPr="00271900">
        <w:t xml:space="preserve">may result in </w:t>
      </w:r>
      <w:r w:rsidR="00B343CD">
        <w:t>FNA</w:t>
      </w:r>
      <w:r w:rsidR="00920D72" w:rsidRPr="00271900">
        <w:t xml:space="preserve"> imposing special conditions or additional oversight requirements </w:t>
      </w:r>
      <w:r w:rsidRPr="00271900">
        <w:t>that correspond to the degree of risk assessed.</w:t>
      </w:r>
    </w:p>
    <w:p w14:paraId="6D65AA45" w14:textId="32AA6BD6" w:rsidR="005F2126" w:rsidRPr="00271900" w:rsidRDefault="005F2126" w:rsidP="005F2126"/>
    <w:p w14:paraId="3C40AAC6" w14:textId="280B9E11" w:rsidR="00C71881" w:rsidRPr="004A020E" w:rsidRDefault="00C71881" w:rsidP="005C17F7">
      <w:pPr>
        <w:pStyle w:val="Heading2"/>
        <w:rPr>
          <w:color w:val="auto"/>
        </w:rPr>
      </w:pPr>
      <w:bookmarkStart w:id="1204" w:name="_Toc128465710"/>
      <w:bookmarkStart w:id="1205" w:name="_Toc131492997"/>
      <w:bookmarkStart w:id="1206" w:name="_Toc233282320"/>
      <w:r w:rsidRPr="004A020E">
        <w:rPr>
          <w:color w:val="auto"/>
        </w:rPr>
        <w:lastRenderedPageBreak/>
        <w:t>Acknowledgement of USDA Support</w:t>
      </w:r>
      <w:bookmarkEnd w:id="1204"/>
      <w:bookmarkEnd w:id="1205"/>
      <w:bookmarkEnd w:id="1206"/>
    </w:p>
    <w:p w14:paraId="5B6FA0FB" w14:textId="2074568D" w:rsidR="00D85841" w:rsidRPr="00271900" w:rsidRDefault="006E4525" w:rsidP="00CC53AE">
      <w:r w:rsidRPr="00115D1F">
        <w:t xml:space="preserve">As required in 2 CFR 415.2, the recipient must have an acknowledgement of the USDA awarding agency support placed on any information dissemination products with any Federal financial assistance support, including those which report the results of, or describe, a Federal financial assistance-supported activity. </w:t>
      </w:r>
      <w:r w:rsidR="0016175A" w:rsidRPr="008F1F64">
        <w:rPr>
          <w:spacing w:val="-1"/>
        </w:rPr>
        <w:t>Grant</w:t>
      </w:r>
      <w:r w:rsidR="0016175A" w:rsidRPr="00271900">
        <w:t xml:space="preserve"> </w:t>
      </w:r>
      <w:r w:rsidR="0016175A" w:rsidRPr="008F1F64">
        <w:rPr>
          <w:spacing w:val="-1"/>
        </w:rPr>
        <w:t>recipients</w:t>
      </w:r>
      <w:r w:rsidR="0016175A" w:rsidRPr="008F1F64">
        <w:rPr>
          <w:spacing w:val="1"/>
        </w:rPr>
        <w:t xml:space="preserve"> </w:t>
      </w:r>
      <w:r w:rsidR="0016175A" w:rsidRPr="008F1F64">
        <w:rPr>
          <w:i/>
          <w:spacing w:val="1"/>
        </w:rPr>
        <w:t>ma</w:t>
      </w:r>
      <w:r w:rsidR="0016175A" w:rsidRPr="008F1F64">
        <w:rPr>
          <w:spacing w:val="1"/>
        </w:rPr>
        <w:t>y</w:t>
      </w:r>
      <w:r w:rsidR="0016175A" w:rsidRPr="008F1F64">
        <w:rPr>
          <w:spacing w:val="-5"/>
        </w:rPr>
        <w:t xml:space="preserve"> </w:t>
      </w:r>
      <w:r w:rsidR="0016175A" w:rsidRPr="00271900">
        <w:t>be</w:t>
      </w:r>
      <w:r w:rsidR="0016175A" w:rsidRPr="008F1F64">
        <w:rPr>
          <w:spacing w:val="1"/>
        </w:rPr>
        <w:t xml:space="preserve"> </w:t>
      </w:r>
      <w:r w:rsidR="0016175A" w:rsidRPr="008F1F64">
        <w:rPr>
          <w:spacing w:val="-1"/>
        </w:rPr>
        <w:t xml:space="preserve">asked </w:t>
      </w:r>
      <w:r w:rsidR="0016175A" w:rsidRPr="00271900">
        <w:t>to host USDA</w:t>
      </w:r>
      <w:r w:rsidR="0016175A" w:rsidRPr="008F1F64">
        <w:rPr>
          <w:spacing w:val="-1"/>
        </w:rPr>
        <w:t xml:space="preserve"> officials</w:t>
      </w:r>
      <w:r w:rsidR="0016175A" w:rsidRPr="00271900">
        <w:t xml:space="preserve"> for</w:t>
      </w:r>
      <w:r w:rsidR="0016175A" w:rsidRPr="008F1F64">
        <w:rPr>
          <w:spacing w:val="-2"/>
        </w:rPr>
        <w:t xml:space="preserve"> </w:t>
      </w:r>
      <w:r w:rsidR="0016175A" w:rsidRPr="00271900">
        <w:t>a</w:t>
      </w:r>
      <w:r w:rsidR="0016175A" w:rsidRPr="008F1F64">
        <w:rPr>
          <w:spacing w:val="-1"/>
        </w:rPr>
        <w:t xml:space="preserve"> </w:t>
      </w:r>
      <w:r w:rsidR="0016175A" w:rsidRPr="00271900">
        <w:t>site</w:t>
      </w:r>
      <w:r w:rsidR="0016175A" w:rsidRPr="008F1F64">
        <w:rPr>
          <w:spacing w:val="-1"/>
        </w:rPr>
        <w:t xml:space="preserve"> </w:t>
      </w:r>
      <w:r w:rsidR="0016175A" w:rsidRPr="00271900">
        <w:t xml:space="preserve">visit </w:t>
      </w:r>
      <w:proofErr w:type="gramStart"/>
      <w:r w:rsidR="0016175A" w:rsidRPr="00271900">
        <w:t>during</w:t>
      </w:r>
      <w:r w:rsidR="0016175A" w:rsidRPr="008F1F64">
        <w:rPr>
          <w:spacing w:val="-3"/>
        </w:rPr>
        <w:t xml:space="preserve"> </w:t>
      </w:r>
      <w:r w:rsidR="0016175A" w:rsidRPr="00271900">
        <w:t>the</w:t>
      </w:r>
      <w:r w:rsidR="0016175A" w:rsidRPr="008F1F64">
        <w:rPr>
          <w:spacing w:val="1"/>
        </w:rPr>
        <w:t xml:space="preserve"> </w:t>
      </w:r>
      <w:r w:rsidR="0016175A" w:rsidRPr="008F1F64">
        <w:rPr>
          <w:spacing w:val="-1"/>
        </w:rPr>
        <w:t>course</w:t>
      </w:r>
      <w:r w:rsidR="0016175A" w:rsidRPr="008F1F64">
        <w:rPr>
          <w:spacing w:val="-2"/>
        </w:rPr>
        <w:t xml:space="preserve"> </w:t>
      </w:r>
      <w:r w:rsidR="0016175A" w:rsidRPr="008F1F64">
        <w:rPr>
          <w:spacing w:val="1"/>
        </w:rPr>
        <w:t>of</w:t>
      </w:r>
      <w:proofErr w:type="gramEnd"/>
      <w:r w:rsidR="0016175A" w:rsidRPr="008F1F64">
        <w:rPr>
          <w:spacing w:val="61"/>
        </w:rPr>
        <w:t xml:space="preserve"> </w:t>
      </w:r>
      <w:r w:rsidR="0016175A" w:rsidRPr="00271900">
        <w:t>their</w:t>
      </w:r>
      <w:r w:rsidR="0016175A" w:rsidRPr="008F1F64">
        <w:rPr>
          <w:spacing w:val="-1"/>
        </w:rPr>
        <w:t xml:space="preserve"> grant</w:t>
      </w:r>
      <w:r w:rsidR="0016175A" w:rsidRPr="00271900">
        <w:t xml:space="preserve"> award. All costs </w:t>
      </w:r>
      <w:r w:rsidR="0016175A" w:rsidRPr="008F1F64">
        <w:rPr>
          <w:spacing w:val="-1"/>
        </w:rPr>
        <w:t>associated</w:t>
      </w:r>
      <w:r w:rsidR="0016175A" w:rsidRPr="00271900">
        <w:t xml:space="preserve"> </w:t>
      </w:r>
      <w:r w:rsidR="0016175A" w:rsidRPr="008F1F64">
        <w:rPr>
          <w:spacing w:val="-1"/>
        </w:rPr>
        <w:t>with</w:t>
      </w:r>
      <w:r w:rsidR="0016175A" w:rsidRPr="00271900">
        <w:t xml:space="preserve"> the site</w:t>
      </w:r>
      <w:r w:rsidR="0016175A" w:rsidRPr="008F1F64">
        <w:rPr>
          <w:spacing w:val="-1"/>
        </w:rPr>
        <w:t xml:space="preserve"> </w:t>
      </w:r>
      <w:r w:rsidR="0016175A" w:rsidRPr="00271900">
        <w:t xml:space="preserve">visit will be </w:t>
      </w:r>
      <w:r w:rsidR="0016175A" w:rsidRPr="008F1F64">
        <w:rPr>
          <w:spacing w:val="-1"/>
        </w:rPr>
        <w:t>paid</w:t>
      </w:r>
      <w:r w:rsidR="0016175A" w:rsidRPr="00271900">
        <w:t xml:space="preserve"> for</w:t>
      </w:r>
      <w:r w:rsidR="0016175A" w:rsidRPr="008F1F64">
        <w:rPr>
          <w:spacing w:val="-1"/>
        </w:rPr>
        <w:t xml:space="preserve"> </w:t>
      </w:r>
      <w:r w:rsidR="0016175A" w:rsidRPr="008F1F64">
        <w:rPr>
          <w:spacing w:val="1"/>
        </w:rPr>
        <w:t>by</w:t>
      </w:r>
      <w:r w:rsidR="0016175A" w:rsidRPr="008F1F64">
        <w:rPr>
          <w:spacing w:val="-3"/>
        </w:rPr>
        <w:t xml:space="preserve"> </w:t>
      </w:r>
      <w:r w:rsidR="0016175A" w:rsidRPr="00271900">
        <w:t xml:space="preserve">USDA </w:t>
      </w:r>
      <w:r w:rsidR="0016175A" w:rsidRPr="008F1F64">
        <w:rPr>
          <w:spacing w:val="-1"/>
        </w:rPr>
        <w:t>and</w:t>
      </w:r>
      <w:r w:rsidR="0016175A" w:rsidRPr="008F1F64">
        <w:rPr>
          <w:spacing w:val="37"/>
        </w:rPr>
        <w:t xml:space="preserve"> </w:t>
      </w:r>
      <w:r w:rsidR="0016175A" w:rsidRPr="008F1F64">
        <w:rPr>
          <w:spacing w:val="-1"/>
        </w:rPr>
        <w:t>are</w:t>
      </w:r>
      <w:r w:rsidR="0016175A" w:rsidRPr="008F1F64">
        <w:rPr>
          <w:spacing w:val="-2"/>
        </w:rPr>
        <w:t xml:space="preserve"> </w:t>
      </w:r>
      <w:r w:rsidR="0016175A" w:rsidRPr="00271900">
        <w:t xml:space="preserve">not </w:t>
      </w:r>
      <w:r w:rsidR="0016175A" w:rsidRPr="008F1F64">
        <w:rPr>
          <w:spacing w:val="-1"/>
        </w:rPr>
        <w:t>expected</w:t>
      </w:r>
      <w:r w:rsidR="0016175A" w:rsidRPr="00271900">
        <w:t xml:space="preserve"> to be</w:t>
      </w:r>
      <w:r w:rsidR="0016175A" w:rsidRPr="008F1F64">
        <w:rPr>
          <w:spacing w:val="-1"/>
        </w:rPr>
        <w:t xml:space="preserve"> </w:t>
      </w:r>
      <w:r w:rsidR="0016175A" w:rsidRPr="00271900">
        <w:t xml:space="preserve">included in </w:t>
      </w:r>
      <w:r w:rsidR="0016175A" w:rsidRPr="008F1F64">
        <w:rPr>
          <w:spacing w:val="-1"/>
        </w:rPr>
        <w:t>grant</w:t>
      </w:r>
      <w:r w:rsidR="0016175A" w:rsidRPr="00271900">
        <w:t xml:space="preserve"> </w:t>
      </w:r>
      <w:r w:rsidR="0016175A" w:rsidRPr="008F1F64">
        <w:rPr>
          <w:spacing w:val="-1"/>
        </w:rPr>
        <w:t>budgets.</w:t>
      </w:r>
    </w:p>
    <w:p w14:paraId="415DAB74" w14:textId="113C5540" w:rsidR="00E5018E" w:rsidRPr="004A020E" w:rsidRDefault="00E5018E" w:rsidP="00E5018E">
      <w:pPr>
        <w:pStyle w:val="Heading1"/>
        <w:rPr>
          <w:color w:val="auto"/>
        </w:rPr>
      </w:pPr>
      <w:bookmarkStart w:id="1207" w:name="_4._Application_and"/>
      <w:bookmarkStart w:id="1208" w:name="_Toc131492998"/>
      <w:bookmarkStart w:id="1209" w:name="_Toc233282321"/>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14:paraId="6D1D3A3F" w14:textId="3A334975" w:rsidR="00E40CBD" w:rsidRPr="004A020E" w:rsidRDefault="00E40CBD" w:rsidP="005C17F7">
      <w:pPr>
        <w:pStyle w:val="Heading2"/>
        <w:rPr>
          <w:color w:val="auto"/>
        </w:rPr>
      </w:pPr>
      <w:bookmarkStart w:id="1210" w:name="_APPLICATION_AND_SUBMISSION"/>
      <w:bookmarkStart w:id="1211" w:name="_Content_and_Form"/>
      <w:bookmarkStart w:id="1212" w:name="_Toc128465712"/>
      <w:bookmarkStart w:id="1213" w:name="_Toc131492999"/>
      <w:bookmarkStart w:id="1214" w:name="_Toc233282322"/>
      <w:bookmarkEnd w:id="1210"/>
      <w:bookmarkEnd w:id="1211"/>
      <w:r w:rsidRPr="004A020E">
        <w:rPr>
          <w:color w:val="auto"/>
        </w:rPr>
        <w:t>Content and Form of Application Submission</w:t>
      </w:r>
      <w:bookmarkEnd w:id="1212"/>
      <w:bookmarkEnd w:id="1213"/>
      <w:bookmarkEnd w:id="1214"/>
    </w:p>
    <w:p w14:paraId="7BB7F269" w14:textId="70A413E5" w:rsidR="00A63BED" w:rsidRDefault="00B343CD" w:rsidP="005C17F7">
      <w:r>
        <w:t>FNA</w:t>
      </w:r>
      <w:r w:rsidR="00CE2B03" w:rsidRPr="00271900">
        <w:t xml:space="preserve"> strongly encourages eligible applicants interested in applying to this program to</w:t>
      </w:r>
      <w:r w:rsidR="00303E8C">
        <w:t xml:space="preserve"> use the </w:t>
      </w:r>
      <w:r w:rsidR="00303E8C" w:rsidRPr="00047999">
        <w:t>application template (See Appendix</w:t>
      </w:r>
      <w:r w:rsidR="002E48DD">
        <w:t xml:space="preserve"> A</w:t>
      </w:r>
      <w:r w:rsidR="00303E8C">
        <w:t>). However, use of the template is not required to apply to this grant. Applicants who do not wish to use the application template must</w:t>
      </w:r>
      <w:r w:rsidR="00CE2B03" w:rsidRPr="00271900">
        <w:t xml:space="preserve"> adhere to the following applicant format</w:t>
      </w:r>
      <w:r w:rsidR="00A63BED">
        <w:t>:</w:t>
      </w:r>
    </w:p>
    <w:p w14:paraId="0AC15AC8" w14:textId="77777777" w:rsidR="00A63BED" w:rsidRDefault="00CE2B03">
      <w:pPr>
        <w:pStyle w:val="ListParagraph"/>
        <w:numPr>
          <w:ilvl w:val="0"/>
          <w:numId w:val="17"/>
        </w:numPr>
      </w:pPr>
      <w:r w:rsidRPr="00271900">
        <w:t xml:space="preserve">The proposed project plan should be </w:t>
      </w:r>
      <w:r w:rsidR="00582D82" w:rsidRPr="00271900">
        <w:t>presented</w:t>
      </w:r>
      <w:r w:rsidRPr="00271900">
        <w:t xml:space="preserve"> on</w:t>
      </w:r>
      <w:r w:rsidR="00582D82" w:rsidRPr="00271900">
        <w:t xml:space="preserve"> 8 ½” x</w:t>
      </w:r>
      <w:r w:rsidRPr="00271900">
        <w:t xml:space="preserve"> 11” white paper with at least </w:t>
      </w:r>
      <w:r w:rsidR="0050066B" w:rsidRPr="00271900">
        <w:t>1-inch</w:t>
      </w:r>
      <w:r w:rsidRPr="00271900">
        <w:t xml:space="preserve"> margins on the top and bottom.</w:t>
      </w:r>
    </w:p>
    <w:p w14:paraId="42AC4072" w14:textId="77777777" w:rsidR="00A63BED" w:rsidRDefault="00CE2B03">
      <w:pPr>
        <w:pStyle w:val="ListParagraph"/>
        <w:numPr>
          <w:ilvl w:val="0"/>
          <w:numId w:val="17"/>
        </w:numPr>
      </w:pPr>
      <w:r w:rsidRPr="00271900">
        <w:t xml:space="preserve">All pages should be single-spaced in </w:t>
      </w:r>
      <w:r w:rsidR="0050066B" w:rsidRPr="00271900">
        <w:t>12-point</w:t>
      </w:r>
      <w:r w:rsidRPr="00271900">
        <w:t xml:space="preserve"> font.</w:t>
      </w:r>
    </w:p>
    <w:p w14:paraId="2031FB3B" w14:textId="76F8A6E4" w:rsidR="00A63BED" w:rsidRDefault="00CE2B03">
      <w:pPr>
        <w:pStyle w:val="ListParagraph"/>
        <w:numPr>
          <w:ilvl w:val="0"/>
          <w:numId w:val="17"/>
        </w:numPr>
      </w:pPr>
      <w:r w:rsidRPr="00271900">
        <w:t xml:space="preserve">The project description with relevant information should be </w:t>
      </w:r>
      <w:r w:rsidR="00B12C24" w:rsidRPr="00271900">
        <w:t>captured</w:t>
      </w:r>
      <w:r w:rsidRPr="00271900">
        <w:t xml:space="preserve"> on no more than</w:t>
      </w:r>
      <w:r w:rsidR="00D42C51" w:rsidRPr="00271900">
        <w:t xml:space="preserve"> </w:t>
      </w:r>
      <w:r w:rsidR="00F723C6">
        <w:t>10</w:t>
      </w:r>
      <w:r w:rsidR="00D42C51" w:rsidRPr="00852E1D">
        <w:t xml:space="preserve"> </w:t>
      </w:r>
      <w:r w:rsidRPr="00271900">
        <w:t xml:space="preserve">pages, not including the cover sheet, table of </w:t>
      </w:r>
      <w:r w:rsidR="00E5018E" w:rsidRPr="00271900">
        <w:t>content</w:t>
      </w:r>
      <w:r w:rsidRPr="00271900">
        <w:t>, resumes, letter</w:t>
      </w:r>
      <w:r w:rsidR="00E5018E" w:rsidRPr="00271900">
        <w:t>(s)</w:t>
      </w:r>
      <w:r w:rsidRPr="00271900">
        <w:t xml:space="preserve"> of commitment</w:t>
      </w:r>
      <w:r w:rsidR="00E5018E" w:rsidRPr="00271900">
        <w:t>,</w:t>
      </w:r>
      <w:r w:rsidRPr="00271900">
        <w:t xml:space="preserve"> endorsement letter(s), budget narrative(s), appendices, and required forms.</w:t>
      </w:r>
    </w:p>
    <w:p w14:paraId="231910BA" w14:textId="28BE1B81" w:rsidR="00CE2B03" w:rsidRPr="00271900" w:rsidRDefault="00CE2B03">
      <w:pPr>
        <w:pStyle w:val="ListParagraph"/>
        <w:numPr>
          <w:ilvl w:val="0"/>
          <w:numId w:val="17"/>
        </w:numPr>
      </w:pPr>
      <w:r w:rsidRPr="00271900">
        <w:t xml:space="preserve">All pages, excluding form </w:t>
      </w:r>
      <w:r w:rsidR="00B12C24" w:rsidRPr="00271900">
        <w:t>pages,</w:t>
      </w:r>
      <w:r w:rsidRPr="00271900">
        <w:t xml:space="preserve"> must be numbered.</w:t>
      </w:r>
      <w:r w:rsidR="00731D9B" w:rsidRPr="00271900">
        <w:t xml:space="preserve"> </w:t>
      </w:r>
    </w:p>
    <w:p w14:paraId="07C9D6A3" w14:textId="77777777" w:rsidR="00536C96" w:rsidRPr="00271900" w:rsidRDefault="00536C96" w:rsidP="00E5018E"/>
    <w:p w14:paraId="13A380B8" w14:textId="077BD82E" w:rsidR="00CE2B03" w:rsidRPr="004A020E" w:rsidRDefault="00CE2B03" w:rsidP="005C17F7">
      <w:pPr>
        <w:pStyle w:val="Heading3"/>
        <w:rPr>
          <w:color w:val="auto"/>
        </w:rPr>
      </w:pPr>
      <w:bookmarkStart w:id="1215" w:name="_Toc128465713"/>
      <w:bookmarkStart w:id="1216" w:name="_Toc131493000"/>
      <w:bookmarkStart w:id="1217" w:name="_Toc233282323"/>
      <w:r w:rsidRPr="004A020E">
        <w:rPr>
          <w:color w:val="auto"/>
        </w:rPr>
        <w:t>Special Instructions:</w:t>
      </w:r>
      <w:bookmarkEnd w:id="1215"/>
      <w:bookmarkEnd w:id="1216"/>
      <w:bookmarkEnd w:id="1217"/>
    </w:p>
    <w:p w14:paraId="2AAF9B22" w14:textId="3F85BF60" w:rsidR="00CE2B03" w:rsidRPr="00271900" w:rsidRDefault="00CE2B03">
      <w:pPr>
        <w:pStyle w:val="ListParagraph"/>
        <w:numPr>
          <w:ilvl w:val="0"/>
          <w:numId w:val="7"/>
        </w:numPr>
      </w:pPr>
      <w:r w:rsidRPr="00271900">
        <w:t xml:space="preserve">Late application submission will not be considered in this competition. </w:t>
      </w:r>
      <w:r w:rsidR="00B343CD">
        <w:t>FNA</w:t>
      </w:r>
      <w:r w:rsidR="00111BAB" w:rsidRPr="00271900">
        <w:t xml:space="preserve"> will not consider additions or revisions to applications unless they are submitted via Grants.gov by the deadline. No additions or revisions will be accepted after the deadline.</w:t>
      </w:r>
    </w:p>
    <w:p w14:paraId="2DDF3C9F" w14:textId="57EE9F60" w:rsidR="00CE2B03" w:rsidRPr="00271900" w:rsidRDefault="00CE2B03">
      <w:pPr>
        <w:pStyle w:val="ListParagraph"/>
        <w:numPr>
          <w:ilvl w:val="0"/>
          <w:numId w:val="7"/>
        </w:numPr>
      </w:pPr>
      <w:r w:rsidRPr="00271900">
        <w:t>Applications submitted without the required supporting documents, forms, certification will not be considered.</w:t>
      </w:r>
    </w:p>
    <w:p w14:paraId="78651092" w14:textId="42F22FC2" w:rsidR="007A6F0F" w:rsidRPr="00271900" w:rsidRDefault="007A6F0F">
      <w:pPr>
        <w:pStyle w:val="ListParagraph"/>
        <w:numPr>
          <w:ilvl w:val="0"/>
          <w:numId w:val="7"/>
        </w:numPr>
      </w:pPr>
      <w:r w:rsidRPr="00271900">
        <w:t xml:space="preserve">Applications missing </w:t>
      </w:r>
      <w:r w:rsidR="00013402" w:rsidRPr="00271900">
        <w:t xml:space="preserve">a </w:t>
      </w:r>
      <w:r w:rsidRPr="00271900">
        <w:t xml:space="preserve">written proposal or budget narrative </w:t>
      </w:r>
      <w:r w:rsidRPr="00607281">
        <w:rPr>
          <w:b/>
          <w:bCs/>
        </w:rPr>
        <w:t>will not be considered</w:t>
      </w:r>
      <w:r w:rsidR="00D23261" w:rsidRPr="00271900">
        <w:t xml:space="preserve"> and </w:t>
      </w:r>
      <w:r w:rsidR="008D063B">
        <w:t xml:space="preserve">will be </w:t>
      </w:r>
      <w:r w:rsidR="00D23261" w:rsidRPr="00271900">
        <w:t xml:space="preserve">deemed </w:t>
      </w:r>
      <w:r w:rsidR="0034475F" w:rsidRPr="005A4266">
        <w:rPr>
          <w:b/>
          <w:bCs/>
        </w:rPr>
        <w:t>non-responsive</w:t>
      </w:r>
      <w:r w:rsidR="004D5D6E" w:rsidRPr="00271900">
        <w:t xml:space="preserve"> and</w:t>
      </w:r>
      <w:r w:rsidR="00CA3B48" w:rsidRPr="00271900">
        <w:t xml:space="preserve"> removed from further consideration.</w:t>
      </w:r>
    </w:p>
    <w:p w14:paraId="64DB68B0" w14:textId="1CB62FC5" w:rsidR="00446514" w:rsidRPr="00271900" w:rsidRDefault="00B343CD">
      <w:pPr>
        <w:pStyle w:val="ListParagraph"/>
        <w:numPr>
          <w:ilvl w:val="0"/>
          <w:numId w:val="7"/>
        </w:numPr>
      </w:pPr>
      <w:r>
        <w:t>FNA</w:t>
      </w:r>
      <w:r w:rsidR="00127D2F" w:rsidRPr="00271900">
        <w:t xml:space="preserve"> reserves the right to request clarification on any application submitted in response to this solicitation.  </w:t>
      </w:r>
    </w:p>
    <w:p w14:paraId="68256E5C" w14:textId="6E44A899" w:rsidR="00CE2B03" w:rsidRPr="00271900" w:rsidRDefault="00CE2B03">
      <w:pPr>
        <w:pStyle w:val="ListParagraph"/>
        <w:numPr>
          <w:ilvl w:val="0"/>
          <w:numId w:val="7"/>
        </w:numPr>
      </w:pPr>
      <w:r w:rsidRPr="00271900">
        <w:t>Applications not submitted via Grants.gov will not be considered.</w:t>
      </w:r>
    </w:p>
    <w:p w14:paraId="7F07AE03" w14:textId="5B53EB43" w:rsidR="00104841" w:rsidRPr="00271900" w:rsidRDefault="00104841">
      <w:pPr>
        <w:pStyle w:val="ListParagraph"/>
        <w:numPr>
          <w:ilvl w:val="0"/>
          <w:numId w:val="7"/>
        </w:numPr>
      </w:pPr>
      <w:r w:rsidRPr="00271900">
        <w:t xml:space="preserve">If multiple application packages are submitted through </w:t>
      </w:r>
      <w:r w:rsidR="00E40CBD" w:rsidRPr="00271900">
        <w:t>G</w:t>
      </w:r>
      <w:r w:rsidRPr="00271900">
        <w:t xml:space="preserve">rants.gov by the same applicant in response to this solicitation, </w:t>
      </w:r>
      <w:r w:rsidR="00B343CD">
        <w:t>FNA</w:t>
      </w:r>
      <w:r w:rsidRPr="00271900">
        <w:t xml:space="preserve"> will accept the latest application package successfully</w:t>
      </w:r>
      <w:r w:rsidR="004C4E5C" w:rsidRPr="00271900">
        <w:t xml:space="preserve"> </w:t>
      </w:r>
      <w:r w:rsidRPr="00271900">
        <w:t>submitted. All other packages submitted by the applicant will be removed from this competition.</w:t>
      </w:r>
    </w:p>
    <w:p w14:paraId="3FBECB6A" w14:textId="438EC469" w:rsidR="00E867BF" w:rsidRPr="00271900" w:rsidRDefault="00E867BF" w:rsidP="005C17F7"/>
    <w:p w14:paraId="42DE9ED2" w14:textId="5711B8F9" w:rsidR="00CE2B03" w:rsidRPr="00A82B35" w:rsidRDefault="00CE2B03" w:rsidP="005C17F7">
      <w:pPr>
        <w:pStyle w:val="Heading3"/>
        <w:rPr>
          <w:color w:val="auto"/>
        </w:rPr>
      </w:pPr>
      <w:bookmarkStart w:id="1218" w:name="_Toc128465714"/>
      <w:bookmarkStart w:id="1219" w:name="_Toc131493001"/>
      <w:bookmarkStart w:id="1220" w:name="_Toc233282324"/>
      <w:r w:rsidRPr="00A82B35">
        <w:rPr>
          <w:color w:val="auto"/>
        </w:rPr>
        <w:t>Cover Sheet</w:t>
      </w:r>
      <w:bookmarkEnd w:id="1218"/>
      <w:bookmarkEnd w:id="1219"/>
      <w:bookmarkEnd w:id="1220"/>
    </w:p>
    <w:p w14:paraId="717FA88A" w14:textId="77777777" w:rsidR="00CE2B03" w:rsidRPr="00271900" w:rsidRDefault="00CE2B03" w:rsidP="005C17F7">
      <w:r w:rsidRPr="00271900">
        <w:t>The cover page should include, at a minimum:</w:t>
      </w:r>
    </w:p>
    <w:p w14:paraId="2A7572AD" w14:textId="12347401" w:rsidR="00CE2B03" w:rsidRPr="00271900" w:rsidRDefault="00C650EE">
      <w:pPr>
        <w:pStyle w:val="ListParagraph"/>
        <w:numPr>
          <w:ilvl w:val="0"/>
          <w:numId w:val="8"/>
        </w:numPr>
      </w:pPr>
      <w:r>
        <w:t>State Agency</w:t>
      </w:r>
      <w:r w:rsidR="00CE2B03" w:rsidRPr="00271900">
        <w:t xml:space="preserve"> name and mailing address </w:t>
      </w:r>
    </w:p>
    <w:p w14:paraId="67E4DF68" w14:textId="77777777" w:rsidR="00C650EE" w:rsidRDefault="00C650EE">
      <w:pPr>
        <w:pStyle w:val="ListParagraph"/>
        <w:numPr>
          <w:ilvl w:val="0"/>
          <w:numId w:val="8"/>
        </w:numPr>
      </w:pPr>
      <w:r>
        <w:t xml:space="preserve">Agency Administrator name, job title, and contact information (telephone and email) </w:t>
      </w:r>
    </w:p>
    <w:p w14:paraId="75AF965B" w14:textId="0B7603E9" w:rsidR="00C650EE" w:rsidRDefault="00C650EE">
      <w:pPr>
        <w:pStyle w:val="ListParagraph"/>
        <w:numPr>
          <w:ilvl w:val="0"/>
          <w:numId w:val="8"/>
        </w:numPr>
      </w:pPr>
      <w:r>
        <w:t>Project Contact name, job title, and contact information (telephone and email)</w:t>
      </w:r>
    </w:p>
    <w:p w14:paraId="2DC279ED" w14:textId="77777777" w:rsidR="00E5018E" w:rsidRPr="00271900" w:rsidRDefault="00E5018E" w:rsidP="00E5018E"/>
    <w:p w14:paraId="087441F4" w14:textId="0CE859FA" w:rsidR="00CE2B03" w:rsidRPr="00A82B35" w:rsidRDefault="00CE2B03" w:rsidP="005C17F7">
      <w:pPr>
        <w:pStyle w:val="Heading3"/>
        <w:rPr>
          <w:color w:val="auto"/>
        </w:rPr>
      </w:pPr>
      <w:bookmarkStart w:id="1221" w:name="_Toc128465715"/>
      <w:bookmarkStart w:id="1222" w:name="_Toc131493002"/>
      <w:bookmarkStart w:id="1223" w:name="_Toc233282325"/>
      <w:r w:rsidRPr="00A82B35">
        <w:rPr>
          <w:color w:val="auto"/>
        </w:rPr>
        <w:lastRenderedPageBreak/>
        <w:t>Table of Content</w:t>
      </w:r>
      <w:r w:rsidR="00C71881" w:rsidRPr="00A82B35">
        <w:rPr>
          <w:color w:val="auto"/>
        </w:rPr>
        <w:t>s</w:t>
      </w:r>
      <w:bookmarkEnd w:id="1221"/>
      <w:bookmarkEnd w:id="1222"/>
      <w:bookmarkEnd w:id="1223"/>
    </w:p>
    <w:p w14:paraId="1BC60B2C" w14:textId="494B24B4" w:rsidR="00E5018E" w:rsidRDefault="00E867BF" w:rsidP="00E5018E">
      <w:r w:rsidRPr="00271900">
        <w:t>The Table of Contents should i</w:t>
      </w:r>
      <w:r w:rsidR="00CE2B03" w:rsidRPr="00271900">
        <w:t xml:space="preserve">nclude relevant </w:t>
      </w:r>
      <w:r w:rsidR="00E40CBD" w:rsidRPr="00271900">
        <w:t>sections</w:t>
      </w:r>
      <w:r w:rsidRPr="00271900">
        <w:t xml:space="preserve">, </w:t>
      </w:r>
      <w:r w:rsidR="00E40CBD" w:rsidRPr="00271900">
        <w:t xml:space="preserve">subsections </w:t>
      </w:r>
      <w:r w:rsidRPr="00271900">
        <w:t>and a</w:t>
      </w:r>
      <w:r w:rsidR="00E40CBD" w:rsidRPr="00271900">
        <w:t xml:space="preserve">ssociated </w:t>
      </w:r>
      <w:r w:rsidR="00CE2B03" w:rsidRPr="00271900">
        <w:t>page number</w:t>
      </w:r>
      <w:r w:rsidR="00E40CBD" w:rsidRPr="00271900">
        <w:t>s</w:t>
      </w:r>
      <w:r w:rsidRPr="00271900">
        <w:t>.</w:t>
      </w:r>
      <w:r w:rsidR="005F7C82">
        <w:t xml:space="preserve"> </w:t>
      </w:r>
      <w:r w:rsidR="00657137">
        <w:t xml:space="preserve">A Table of Contents is not </w:t>
      </w:r>
      <w:r w:rsidR="00AB54F5">
        <w:t>required</w:t>
      </w:r>
      <w:r w:rsidR="00657137">
        <w:t xml:space="preserve"> if the applicant uses the application template.</w:t>
      </w:r>
    </w:p>
    <w:p w14:paraId="4E07C27F" w14:textId="77777777" w:rsidR="00435B43" w:rsidRDefault="00435B43" w:rsidP="005C17F7"/>
    <w:p w14:paraId="5C8CFF77" w14:textId="77777777" w:rsidR="0056404D" w:rsidRPr="00A82B35" w:rsidRDefault="0056404D" w:rsidP="00A15175">
      <w:pPr>
        <w:pStyle w:val="Heading3"/>
      </w:pPr>
      <w:bookmarkStart w:id="1224" w:name="_Toc128465716"/>
      <w:bookmarkStart w:id="1225" w:name="_Toc131493003"/>
      <w:bookmarkStart w:id="1226" w:name="_Toc233282326"/>
      <w:r w:rsidRPr="00A15175">
        <w:rPr>
          <w:color w:val="auto"/>
        </w:rPr>
        <w:t>Application Project Summary</w:t>
      </w:r>
      <w:bookmarkEnd w:id="1224"/>
      <w:bookmarkEnd w:id="1225"/>
      <w:bookmarkEnd w:id="1226"/>
    </w:p>
    <w:p w14:paraId="28315FEF" w14:textId="77777777" w:rsidR="0056404D" w:rsidRDefault="0056404D" w:rsidP="0056404D">
      <w:r w:rsidRPr="00271900">
        <w:t xml:space="preserve">The application </w:t>
      </w:r>
      <w:r>
        <w:t xml:space="preserve">project summary </w:t>
      </w:r>
      <w:r w:rsidRPr="00271900">
        <w:t xml:space="preserve">should clearly describe the proposed project activities </w:t>
      </w:r>
      <w:r w:rsidRPr="00834DD1">
        <w:t>and</w:t>
      </w:r>
      <w:r w:rsidRPr="00271900">
        <w:t xml:space="preserve"> anticipated outcomes that would result if the proposal were to be funded.</w:t>
      </w:r>
      <w:r>
        <w:t xml:space="preserve"> This section should include:</w:t>
      </w:r>
    </w:p>
    <w:p w14:paraId="093A164A" w14:textId="600D9B81" w:rsidR="0056404D" w:rsidRDefault="0056404D">
      <w:pPr>
        <w:pStyle w:val="ListParagraph"/>
        <w:numPr>
          <w:ilvl w:val="0"/>
          <w:numId w:val="19"/>
        </w:numPr>
      </w:pPr>
      <w:r>
        <w:t xml:space="preserve">The project scope and a statement explaining how the proposed scope fulfills the key objective of </w:t>
      </w:r>
      <w:r w:rsidR="00E50AC4">
        <w:t>TIG</w:t>
      </w:r>
      <w:r>
        <w:t xml:space="preserve">-CACFP: </w:t>
      </w:r>
      <w:r w:rsidRPr="003508E7">
        <w:rPr>
          <w:i/>
          <w:iCs/>
        </w:rPr>
        <w:t xml:space="preserve">to strengthen CACFP integrity by developing, implementing, and improving information technology systems used to operate and manage </w:t>
      </w:r>
      <w:r w:rsidR="007268CC">
        <w:rPr>
          <w:i/>
          <w:iCs/>
        </w:rPr>
        <w:t>the program</w:t>
      </w:r>
      <w:r w:rsidRPr="003508E7">
        <w:rPr>
          <w:i/>
          <w:iCs/>
        </w:rPr>
        <w:t>.</w:t>
      </w:r>
    </w:p>
    <w:p w14:paraId="1475CCC8" w14:textId="57DE7573" w:rsidR="0056404D" w:rsidRDefault="0056404D">
      <w:pPr>
        <w:pStyle w:val="ListParagraph"/>
        <w:numPr>
          <w:ilvl w:val="0"/>
          <w:numId w:val="19"/>
        </w:numPr>
      </w:pPr>
      <w:r>
        <w:t xml:space="preserve">A brief description of the </w:t>
      </w:r>
      <w:proofErr w:type="gramStart"/>
      <w:r>
        <w:t>current status</w:t>
      </w:r>
      <w:proofErr w:type="gramEnd"/>
      <w:r>
        <w:t xml:space="preserve"> of CACFP</w:t>
      </w:r>
      <w:r w:rsidR="00744D7A">
        <w:t xml:space="preserve"> and the need for the project</w:t>
      </w:r>
      <w:r w:rsidR="004365F6">
        <w:t>.</w:t>
      </w:r>
    </w:p>
    <w:p w14:paraId="053E0703" w14:textId="2655D89E" w:rsidR="0056404D" w:rsidRDefault="0056404D">
      <w:pPr>
        <w:pStyle w:val="ListParagraph"/>
        <w:numPr>
          <w:ilvl w:val="0"/>
          <w:numId w:val="19"/>
        </w:numPr>
      </w:pPr>
      <w:r>
        <w:t xml:space="preserve">A brief description of the proposed activities and the anticipated </w:t>
      </w:r>
      <w:r w:rsidR="000D68DF">
        <w:t>outcome</w:t>
      </w:r>
      <w:r>
        <w:t xml:space="preserve"> and/or benefits</w:t>
      </w:r>
      <w:r w:rsidR="00DC6008">
        <w:t>.</w:t>
      </w:r>
    </w:p>
    <w:p w14:paraId="73577F7A" w14:textId="77777777" w:rsidR="00090DC7" w:rsidRDefault="00090DC7" w:rsidP="00090DC7"/>
    <w:p w14:paraId="72087A6F" w14:textId="1B9682B7" w:rsidR="00862C13" w:rsidRPr="00A82B35" w:rsidRDefault="00862C13" w:rsidP="00727A63">
      <w:pPr>
        <w:pStyle w:val="Heading3"/>
        <w:rPr>
          <w:color w:val="auto"/>
        </w:rPr>
      </w:pPr>
      <w:bookmarkStart w:id="1227" w:name="_Toc233282327"/>
      <w:r w:rsidRPr="00727A63">
        <w:rPr>
          <w:color w:val="auto"/>
        </w:rPr>
        <w:t>Project Narrative</w:t>
      </w:r>
      <w:bookmarkEnd w:id="1227"/>
    </w:p>
    <w:p w14:paraId="4A4DFA72" w14:textId="37FEF348" w:rsidR="00862C13" w:rsidRDefault="00862C13" w:rsidP="00862C13">
      <w:r w:rsidRPr="00271900">
        <w:t xml:space="preserve">The project narrative should clearly identify what the applicant is proposing and how </w:t>
      </w:r>
      <w:r>
        <w:t xml:space="preserve">the project will provide a CACFP integrity system </w:t>
      </w:r>
      <w:r w:rsidRPr="00271900">
        <w:t xml:space="preserve">solution, the expected </w:t>
      </w:r>
      <w:r w:rsidR="000D68DF">
        <w:t>outcome</w:t>
      </w:r>
      <w:r w:rsidR="000D68DF" w:rsidRPr="00271900">
        <w:t xml:space="preserve"> </w:t>
      </w:r>
      <w:r w:rsidRPr="00271900">
        <w:t xml:space="preserve">and/or benefits once the solution is achieved, and how it will meet the RFA program scope and objectives. The proposed project methodology should describe the </w:t>
      </w:r>
      <w:r>
        <w:t xml:space="preserve">system </w:t>
      </w:r>
      <w:r w:rsidRPr="00271900">
        <w:t xml:space="preserve">project design, address program specific </w:t>
      </w:r>
      <w:r>
        <w:t xml:space="preserve">development </w:t>
      </w:r>
      <w:r w:rsidRPr="00271900">
        <w:t xml:space="preserve">methodology needs, procedures, </w:t>
      </w:r>
      <w:r>
        <w:t>estimated timeline</w:t>
      </w:r>
      <w:r w:rsidRPr="00271900">
        <w:t>, monitoring/oversight, and the organization’s project staffing.</w:t>
      </w:r>
      <w:r>
        <w:t xml:space="preserve"> </w:t>
      </w:r>
    </w:p>
    <w:p w14:paraId="3D3981FE" w14:textId="77777777" w:rsidR="00862C13" w:rsidRPr="00862C13" w:rsidRDefault="00862C13" w:rsidP="00090DC7"/>
    <w:p w14:paraId="231AE257" w14:textId="06219BCB" w:rsidR="00D25E63" w:rsidRDefault="00D25E63" w:rsidP="00425265">
      <w:r>
        <w:t>Th</w:t>
      </w:r>
      <w:r w:rsidR="00C62766">
        <w:t xml:space="preserve">is section </w:t>
      </w:r>
      <w:r>
        <w:t>should include:</w:t>
      </w:r>
    </w:p>
    <w:p w14:paraId="0930BEBF" w14:textId="62590DDD" w:rsidR="00D25E63" w:rsidRDefault="00D25E63">
      <w:pPr>
        <w:pStyle w:val="ListParagraph"/>
        <w:numPr>
          <w:ilvl w:val="0"/>
          <w:numId w:val="20"/>
        </w:numPr>
      </w:pPr>
      <w:r>
        <w:t xml:space="preserve">A detailed description of the </w:t>
      </w:r>
      <w:r w:rsidR="00CE5D38">
        <w:t xml:space="preserve">proposed activities </w:t>
      </w:r>
      <w:r w:rsidR="00EB35E9">
        <w:t xml:space="preserve">and the expected </w:t>
      </w:r>
      <w:r w:rsidR="000D68DF">
        <w:t>outcome</w:t>
      </w:r>
      <w:r w:rsidR="00EB35E9">
        <w:t xml:space="preserve"> and/or benefits</w:t>
      </w:r>
    </w:p>
    <w:p w14:paraId="5868D185" w14:textId="4D8D3F48" w:rsidR="00425265" w:rsidRDefault="00D25E63">
      <w:pPr>
        <w:pStyle w:val="ListParagraph"/>
        <w:numPr>
          <w:ilvl w:val="0"/>
          <w:numId w:val="20"/>
        </w:numPr>
      </w:pPr>
      <w:r>
        <w:t>T</w:t>
      </w:r>
      <w:r w:rsidRPr="00D25E63">
        <w:t>he metrics by which success will be evaluated</w:t>
      </w:r>
      <w:r>
        <w:t xml:space="preserve"> (</w:t>
      </w:r>
      <w:r w:rsidR="00217F52">
        <w:t>e.g</w:t>
      </w:r>
      <w:r w:rsidR="00BF096D">
        <w:t xml:space="preserve">. </w:t>
      </w:r>
      <w:r w:rsidR="00782212">
        <w:t xml:space="preserve">number of sub-grants awarded, </w:t>
      </w:r>
      <w:r w:rsidR="00217F52">
        <w:t>amount of time saved, number of processes automated</w:t>
      </w:r>
      <w:r w:rsidR="00BF096D" w:rsidRPr="00BF096D">
        <w:t>)</w:t>
      </w:r>
    </w:p>
    <w:p w14:paraId="6AF5D524" w14:textId="79F05FC6" w:rsidR="004D3060" w:rsidRDefault="002B3021">
      <w:pPr>
        <w:pStyle w:val="ListParagraph"/>
        <w:numPr>
          <w:ilvl w:val="0"/>
          <w:numId w:val="20"/>
        </w:numPr>
      </w:pPr>
      <w:r>
        <w:t>Personnel who will manage</w:t>
      </w:r>
      <w:r w:rsidR="007F0A21">
        <w:t xml:space="preserve"> and/or be funded by</w:t>
      </w:r>
      <w:r>
        <w:t xml:space="preserve"> the grant,</w:t>
      </w:r>
      <w:r w:rsidR="00144939">
        <w:t xml:space="preserve"> including current employees, potential hires, and/or </w:t>
      </w:r>
      <w:r>
        <w:t>contractors. Include:</w:t>
      </w:r>
      <w:r w:rsidR="005E18B7">
        <w:t xml:space="preserve"> </w:t>
      </w:r>
    </w:p>
    <w:p w14:paraId="1EFBBA5A" w14:textId="26D24034" w:rsidR="005E18B7" w:rsidRDefault="005E18B7">
      <w:pPr>
        <w:pStyle w:val="ListParagraph"/>
        <w:numPr>
          <w:ilvl w:val="1"/>
          <w:numId w:val="20"/>
        </w:numPr>
      </w:pPr>
      <w:r>
        <w:t>their specific responsibilities in the project</w:t>
      </w:r>
    </w:p>
    <w:p w14:paraId="0075FE59" w14:textId="39F11FA7" w:rsidR="004D3060" w:rsidRDefault="004D3060">
      <w:pPr>
        <w:pStyle w:val="ListParagraph"/>
        <w:numPr>
          <w:ilvl w:val="1"/>
          <w:numId w:val="20"/>
        </w:numPr>
      </w:pPr>
      <w:r>
        <w:t>their relevant</w:t>
      </w:r>
      <w:r w:rsidR="00A5579C">
        <w:t xml:space="preserve"> </w:t>
      </w:r>
      <w:r>
        <w:t>qualifications and/or experience</w:t>
      </w:r>
      <w:r w:rsidR="00A5579C">
        <w:t xml:space="preserve"> </w:t>
      </w:r>
      <w:r w:rsidR="001950CE">
        <w:t>(</w:t>
      </w:r>
      <w:r w:rsidR="00A5579C">
        <w:t xml:space="preserve">For potential hires, </w:t>
      </w:r>
      <w:r w:rsidR="001950CE">
        <w:t>provide the qualifications that will be included in the position description.)</w:t>
      </w:r>
    </w:p>
    <w:p w14:paraId="154117D6" w14:textId="41032811" w:rsidR="004D3060" w:rsidRDefault="00A456A8">
      <w:pPr>
        <w:pStyle w:val="ListParagraph"/>
        <w:numPr>
          <w:ilvl w:val="1"/>
          <w:numId w:val="20"/>
        </w:numPr>
      </w:pPr>
      <w:r>
        <w:t>what percentage of the person’s time will be spent managing the grant</w:t>
      </w:r>
    </w:p>
    <w:p w14:paraId="4A826E93" w14:textId="6F3233D3" w:rsidR="005E18B7" w:rsidRPr="00271900" w:rsidRDefault="005E18B7">
      <w:pPr>
        <w:pStyle w:val="ListParagraph"/>
        <w:numPr>
          <w:ilvl w:val="0"/>
          <w:numId w:val="20"/>
        </w:numPr>
      </w:pPr>
      <w:r>
        <w:t>State agency executive leaders supporting the project</w:t>
      </w:r>
    </w:p>
    <w:p w14:paraId="5846C903" w14:textId="3A1E03A8" w:rsidR="00BF096D" w:rsidRDefault="00770283">
      <w:pPr>
        <w:pStyle w:val="ListParagraph"/>
        <w:numPr>
          <w:ilvl w:val="0"/>
          <w:numId w:val="20"/>
        </w:numPr>
      </w:pPr>
      <w:r>
        <w:t>Whether other funding sources will</w:t>
      </w:r>
      <w:r w:rsidR="00C62851">
        <w:t xml:space="preserve"> be used to supplement project work. </w:t>
      </w:r>
      <w:r w:rsidR="00C62851" w:rsidRPr="00C62851">
        <w:t xml:space="preserve">For example, if State agencies are also utilizing State Administrative Expense (SAE) funds for a project, be specific about what costs will be charged to the </w:t>
      </w:r>
      <w:r w:rsidR="00C62851">
        <w:t>TIG-CACFP</w:t>
      </w:r>
      <w:r w:rsidR="00C62851" w:rsidRPr="00C62851">
        <w:t xml:space="preserve"> versus SAE.</w:t>
      </w:r>
    </w:p>
    <w:p w14:paraId="7711F8EC" w14:textId="160CBB14" w:rsidR="00217F52" w:rsidRDefault="00217F52">
      <w:pPr>
        <w:pStyle w:val="ListParagraph"/>
        <w:numPr>
          <w:ilvl w:val="0"/>
          <w:numId w:val="20"/>
        </w:numPr>
      </w:pPr>
      <w:r w:rsidRPr="00217F52">
        <w:rPr>
          <w:b/>
          <w:bCs/>
        </w:rPr>
        <w:t>Sub-Grant information</w:t>
      </w:r>
      <w:r>
        <w:t xml:space="preserve">: </w:t>
      </w:r>
      <w:r w:rsidRPr="00217F52">
        <w:t xml:space="preserve">If the project involves providing sub-grants to </w:t>
      </w:r>
      <w:r w:rsidR="004A23A1">
        <w:t>SOs</w:t>
      </w:r>
      <w:r w:rsidRPr="00217F52">
        <w:t xml:space="preserve">, the applicant should describe </w:t>
      </w:r>
      <w:r>
        <w:t>the plan for awarding and monitoring local-level sub-grants. This description should include the staff, potential hires, and/or contractors responsible for sub-grants and monitoring, as well as the State agency’s plan for allowable costs, oversight, and monitoring sub-grant awards.</w:t>
      </w:r>
    </w:p>
    <w:p w14:paraId="4BFE5B04" w14:textId="71E139CA" w:rsidR="00C25853" w:rsidRDefault="00B21543">
      <w:pPr>
        <w:pStyle w:val="ListParagraph"/>
        <w:numPr>
          <w:ilvl w:val="0"/>
          <w:numId w:val="20"/>
        </w:numPr>
      </w:pPr>
      <w:r w:rsidRPr="000E5A42">
        <w:rPr>
          <w:b/>
          <w:bCs/>
        </w:rPr>
        <w:t>Advanced automation technologies</w:t>
      </w:r>
      <w:r w:rsidR="00623B7C">
        <w:rPr>
          <w:b/>
          <w:bCs/>
        </w:rPr>
        <w:t>:</w:t>
      </w:r>
      <w:r>
        <w:t xml:space="preserve"> </w:t>
      </w:r>
      <w:r w:rsidR="00C25853">
        <w:t>If the project involves us</w:t>
      </w:r>
      <w:r w:rsidR="00F57E9C">
        <w:t>e of advanced automation technologies, including use of robotic</w:t>
      </w:r>
      <w:r w:rsidR="00043A17">
        <w:t xml:space="preserve"> process</w:t>
      </w:r>
      <w:r w:rsidR="00F57E9C">
        <w:t xml:space="preserve"> automation and </w:t>
      </w:r>
      <w:r w:rsidR="00C25853">
        <w:t>AI</w:t>
      </w:r>
      <w:r w:rsidR="007B2603">
        <w:t>,</w:t>
      </w:r>
      <w:r w:rsidR="00C25853">
        <w:t xml:space="preserve"> in C</w:t>
      </w:r>
      <w:r w:rsidR="00D11571">
        <w:t xml:space="preserve">hild </w:t>
      </w:r>
      <w:r w:rsidR="00C25853">
        <w:t>N</w:t>
      </w:r>
      <w:r w:rsidR="00D11571">
        <w:t xml:space="preserve">utrition </w:t>
      </w:r>
      <w:r w:rsidR="00C25853">
        <w:t>P</w:t>
      </w:r>
      <w:r w:rsidR="00D11571">
        <w:t>rogram</w:t>
      </w:r>
      <w:r w:rsidR="00C25853">
        <w:t>s, the applicant should include the following details in their proposal:</w:t>
      </w:r>
    </w:p>
    <w:p w14:paraId="77F68EE1" w14:textId="0F199C4F" w:rsidR="00C25853" w:rsidRDefault="00C25853">
      <w:pPr>
        <w:pStyle w:val="ListParagraph"/>
        <w:numPr>
          <w:ilvl w:val="1"/>
          <w:numId w:val="20"/>
        </w:numPr>
      </w:pPr>
      <w:r>
        <w:t xml:space="preserve">Scope </w:t>
      </w:r>
      <w:r w:rsidR="0016199A">
        <w:t xml:space="preserve">and use </w:t>
      </w:r>
      <w:r>
        <w:t xml:space="preserve">of </w:t>
      </w:r>
      <w:r w:rsidR="008A1607">
        <w:t>advanced automation technologies</w:t>
      </w:r>
      <w:r>
        <w:t xml:space="preserve">, including </w:t>
      </w:r>
      <w:r w:rsidR="008A1607">
        <w:t xml:space="preserve">any </w:t>
      </w:r>
      <w:r>
        <w:t>AI model being used, C</w:t>
      </w:r>
      <w:r w:rsidR="0079622A">
        <w:t xml:space="preserve">hild Nutrition Programs </w:t>
      </w:r>
      <w:r>
        <w:t>impacted, and expected outcome</w:t>
      </w:r>
      <w:r w:rsidR="00E3485B">
        <w:t>.</w:t>
      </w:r>
    </w:p>
    <w:p w14:paraId="68F69FC6" w14:textId="1EE0C95B" w:rsidR="00957A8C" w:rsidRDefault="004E018B">
      <w:pPr>
        <w:pStyle w:val="ListParagraph"/>
        <w:numPr>
          <w:ilvl w:val="1"/>
          <w:numId w:val="20"/>
        </w:numPr>
      </w:pPr>
      <w:r w:rsidRPr="004E018B">
        <w:lastRenderedPageBreak/>
        <w:t>Name, title, and qualifications of staff responsible for overseeing data input and any resulting outputs used for eligibility determinations, program operations, reporting, or other functional decision-making</w:t>
      </w:r>
      <w:r>
        <w:t xml:space="preserve">. </w:t>
      </w:r>
      <w:r w:rsidR="00946A4B">
        <w:t xml:space="preserve">The </w:t>
      </w:r>
      <w:r w:rsidR="00087ED3">
        <w:t xml:space="preserve">proposed </w:t>
      </w:r>
      <w:r w:rsidR="00946A4B">
        <w:t>p</w:t>
      </w:r>
      <w:r w:rsidR="00C25853">
        <w:t>rocess for ensuring data accuracy</w:t>
      </w:r>
      <w:r w:rsidR="008A1607">
        <w:t>, system security,</w:t>
      </w:r>
      <w:r w:rsidR="00C25853">
        <w:t xml:space="preserve"> and compliance with civil rights, privacy, and USDA/</w:t>
      </w:r>
      <w:r w:rsidR="00B343CD">
        <w:t>FNA</w:t>
      </w:r>
      <w:r w:rsidR="00C25853">
        <w:t xml:space="preserve"> policy changes</w:t>
      </w:r>
      <w:r w:rsidR="00E3485B">
        <w:t>.</w:t>
      </w:r>
    </w:p>
    <w:p w14:paraId="3431045D" w14:textId="36C26C1C" w:rsidR="009A1605" w:rsidRDefault="00E96851">
      <w:pPr>
        <w:pStyle w:val="ListParagraph"/>
        <w:numPr>
          <w:ilvl w:val="1"/>
          <w:numId w:val="20"/>
        </w:numPr>
      </w:pPr>
      <w:r>
        <w:t xml:space="preserve">Note: </w:t>
      </w:r>
      <w:r w:rsidR="004A781B">
        <w:t>USDA/</w:t>
      </w:r>
      <w:r w:rsidR="00B343CD">
        <w:t>FNA</w:t>
      </w:r>
      <w:r w:rsidR="00601BDA">
        <w:t xml:space="preserve"> must review and approve </w:t>
      </w:r>
      <w:r w:rsidR="00C47CB3" w:rsidRPr="00C47CB3">
        <w:t xml:space="preserve">the </w:t>
      </w:r>
      <w:r w:rsidR="007C6B84">
        <w:t xml:space="preserve">final use of AI. </w:t>
      </w:r>
      <w:r w:rsidR="00C47CB3" w:rsidRPr="00C47CB3">
        <w:t>Receipt of a grant award does not constitute approval to implement AI or make it operational.</w:t>
      </w:r>
    </w:p>
    <w:p w14:paraId="24D60459" w14:textId="77777777" w:rsidR="000C6A5A" w:rsidRDefault="000C6A5A" w:rsidP="000C6A5A"/>
    <w:p w14:paraId="40558B17" w14:textId="220E909F" w:rsidR="000C6A5A" w:rsidRDefault="000C6A5A" w:rsidP="00896AAE">
      <w:pPr>
        <w:pStyle w:val="Heading3"/>
      </w:pPr>
      <w:bookmarkStart w:id="1228" w:name="_Toc233282328"/>
      <w:r w:rsidRPr="00896AAE">
        <w:rPr>
          <w:color w:val="auto"/>
        </w:rPr>
        <w:t>Technical Requirements</w:t>
      </w:r>
      <w:bookmarkEnd w:id="1228"/>
    </w:p>
    <w:p w14:paraId="5614D7ED" w14:textId="0B018C72" w:rsidR="000C6A5A" w:rsidRDefault="001602BE" w:rsidP="000C6A5A">
      <w:r>
        <w:t>This section should include:</w:t>
      </w:r>
    </w:p>
    <w:p w14:paraId="77A3EDF6" w14:textId="77777777" w:rsidR="005E6343" w:rsidRDefault="001602BE">
      <w:pPr>
        <w:pStyle w:val="ListParagraph"/>
        <w:numPr>
          <w:ilvl w:val="0"/>
          <w:numId w:val="21"/>
        </w:numPr>
      </w:pPr>
      <w:bookmarkStart w:id="1229" w:name="_Hlk221809795"/>
      <w:r>
        <w:t>A description of the project technology solution and planned approach</w:t>
      </w:r>
    </w:p>
    <w:p w14:paraId="242ABC1B" w14:textId="2B60B9E4" w:rsidR="00812DC2" w:rsidRDefault="00C62D2B">
      <w:pPr>
        <w:pStyle w:val="ListParagraph"/>
        <w:numPr>
          <w:ilvl w:val="0"/>
          <w:numId w:val="21"/>
        </w:numPr>
      </w:pPr>
      <w:r>
        <w:t>Any IT modules the State agency’s project will address</w:t>
      </w:r>
      <w:bookmarkEnd w:id="1229"/>
      <w:r>
        <w:t>:</w:t>
      </w:r>
    </w:p>
    <w:p w14:paraId="331965C6" w14:textId="77777777" w:rsidR="009336EF" w:rsidRDefault="009336EF">
      <w:pPr>
        <w:pStyle w:val="ListParagraph"/>
        <w:numPr>
          <w:ilvl w:val="1"/>
          <w:numId w:val="21"/>
        </w:numPr>
        <w:ind w:left="1080"/>
      </w:pPr>
      <w:proofErr w:type="gramStart"/>
      <w:r>
        <w:t>Sponsor</w:t>
      </w:r>
      <w:proofErr w:type="gramEnd"/>
      <w:r>
        <w:t xml:space="preserve"> Application and Record Management</w:t>
      </w:r>
    </w:p>
    <w:p w14:paraId="70621F8A" w14:textId="2BC9F79F" w:rsidR="009336EF" w:rsidRDefault="009336EF">
      <w:pPr>
        <w:pStyle w:val="ListParagraph"/>
        <w:numPr>
          <w:ilvl w:val="1"/>
          <w:numId w:val="21"/>
        </w:numPr>
        <w:ind w:left="1080"/>
      </w:pPr>
      <w:r>
        <w:t xml:space="preserve">Financial Management (including </w:t>
      </w:r>
      <w:r w:rsidR="009C26ED">
        <w:t>CACFP Audit Funds</w:t>
      </w:r>
      <w:r>
        <w:t xml:space="preserve"> &amp; SAE Funds)</w:t>
      </w:r>
    </w:p>
    <w:p w14:paraId="7F60DD53" w14:textId="7E2D568A" w:rsidR="009336EF" w:rsidRDefault="00257CA0">
      <w:pPr>
        <w:pStyle w:val="ListParagraph"/>
        <w:numPr>
          <w:ilvl w:val="1"/>
          <w:numId w:val="21"/>
        </w:numPr>
        <w:ind w:left="1080"/>
      </w:pPr>
      <w:proofErr w:type="gramStart"/>
      <w:r>
        <w:t>SO</w:t>
      </w:r>
      <w:proofErr w:type="gramEnd"/>
      <w:r>
        <w:t xml:space="preserve"> </w:t>
      </w:r>
      <w:r w:rsidR="009336EF">
        <w:t>Review</w:t>
      </w:r>
      <w:r>
        <w:t>s</w:t>
      </w:r>
    </w:p>
    <w:p w14:paraId="24D816AB" w14:textId="1AE1F59D" w:rsidR="009336EF" w:rsidRDefault="009336EF">
      <w:pPr>
        <w:pStyle w:val="ListParagraph"/>
        <w:numPr>
          <w:ilvl w:val="1"/>
          <w:numId w:val="21"/>
        </w:numPr>
        <w:ind w:left="1080"/>
      </w:pPr>
      <w:proofErr w:type="gramStart"/>
      <w:r>
        <w:t>SO</w:t>
      </w:r>
      <w:proofErr w:type="gramEnd"/>
      <w:r>
        <w:t xml:space="preserve"> Claims and Reimbursement</w:t>
      </w:r>
    </w:p>
    <w:p w14:paraId="09D8BA48" w14:textId="662C54A3" w:rsidR="009336EF" w:rsidRDefault="009336EF">
      <w:pPr>
        <w:pStyle w:val="ListParagraph"/>
        <w:numPr>
          <w:ilvl w:val="1"/>
          <w:numId w:val="21"/>
        </w:numPr>
        <w:ind w:left="1080"/>
      </w:pPr>
      <w:r>
        <w:t>SO Seriously Deficient</w:t>
      </w:r>
    </w:p>
    <w:p w14:paraId="59C86566" w14:textId="02E2317E" w:rsidR="009336EF" w:rsidRDefault="009336EF">
      <w:pPr>
        <w:pStyle w:val="ListParagraph"/>
        <w:numPr>
          <w:ilvl w:val="1"/>
          <w:numId w:val="21"/>
        </w:numPr>
        <w:ind w:left="1080"/>
      </w:pPr>
      <w:r>
        <w:t>Federal Reporting</w:t>
      </w:r>
    </w:p>
    <w:p w14:paraId="7475E57F" w14:textId="1C968704" w:rsidR="00C62D2B" w:rsidRDefault="009336EF">
      <w:pPr>
        <w:pStyle w:val="ListParagraph"/>
        <w:numPr>
          <w:ilvl w:val="1"/>
          <w:numId w:val="21"/>
        </w:numPr>
        <w:ind w:left="1080"/>
      </w:pPr>
      <w:r>
        <w:t>Other (please specify)</w:t>
      </w:r>
    </w:p>
    <w:p w14:paraId="2D08EB9D" w14:textId="77777777" w:rsidR="008F53AB" w:rsidRDefault="008F53AB">
      <w:pPr>
        <w:pStyle w:val="ListParagraph"/>
        <w:numPr>
          <w:ilvl w:val="0"/>
          <w:numId w:val="21"/>
        </w:numPr>
      </w:pPr>
      <w:r>
        <w:t>If utilizing contractors or consultants, include:</w:t>
      </w:r>
    </w:p>
    <w:p w14:paraId="4A43C1AC" w14:textId="77777777" w:rsidR="008F53AB" w:rsidRDefault="008F53AB">
      <w:pPr>
        <w:pStyle w:val="ListParagraph"/>
        <w:numPr>
          <w:ilvl w:val="1"/>
          <w:numId w:val="32"/>
        </w:numPr>
      </w:pPr>
      <w:r>
        <w:t>The name of potential or contracted vendors</w:t>
      </w:r>
    </w:p>
    <w:p w14:paraId="2469C2F2" w14:textId="77777777" w:rsidR="008F53AB" w:rsidRDefault="008F53AB">
      <w:pPr>
        <w:pStyle w:val="ListParagraph"/>
        <w:numPr>
          <w:ilvl w:val="1"/>
          <w:numId w:val="32"/>
        </w:numPr>
      </w:pPr>
      <w:r>
        <w:t>The associated contract timelines</w:t>
      </w:r>
    </w:p>
    <w:p w14:paraId="0C204082" w14:textId="0F20C087" w:rsidR="008F53AB" w:rsidRPr="000C6A5A" w:rsidRDefault="008F53AB">
      <w:pPr>
        <w:pStyle w:val="ListParagraph"/>
        <w:numPr>
          <w:ilvl w:val="1"/>
          <w:numId w:val="32"/>
        </w:numPr>
      </w:pPr>
      <w:r>
        <w:t xml:space="preserve">A </w:t>
      </w:r>
      <w:r w:rsidRPr="00180C58">
        <w:t>detailed description of contractor</w:t>
      </w:r>
      <w:r>
        <w:t xml:space="preserve">/consultant </w:t>
      </w:r>
      <w:r w:rsidRPr="00180C58">
        <w:t>responsibilities</w:t>
      </w:r>
      <w:r>
        <w:t xml:space="preserve">, </w:t>
      </w:r>
      <w:r w:rsidRPr="00180C58">
        <w:t>anticipated tasks</w:t>
      </w:r>
      <w:r>
        <w:t>,</w:t>
      </w:r>
      <w:r w:rsidRPr="00180C58">
        <w:t xml:space="preserve"> and a reasonable estimate of contractual</w:t>
      </w:r>
      <w:r>
        <w:t>/</w:t>
      </w:r>
      <w:r w:rsidRPr="00180C58">
        <w:t>consultant costs</w:t>
      </w:r>
    </w:p>
    <w:p w14:paraId="7BCA684E" w14:textId="77777777" w:rsidR="00425265" w:rsidRDefault="00425265" w:rsidP="005C17F7"/>
    <w:p w14:paraId="527B9FD4" w14:textId="607F5543" w:rsidR="0012581F" w:rsidRDefault="00695765" w:rsidP="00A33088">
      <w:pPr>
        <w:pStyle w:val="Heading3"/>
      </w:pPr>
      <w:bookmarkStart w:id="1230" w:name="_Toc233282329"/>
      <w:r w:rsidRPr="00A33088">
        <w:rPr>
          <w:color w:val="auto"/>
        </w:rPr>
        <w:t>Project Management Approach</w:t>
      </w:r>
      <w:bookmarkEnd w:id="1230"/>
    </w:p>
    <w:p w14:paraId="40BB7665" w14:textId="10BA972F" w:rsidR="00695765" w:rsidRDefault="00781AD3" w:rsidP="00F07443">
      <w:r>
        <w:t>This section should include a detailed description of</w:t>
      </w:r>
      <w:r w:rsidR="004467D2">
        <w:t xml:space="preserve"> the </w:t>
      </w:r>
      <w:r w:rsidR="004467D2" w:rsidRPr="004467D2">
        <w:t>planned project management approach</w:t>
      </w:r>
      <w:r w:rsidR="00F07443">
        <w:t xml:space="preserve">. </w:t>
      </w:r>
      <w:r w:rsidR="00695765">
        <w:t xml:space="preserve">Include </w:t>
      </w:r>
      <w:r w:rsidR="000F1385">
        <w:t>detailed information on how the agency will monitor</w:t>
      </w:r>
      <w:r w:rsidR="00695765">
        <w:t xml:space="preserve"> project scope, track schedules/costs/resources, monitor quality assurance, submit progress reports to </w:t>
      </w:r>
      <w:r w:rsidR="00B343CD">
        <w:t>FNA</w:t>
      </w:r>
      <w:r w:rsidR="00695765">
        <w:t>, and implement the plan for sustainability</w:t>
      </w:r>
      <w:r w:rsidR="002E3407">
        <w:t>.</w:t>
      </w:r>
      <w:r w:rsidR="000F1385">
        <w:t xml:space="preserve"> Identify the staff</w:t>
      </w:r>
      <w:r>
        <w:t xml:space="preserve">, potential </w:t>
      </w:r>
      <w:r w:rsidR="000F1385">
        <w:t>hires</w:t>
      </w:r>
      <w:r>
        <w:t xml:space="preserve">, and/or </w:t>
      </w:r>
      <w:r w:rsidR="000F1385">
        <w:t xml:space="preserve">contractors </w:t>
      </w:r>
      <w:r>
        <w:t>responsible for project management.</w:t>
      </w:r>
    </w:p>
    <w:p w14:paraId="7FD74243" w14:textId="77777777" w:rsidR="000F1385" w:rsidRDefault="000F1385" w:rsidP="00F07443"/>
    <w:p w14:paraId="2965C1DC" w14:textId="234CCE51" w:rsidR="002E3407" w:rsidRDefault="002E3407" w:rsidP="00A33088">
      <w:pPr>
        <w:pStyle w:val="Heading3"/>
      </w:pPr>
      <w:bookmarkStart w:id="1231" w:name="_Toc233282330"/>
      <w:r w:rsidRPr="00A33088">
        <w:rPr>
          <w:color w:val="auto"/>
        </w:rPr>
        <w:t>Sustainability and Transferability</w:t>
      </w:r>
      <w:bookmarkEnd w:id="1231"/>
    </w:p>
    <w:p w14:paraId="30CEDB1D" w14:textId="41A072DD" w:rsidR="002E3407" w:rsidRDefault="00B43F7C" w:rsidP="002E3407">
      <w:r>
        <w:t>This section should include:</w:t>
      </w:r>
    </w:p>
    <w:p w14:paraId="5636DD1E" w14:textId="4043990D" w:rsidR="00B43F7C" w:rsidRDefault="00B43F7C">
      <w:pPr>
        <w:pStyle w:val="ListParagraph"/>
        <w:numPr>
          <w:ilvl w:val="0"/>
          <w:numId w:val="22"/>
        </w:numPr>
        <w:ind w:left="720"/>
      </w:pPr>
      <w:r>
        <w:t xml:space="preserve">A description of </w:t>
      </w:r>
      <w:r w:rsidR="00D55E7A" w:rsidRPr="00D55E7A">
        <w:t>the plans to maintain the overall project, system and/or software and how the State will keep the system in operation beyond the grant period.</w:t>
      </w:r>
    </w:p>
    <w:p w14:paraId="2659BCE8" w14:textId="0C7714E8" w:rsidR="00D55E7A" w:rsidRPr="002E3407" w:rsidRDefault="00D55E7A">
      <w:pPr>
        <w:pStyle w:val="ListParagraph"/>
        <w:numPr>
          <w:ilvl w:val="0"/>
          <w:numId w:val="22"/>
        </w:numPr>
        <w:ind w:left="720"/>
      </w:pPr>
      <w:r>
        <w:t xml:space="preserve">A description of </w:t>
      </w:r>
      <w:r w:rsidRPr="00D55E7A">
        <w:t>how the project outcomes and information will produce knowledge that is transferable to other State agencies for similar improvement projects.</w:t>
      </w:r>
    </w:p>
    <w:p w14:paraId="0C1C232D" w14:textId="77777777" w:rsidR="00695765" w:rsidRPr="00695765" w:rsidRDefault="00695765" w:rsidP="00695765"/>
    <w:p w14:paraId="13DC7B7B" w14:textId="4560C7DD" w:rsidR="00BE1C58" w:rsidRPr="00A82B35" w:rsidRDefault="00BE1C58" w:rsidP="005C17F7">
      <w:pPr>
        <w:pStyle w:val="Heading3"/>
        <w:rPr>
          <w:color w:val="auto"/>
        </w:rPr>
      </w:pPr>
      <w:bookmarkStart w:id="1232" w:name="ActivitiesIndicatorsTracker"/>
      <w:bookmarkStart w:id="1233" w:name="_Toc128465718"/>
      <w:bookmarkStart w:id="1234" w:name="_Toc131493005"/>
      <w:bookmarkStart w:id="1235" w:name="_Toc233282331"/>
      <w:bookmarkEnd w:id="1232"/>
      <w:r w:rsidRPr="00A82B35">
        <w:rPr>
          <w:color w:val="auto"/>
        </w:rPr>
        <w:t>Activities/Indicators Tracker</w:t>
      </w:r>
      <w:bookmarkEnd w:id="1233"/>
      <w:bookmarkEnd w:id="1234"/>
      <w:bookmarkEnd w:id="1235"/>
    </w:p>
    <w:p w14:paraId="0ADCEB32" w14:textId="1CF74CE5" w:rsidR="00C466FC" w:rsidRDefault="002E2CEE" w:rsidP="00E5018E">
      <w:r>
        <w:t xml:space="preserve">Applicants are </w:t>
      </w:r>
      <w:r w:rsidR="003E7FC9" w:rsidRPr="003E7FC9">
        <w:t xml:space="preserve">required to complete </w:t>
      </w:r>
      <w:r w:rsidR="003E7FC9">
        <w:t>an</w:t>
      </w:r>
      <w:r w:rsidR="003E7FC9" w:rsidRPr="003E7FC9">
        <w:t xml:space="preserve"> Activities/Indicators Tracker that identifies specific activities that the </w:t>
      </w:r>
      <w:r w:rsidR="00F80DA4">
        <w:t>applicant</w:t>
      </w:r>
      <w:r w:rsidR="003E7FC9" w:rsidRPr="003E7FC9">
        <w:t xml:space="preserve"> will pursue to complete the project proposed in the narrative. </w:t>
      </w:r>
      <w:r w:rsidR="00AA127C">
        <w:t>The timeline should ensure that all project deliverables are completed and funds obligated in advance of September 30, 2029.</w:t>
      </w:r>
    </w:p>
    <w:p w14:paraId="739B45B1" w14:textId="77777777" w:rsidR="00E5018E" w:rsidRDefault="00E5018E" w:rsidP="00E5018E"/>
    <w:p w14:paraId="07DB55F2" w14:textId="6DC53926" w:rsidR="00EB41C9" w:rsidRDefault="00EB41C9" w:rsidP="00E5018E">
      <w:r w:rsidRPr="005C2DA7">
        <w:rPr>
          <w:b/>
          <w:bCs/>
        </w:rPr>
        <w:t>Note:</w:t>
      </w:r>
      <w:r>
        <w:t xml:space="preserve"> </w:t>
      </w:r>
      <w:r w:rsidR="000524D2">
        <w:t>As stated in the</w:t>
      </w:r>
      <w:r w:rsidR="00E854C3">
        <w:t xml:space="preserve"> Section 1, grantees are expected to virtually present an overview of their project</w:t>
      </w:r>
      <w:r w:rsidR="00C354A3">
        <w:t xml:space="preserve"> to </w:t>
      </w:r>
      <w:r w:rsidR="00B343CD">
        <w:t>FNA</w:t>
      </w:r>
      <w:r w:rsidR="00C354A3">
        <w:t xml:space="preserve"> and </w:t>
      </w:r>
      <w:r w:rsidR="003F082A">
        <w:t>State agencies that operate CACFP</w:t>
      </w:r>
      <w:r w:rsidR="00E854C3">
        <w:t xml:space="preserve">. Applicants </w:t>
      </w:r>
      <w:r w:rsidR="00E854C3" w:rsidRPr="00DF40B5">
        <w:rPr>
          <w:b/>
          <w:bCs/>
        </w:rPr>
        <w:t>must</w:t>
      </w:r>
      <w:r w:rsidR="00E854C3">
        <w:t xml:space="preserve"> include this final </w:t>
      </w:r>
      <w:r w:rsidR="00E854C3">
        <w:lastRenderedPageBreak/>
        <w:t>presentation as an activity in their Activities/Indicators Tracker (see Example Activity/Indicator Tracker below).</w:t>
      </w:r>
    </w:p>
    <w:p w14:paraId="451BCAC7" w14:textId="77777777" w:rsidR="00EB41C9" w:rsidRPr="00271900" w:rsidRDefault="00EB41C9" w:rsidP="00E5018E"/>
    <w:p w14:paraId="57CF605D" w14:textId="68C8D1F3" w:rsidR="005C2DA7" w:rsidRDefault="005C2DA7" w:rsidP="005C2DA7">
      <w:r w:rsidRPr="00271900">
        <w:t xml:space="preserve">Proposed Activities and indicators measuring success must </w:t>
      </w:r>
      <w:r>
        <w:t>align with the Key Objective</w:t>
      </w:r>
      <w:r w:rsidRPr="00271900">
        <w:t xml:space="preserve"> (</w:t>
      </w:r>
      <w:r w:rsidR="001727DD">
        <w:t>see</w:t>
      </w:r>
      <w:r w:rsidRPr="00271900">
        <w:t xml:space="preserve"> Section 1 – </w:t>
      </w:r>
      <w:r w:rsidR="0046592A">
        <w:t>Program Description and Objectives</w:t>
      </w:r>
      <w:r w:rsidRPr="00271900">
        <w:t xml:space="preserve">) </w:t>
      </w:r>
      <w:r w:rsidR="001727DD">
        <w:t xml:space="preserve">and </w:t>
      </w:r>
      <w:r w:rsidR="00460D53">
        <w:t xml:space="preserve">must </w:t>
      </w:r>
      <w:r w:rsidR="001727DD">
        <w:t xml:space="preserve">be </w:t>
      </w:r>
      <w:r w:rsidR="00460D53">
        <w:t xml:space="preserve">presented </w:t>
      </w:r>
      <w:r w:rsidRPr="00271900">
        <w:t xml:space="preserve">in the below format </w:t>
      </w:r>
      <w:r w:rsidR="00460D53">
        <w:t>(see Example Activity/Indicator Tracker below).</w:t>
      </w:r>
      <w:r w:rsidR="00460D53" w:rsidRPr="00271900">
        <w:t xml:space="preserve"> </w:t>
      </w:r>
      <w:r w:rsidR="00460D53">
        <w:t>N</w:t>
      </w:r>
      <w:r w:rsidRPr="00271900">
        <w:t>ote that additional Activities/Indicators can be added as needed.</w:t>
      </w:r>
    </w:p>
    <w:p w14:paraId="49B0C160" w14:textId="77777777" w:rsidR="005C2DA7" w:rsidRDefault="005C2DA7" w:rsidP="005C2DA7"/>
    <w:p w14:paraId="5AAD004A" w14:textId="7941FDFA" w:rsidR="00135375" w:rsidRDefault="005C2DA7" w:rsidP="005C17F7">
      <w:r w:rsidRPr="00A33088">
        <w:rPr>
          <w:b/>
          <w:bCs/>
          <w:iCs/>
        </w:rPr>
        <w:t>Note</w:t>
      </w:r>
      <w:r w:rsidRPr="00A33088">
        <w:rPr>
          <w:iCs/>
        </w:rPr>
        <w:t>:</w:t>
      </w:r>
      <w:r w:rsidRPr="00271900">
        <w:t xml:space="preserve"> Indicators are defined as any metric you </w:t>
      </w:r>
      <w:proofErr w:type="gramStart"/>
      <w:r w:rsidRPr="00271900">
        <w:t>anticipate</w:t>
      </w:r>
      <w:proofErr w:type="gramEnd"/>
      <w:r w:rsidRPr="00271900">
        <w:t xml:space="preserve"> will be able to be tracked during the period of performance of the grant. </w:t>
      </w:r>
      <w:r>
        <w:t>Some</w:t>
      </w:r>
      <w:r w:rsidRPr="00271900">
        <w:t xml:space="preserve"> examples </w:t>
      </w:r>
      <w:proofErr w:type="gramStart"/>
      <w:r w:rsidRPr="00271900">
        <w:t>include</w:t>
      </w:r>
      <w:r>
        <w:t>:</w:t>
      </w:r>
      <w:proofErr w:type="gramEnd"/>
      <w:r>
        <w:t xml:space="preserve"> N</w:t>
      </w:r>
      <w:r w:rsidRPr="00A74CFF">
        <w:t xml:space="preserve">umber of </w:t>
      </w:r>
      <w:r>
        <w:t>S</w:t>
      </w:r>
      <w:r w:rsidRPr="00A74CFF">
        <w:t>ub-</w:t>
      </w:r>
      <w:r>
        <w:t>G</w:t>
      </w:r>
      <w:r w:rsidRPr="00A74CFF">
        <w:t xml:space="preserve">rants </w:t>
      </w:r>
      <w:r>
        <w:t>A</w:t>
      </w:r>
      <w:r w:rsidRPr="00A74CFF">
        <w:t xml:space="preserve">warded, </w:t>
      </w:r>
      <w:r>
        <w:t>A</w:t>
      </w:r>
      <w:r w:rsidRPr="00A74CFF">
        <w:t xml:space="preserve">mount of </w:t>
      </w:r>
      <w:r>
        <w:t>T</w:t>
      </w:r>
      <w:r w:rsidRPr="00A74CFF">
        <w:t xml:space="preserve">ime </w:t>
      </w:r>
      <w:r>
        <w:t>S</w:t>
      </w:r>
      <w:r w:rsidRPr="00A74CFF">
        <w:t xml:space="preserve">aved, </w:t>
      </w:r>
      <w:r>
        <w:t>or N</w:t>
      </w:r>
      <w:r w:rsidRPr="00A74CFF">
        <w:t xml:space="preserve">umber of </w:t>
      </w:r>
      <w:r>
        <w:t>P</w:t>
      </w:r>
      <w:r w:rsidRPr="00A74CFF">
        <w:t xml:space="preserve">rocesses </w:t>
      </w:r>
      <w:r>
        <w:t>A</w:t>
      </w:r>
      <w:r w:rsidRPr="00A74CFF">
        <w:t>utomated</w:t>
      </w:r>
      <w:r>
        <w:t xml:space="preserve">. </w:t>
      </w:r>
    </w:p>
    <w:p w14:paraId="52BCAD14" w14:textId="77777777" w:rsidR="005C2DA7" w:rsidRDefault="005C2DA7" w:rsidP="005C17F7"/>
    <w:p w14:paraId="7009E46E" w14:textId="72330042" w:rsidR="00135375" w:rsidRPr="00271900" w:rsidRDefault="00135375" w:rsidP="005C17F7">
      <w:r>
        <w:t xml:space="preserve">This </w:t>
      </w:r>
      <w:r w:rsidR="00E31511">
        <w:t>table may be formatted in either landscape or portrait orientation.</w:t>
      </w:r>
    </w:p>
    <w:p w14:paraId="0D231E69" w14:textId="4B8C20A4" w:rsidR="001942D2" w:rsidRPr="00271900" w:rsidRDefault="001942D2" w:rsidP="005C17F7"/>
    <w:p w14:paraId="567A283A" w14:textId="544847F3" w:rsidR="0029326A" w:rsidRPr="008118E5" w:rsidRDefault="001942D2" w:rsidP="00C23726">
      <w:pPr>
        <w:pStyle w:val="Heading4"/>
        <w:rPr>
          <w:b w:val="0"/>
          <w:i w:val="0"/>
        </w:rPr>
      </w:pPr>
      <w:r w:rsidRPr="00271900">
        <w:t>Example</w:t>
      </w:r>
      <w:r w:rsidR="008118E5">
        <w:rPr>
          <w:b w:val="0"/>
          <w:i w:val="0"/>
        </w:rPr>
        <w:t xml:space="preserve"> Activity/Indicator Tracker</w:t>
      </w:r>
    </w:p>
    <w:tbl>
      <w:tblPr>
        <w:tblStyle w:val="TableGrid"/>
        <w:tblW w:w="9535" w:type="dxa"/>
        <w:tblLook w:val="04A0" w:firstRow="1" w:lastRow="0" w:firstColumn="1" w:lastColumn="0" w:noHBand="0" w:noVBand="1"/>
      </w:tblPr>
      <w:tblGrid>
        <w:gridCol w:w="2337"/>
        <w:gridCol w:w="2337"/>
        <w:gridCol w:w="2338"/>
        <w:gridCol w:w="2523"/>
      </w:tblGrid>
      <w:tr w:rsidR="00DA2B93" w14:paraId="6891E835" w14:textId="77777777" w:rsidTr="7F2F710C">
        <w:tc>
          <w:tcPr>
            <w:tcW w:w="2337" w:type="dxa"/>
          </w:tcPr>
          <w:p w14:paraId="2F58284B" w14:textId="7C047427" w:rsidR="00DA2B93" w:rsidRDefault="00DA2B93" w:rsidP="00E5018E">
            <w:r>
              <w:t>Activity</w:t>
            </w:r>
          </w:p>
        </w:tc>
        <w:tc>
          <w:tcPr>
            <w:tcW w:w="2337" w:type="dxa"/>
          </w:tcPr>
          <w:p w14:paraId="640E93B2" w14:textId="4F2B188C" w:rsidR="00DA2B93" w:rsidRDefault="00DA2B93" w:rsidP="00E5018E">
            <w:r>
              <w:t>Indicator(s) and Target Number</w:t>
            </w:r>
          </w:p>
        </w:tc>
        <w:tc>
          <w:tcPr>
            <w:tcW w:w="2338" w:type="dxa"/>
          </w:tcPr>
          <w:p w14:paraId="1E44F453" w14:textId="5B04F598" w:rsidR="00DA2B93" w:rsidRDefault="00DA2B93" w:rsidP="00E5018E">
            <w:r>
              <w:t>Anticipated Start Date (Month, Year)</w:t>
            </w:r>
          </w:p>
        </w:tc>
        <w:tc>
          <w:tcPr>
            <w:tcW w:w="2523" w:type="dxa"/>
          </w:tcPr>
          <w:p w14:paraId="565DD3C4" w14:textId="38DCE13F" w:rsidR="00DA2B93" w:rsidRPr="00DA2B93" w:rsidRDefault="00DA2B93" w:rsidP="00DA2B93">
            <w:pPr>
              <w:ind w:right="-20"/>
            </w:pPr>
            <w:r w:rsidRPr="00DA2B93">
              <w:t>Anticipated Completion Date (Month, Year)</w:t>
            </w:r>
          </w:p>
        </w:tc>
      </w:tr>
      <w:tr w:rsidR="00EF521F" w14:paraId="64C3951B" w14:textId="77777777" w:rsidTr="7F2F710C">
        <w:tc>
          <w:tcPr>
            <w:tcW w:w="2337" w:type="dxa"/>
          </w:tcPr>
          <w:p w14:paraId="1C2EA6FD" w14:textId="6BC8DFBD" w:rsidR="00EF521F" w:rsidRPr="00C2787D" w:rsidRDefault="00C2787D" w:rsidP="00E5018E">
            <w:pPr>
              <w:rPr>
                <w:i/>
                <w:iCs/>
              </w:rPr>
            </w:pPr>
            <w:r>
              <w:rPr>
                <w:i/>
                <w:iCs/>
              </w:rPr>
              <w:t>Example: Award subgrants to Sponsoring Organizations</w:t>
            </w:r>
            <w:r w:rsidR="002E7A7B">
              <w:rPr>
                <w:i/>
                <w:iCs/>
              </w:rPr>
              <w:t xml:space="preserve"> </w:t>
            </w:r>
            <w:r w:rsidR="008B00F2">
              <w:rPr>
                <w:i/>
                <w:iCs/>
              </w:rPr>
              <w:t xml:space="preserve">to </w:t>
            </w:r>
            <w:r w:rsidR="00FD2FED">
              <w:rPr>
                <w:i/>
                <w:iCs/>
              </w:rPr>
              <w:t>develop</w:t>
            </w:r>
            <w:r w:rsidR="008B00F2">
              <w:rPr>
                <w:i/>
                <w:iCs/>
              </w:rPr>
              <w:t xml:space="preserve"> </w:t>
            </w:r>
            <w:r w:rsidR="0094011B">
              <w:rPr>
                <w:i/>
                <w:iCs/>
              </w:rPr>
              <w:t xml:space="preserve">automated </w:t>
            </w:r>
            <w:r w:rsidR="008B00F2">
              <w:rPr>
                <w:i/>
                <w:iCs/>
              </w:rPr>
              <w:t>CACFP system</w:t>
            </w:r>
            <w:r w:rsidR="00A31D63">
              <w:rPr>
                <w:i/>
                <w:iCs/>
              </w:rPr>
              <w:t>s</w:t>
            </w:r>
            <w:r>
              <w:rPr>
                <w:i/>
                <w:iCs/>
              </w:rPr>
              <w:t xml:space="preserve"> </w:t>
            </w:r>
          </w:p>
        </w:tc>
        <w:tc>
          <w:tcPr>
            <w:tcW w:w="2337" w:type="dxa"/>
          </w:tcPr>
          <w:p w14:paraId="11369A8E" w14:textId="77777777" w:rsidR="00EF521F" w:rsidRDefault="004A1AC2" w:rsidP="00E5018E">
            <w:pPr>
              <w:rPr>
                <w:i/>
                <w:iCs/>
              </w:rPr>
            </w:pPr>
            <w:r>
              <w:rPr>
                <w:i/>
                <w:iCs/>
              </w:rPr>
              <w:t>Number of subgrants awarded</w:t>
            </w:r>
          </w:p>
          <w:p w14:paraId="7A9328B0" w14:textId="0A784FB9" w:rsidR="004A1AC2" w:rsidRDefault="004A1AC2" w:rsidP="00E5018E">
            <w:pPr>
              <w:rPr>
                <w:i/>
                <w:iCs/>
              </w:rPr>
            </w:pPr>
            <w:r>
              <w:rPr>
                <w:i/>
                <w:iCs/>
              </w:rPr>
              <w:t>Target: 15</w:t>
            </w:r>
          </w:p>
          <w:p w14:paraId="44C9004A" w14:textId="273DF28D" w:rsidR="004A1AC2" w:rsidRDefault="004A1AC2" w:rsidP="00E5018E">
            <w:pPr>
              <w:rPr>
                <w:i/>
                <w:iCs/>
              </w:rPr>
            </w:pPr>
          </w:p>
        </w:tc>
        <w:tc>
          <w:tcPr>
            <w:tcW w:w="2338" w:type="dxa"/>
          </w:tcPr>
          <w:p w14:paraId="6E1D028D" w14:textId="0F1DA263" w:rsidR="00EF521F" w:rsidRPr="00EF521F" w:rsidRDefault="002E7A7B" w:rsidP="00E5018E">
            <w:pPr>
              <w:rPr>
                <w:i/>
                <w:iCs/>
              </w:rPr>
            </w:pPr>
            <w:r>
              <w:rPr>
                <w:i/>
                <w:iCs/>
              </w:rPr>
              <w:t>January 2027</w:t>
            </w:r>
          </w:p>
        </w:tc>
        <w:tc>
          <w:tcPr>
            <w:tcW w:w="2523" w:type="dxa"/>
          </w:tcPr>
          <w:p w14:paraId="69F7DC19" w14:textId="579369AF" w:rsidR="00EF521F" w:rsidRDefault="005A1299" w:rsidP="00E5018E">
            <w:pPr>
              <w:rPr>
                <w:i/>
                <w:iCs/>
              </w:rPr>
            </w:pPr>
            <w:r>
              <w:rPr>
                <w:i/>
                <w:iCs/>
              </w:rPr>
              <w:t>March 2027</w:t>
            </w:r>
          </w:p>
        </w:tc>
      </w:tr>
      <w:tr w:rsidR="00847316" w14:paraId="769FADB8" w14:textId="77777777" w:rsidTr="7F2F710C">
        <w:tc>
          <w:tcPr>
            <w:tcW w:w="2337" w:type="dxa"/>
          </w:tcPr>
          <w:p w14:paraId="5BB0A3EA" w14:textId="7110A894" w:rsidR="00847316" w:rsidRDefault="00847316" w:rsidP="00E5018E">
            <w:pPr>
              <w:rPr>
                <w:i/>
                <w:iCs/>
              </w:rPr>
            </w:pPr>
            <w:r>
              <w:rPr>
                <w:i/>
                <w:iCs/>
              </w:rPr>
              <w:t xml:space="preserve">Example: Train </w:t>
            </w:r>
            <w:r w:rsidR="00FD2FED">
              <w:rPr>
                <w:i/>
                <w:iCs/>
              </w:rPr>
              <w:t xml:space="preserve">staff on </w:t>
            </w:r>
            <w:r w:rsidR="002E72BA">
              <w:rPr>
                <w:i/>
                <w:iCs/>
              </w:rPr>
              <w:t>enhanced</w:t>
            </w:r>
            <w:r w:rsidR="00FD2FED">
              <w:rPr>
                <w:i/>
                <w:iCs/>
              </w:rPr>
              <w:t xml:space="preserve"> CACFP interface</w:t>
            </w:r>
          </w:p>
        </w:tc>
        <w:tc>
          <w:tcPr>
            <w:tcW w:w="2337" w:type="dxa"/>
          </w:tcPr>
          <w:p w14:paraId="72991C6F" w14:textId="77777777" w:rsidR="00847316" w:rsidRDefault="005A1299" w:rsidP="00E5018E">
            <w:pPr>
              <w:rPr>
                <w:i/>
                <w:iCs/>
              </w:rPr>
            </w:pPr>
            <w:r>
              <w:rPr>
                <w:i/>
                <w:iCs/>
              </w:rPr>
              <w:t>Number of trainings conducted</w:t>
            </w:r>
          </w:p>
          <w:p w14:paraId="76C0D9D0" w14:textId="4949ABB9" w:rsidR="005A1299" w:rsidRDefault="005A1299" w:rsidP="00E5018E">
            <w:pPr>
              <w:rPr>
                <w:i/>
                <w:iCs/>
              </w:rPr>
            </w:pPr>
            <w:r>
              <w:rPr>
                <w:i/>
                <w:iCs/>
              </w:rPr>
              <w:t>Target: 3 trainings</w:t>
            </w:r>
          </w:p>
          <w:p w14:paraId="0B7F64D1" w14:textId="77777777" w:rsidR="005A1299" w:rsidRDefault="005A1299" w:rsidP="00E5018E">
            <w:pPr>
              <w:rPr>
                <w:i/>
                <w:iCs/>
              </w:rPr>
            </w:pPr>
          </w:p>
          <w:p w14:paraId="5D73ABD0" w14:textId="77777777" w:rsidR="005A1299" w:rsidRDefault="005A1299" w:rsidP="00E5018E">
            <w:pPr>
              <w:rPr>
                <w:i/>
                <w:iCs/>
              </w:rPr>
            </w:pPr>
            <w:r>
              <w:rPr>
                <w:i/>
                <w:iCs/>
              </w:rPr>
              <w:t>Number of staff trained</w:t>
            </w:r>
          </w:p>
          <w:p w14:paraId="228D39D3" w14:textId="6E479125" w:rsidR="005A1299" w:rsidRDefault="005A1299" w:rsidP="00E5018E">
            <w:pPr>
              <w:rPr>
                <w:i/>
                <w:iCs/>
              </w:rPr>
            </w:pPr>
            <w:r>
              <w:rPr>
                <w:i/>
                <w:iCs/>
              </w:rPr>
              <w:t>Target: 5 staff</w:t>
            </w:r>
          </w:p>
        </w:tc>
        <w:tc>
          <w:tcPr>
            <w:tcW w:w="2338" w:type="dxa"/>
          </w:tcPr>
          <w:p w14:paraId="1EF02A1F" w14:textId="7715B943" w:rsidR="00847316" w:rsidRPr="00EF521F" w:rsidRDefault="0094011B" w:rsidP="00E5018E">
            <w:pPr>
              <w:rPr>
                <w:i/>
                <w:iCs/>
              </w:rPr>
            </w:pPr>
            <w:r>
              <w:rPr>
                <w:i/>
                <w:iCs/>
              </w:rPr>
              <w:t>September 2027</w:t>
            </w:r>
          </w:p>
        </w:tc>
        <w:tc>
          <w:tcPr>
            <w:tcW w:w="2523" w:type="dxa"/>
          </w:tcPr>
          <w:p w14:paraId="7E8CB243" w14:textId="4F25B814" w:rsidR="00847316" w:rsidRDefault="0094011B" w:rsidP="00E5018E">
            <w:pPr>
              <w:rPr>
                <w:i/>
                <w:iCs/>
              </w:rPr>
            </w:pPr>
            <w:r>
              <w:rPr>
                <w:i/>
                <w:iCs/>
              </w:rPr>
              <w:t>December 2027</w:t>
            </w:r>
          </w:p>
        </w:tc>
      </w:tr>
      <w:tr w:rsidR="00EB41C9" w14:paraId="47A592C5" w14:textId="77777777" w:rsidTr="7F2F710C">
        <w:tc>
          <w:tcPr>
            <w:tcW w:w="2337" w:type="dxa"/>
          </w:tcPr>
          <w:p w14:paraId="0744B18E" w14:textId="720495DB" w:rsidR="00EB41C9" w:rsidRDefault="009B2314" w:rsidP="7F2F710C">
            <w:pPr>
              <w:rPr>
                <w:i/>
                <w:iCs/>
              </w:rPr>
            </w:pPr>
            <w:r w:rsidRPr="7F2F710C">
              <w:rPr>
                <w:i/>
                <w:iCs/>
              </w:rPr>
              <w:t>Example</w:t>
            </w:r>
            <w:r w:rsidR="00EB41C9" w:rsidRPr="7F2F710C">
              <w:rPr>
                <w:i/>
                <w:iCs/>
              </w:rPr>
              <w:t xml:space="preserve">: </w:t>
            </w:r>
            <w:r w:rsidR="00E854C3" w:rsidRPr="7F2F710C">
              <w:rPr>
                <w:i/>
                <w:iCs/>
              </w:rPr>
              <w:t xml:space="preserve">Deliver </w:t>
            </w:r>
            <w:r w:rsidR="00B43872" w:rsidRPr="7F2F710C">
              <w:rPr>
                <w:i/>
                <w:iCs/>
              </w:rPr>
              <w:t>final project overview presentation</w:t>
            </w:r>
            <w:r w:rsidR="6AA56B52" w:rsidRPr="7F2F710C">
              <w:rPr>
                <w:i/>
                <w:iCs/>
              </w:rPr>
              <w:t xml:space="preserve"> (</w:t>
            </w:r>
            <w:r w:rsidR="00DF40B5" w:rsidRPr="00DF40B5">
              <w:rPr>
                <w:b/>
                <w:bCs/>
                <w:i/>
                <w:iCs/>
              </w:rPr>
              <w:t>Note:</w:t>
            </w:r>
            <w:r w:rsidR="00DF40B5">
              <w:rPr>
                <w:i/>
                <w:iCs/>
              </w:rPr>
              <w:t xml:space="preserve"> This is a </w:t>
            </w:r>
            <w:r w:rsidR="00DF40B5" w:rsidRPr="00DF40B5">
              <w:rPr>
                <w:b/>
                <w:bCs/>
                <w:i/>
                <w:iCs/>
              </w:rPr>
              <w:t>required</w:t>
            </w:r>
            <w:r w:rsidR="00DF40B5">
              <w:rPr>
                <w:i/>
                <w:iCs/>
              </w:rPr>
              <w:t xml:space="preserve"> activity.</w:t>
            </w:r>
            <w:r w:rsidR="6AA56B52" w:rsidRPr="7F2F710C">
              <w:rPr>
                <w:i/>
                <w:iCs/>
              </w:rPr>
              <w:t>)</w:t>
            </w:r>
          </w:p>
        </w:tc>
        <w:tc>
          <w:tcPr>
            <w:tcW w:w="2337" w:type="dxa"/>
          </w:tcPr>
          <w:p w14:paraId="72BE7D64" w14:textId="0F91EE84" w:rsidR="00EB41C9" w:rsidRDefault="239ED3B7" w:rsidP="7F2F710C">
            <w:pPr>
              <w:rPr>
                <w:i/>
                <w:iCs/>
              </w:rPr>
            </w:pPr>
            <w:r w:rsidRPr="7F2F710C">
              <w:rPr>
                <w:i/>
                <w:iCs/>
              </w:rPr>
              <w:t>Presentation delivered</w:t>
            </w:r>
          </w:p>
          <w:p w14:paraId="587C0946" w14:textId="177939E9" w:rsidR="00B83BCA" w:rsidRDefault="00B83BCA" w:rsidP="7F2F710C">
            <w:pPr>
              <w:rPr>
                <w:i/>
                <w:iCs/>
              </w:rPr>
            </w:pPr>
            <w:r>
              <w:rPr>
                <w:i/>
                <w:iCs/>
              </w:rPr>
              <w:t>Target: 1</w:t>
            </w:r>
          </w:p>
          <w:p w14:paraId="232FF76A" w14:textId="77777777" w:rsidR="00B83BCA" w:rsidRDefault="00B83BCA" w:rsidP="7F2F710C">
            <w:pPr>
              <w:rPr>
                <w:i/>
                <w:iCs/>
              </w:rPr>
            </w:pPr>
          </w:p>
          <w:p w14:paraId="3A4651E2" w14:textId="364013A1" w:rsidR="00EB41C9" w:rsidRDefault="239ED3B7" w:rsidP="7F2F710C">
            <w:pPr>
              <w:rPr>
                <w:i/>
                <w:iCs/>
              </w:rPr>
            </w:pPr>
            <w:r w:rsidRPr="7F2F710C">
              <w:rPr>
                <w:i/>
                <w:iCs/>
              </w:rPr>
              <w:t>Number of P</w:t>
            </w:r>
            <w:r w:rsidR="00F45F2A">
              <w:rPr>
                <w:i/>
                <w:iCs/>
              </w:rPr>
              <w:t>resenters</w:t>
            </w:r>
          </w:p>
          <w:p w14:paraId="00E56A59" w14:textId="17C1C0CD" w:rsidR="00B83BCA" w:rsidRDefault="00B83BCA" w:rsidP="7F2F710C">
            <w:pPr>
              <w:rPr>
                <w:i/>
                <w:iCs/>
              </w:rPr>
            </w:pPr>
            <w:r>
              <w:rPr>
                <w:i/>
                <w:iCs/>
              </w:rPr>
              <w:t>Target: 1</w:t>
            </w:r>
          </w:p>
          <w:p w14:paraId="715C5971" w14:textId="1F25C4CF" w:rsidR="009B2314" w:rsidRDefault="6AA56B52" w:rsidP="00B83BCA">
            <w:pPr>
              <w:rPr>
                <w:i/>
                <w:iCs/>
              </w:rPr>
            </w:pPr>
            <w:r w:rsidRPr="7F2F710C">
              <w:rPr>
                <w:i/>
                <w:iCs/>
              </w:rPr>
              <w:t xml:space="preserve"> </w:t>
            </w:r>
          </w:p>
        </w:tc>
        <w:tc>
          <w:tcPr>
            <w:tcW w:w="2338" w:type="dxa"/>
          </w:tcPr>
          <w:p w14:paraId="7EE0417A" w14:textId="3537535D" w:rsidR="00EB41C9" w:rsidRDefault="002E48DD" w:rsidP="00E5018E">
            <w:pPr>
              <w:rPr>
                <w:i/>
                <w:iCs/>
              </w:rPr>
            </w:pPr>
            <w:r>
              <w:rPr>
                <w:i/>
                <w:iCs/>
              </w:rPr>
              <w:t>August 2029</w:t>
            </w:r>
          </w:p>
        </w:tc>
        <w:tc>
          <w:tcPr>
            <w:tcW w:w="2523" w:type="dxa"/>
          </w:tcPr>
          <w:p w14:paraId="7C3CE837" w14:textId="3999AC6D" w:rsidR="00EB41C9" w:rsidRDefault="002E48DD" w:rsidP="00E5018E">
            <w:pPr>
              <w:rPr>
                <w:i/>
                <w:iCs/>
              </w:rPr>
            </w:pPr>
            <w:r>
              <w:rPr>
                <w:i/>
                <w:iCs/>
              </w:rPr>
              <w:t>September 2029</w:t>
            </w:r>
          </w:p>
        </w:tc>
      </w:tr>
    </w:tbl>
    <w:p w14:paraId="6556A1D7" w14:textId="77777777" w:rsidR="009B78C3" w:rsidRPr="00A82B35" w:rsidRDefault="009B78C3" w:rsidP="00E5018E">
      <w:pPr>
        <w:rPr>
          <w:b/>
          <w:bCs/>
        </w:rPr>
      </w:pPr>
    </w:p>
    <w:p w14:paraId="4E07613C" w14:textId="788A0EB7" w:rsidR="00CE2B03" w:rsidRPr="00A82B35" w:rsidRDefault="00CE2B03" w:rsidP="005C17F7">
      <w:pPr>
        <w:pStyle w:val="Heading3"/>
        <w:rPr>
          <w:color w:val="auto"/>
        </w:rPr>
      </w:pPr>
      <w:bookmarkStart w:id="1236" w:name="_Toc128465719"/>
      <w:bookmarkStart w:id="1237" w:name="_Toc131493006"/>
      <w:bookmarkStart w:id="1238" w:name="_Toc233282332"/>
      <w:r w:rsidRPr="00A82B35">
        <w:rPr>
          <w:color w:val="auto"/>
        </w:rPr>
        <w:t>Application Budget Narrative</w:t>
      </w:r>
      <w:bookmarkEnd w:id="1236"/>
      <w:bookmarkEnd w:id="1237"/>
      <w:bookmarkEnd w:id="1238"/>
    </w:p>
    <w:p w14:paraId="1834D5C8" w14:textId="1DCDA84A" w:rsidR="005C5E27" w:rsidRDefault="00400A90" w:rsidP="005C5E27">
      <w:r w:rsidRPr="00400A90">
        <w:t xml:space="preserve">Eligible applicants </w:t>
      </w:r>
      <w:r w:rsidR="00FF4C4A">
        <w:t>are encouraged to</w:t>
      </w:r>
      <w:r w:rsidR="00FF4C4A" w:rsidRPr="00400A90">
        <w:t xml:space="preserve"> </w:t>
      </w:r>
      <w:r w:rsidRPr="00400A90">
        <w:t>use the attached Budget Narrative Template (see Appendix</w:t>
      </w:r>
      <w:r w:rsidR="00983142">
        <w:t xml:space="preserve"> A</w:t>
      </w:r>
      <w:r w:rsidRPr="00400A90">
        <w:t>). The budget narrative should give the item-by-item breakdown for each category and show the calculations used to derive the costs. The budget narrative serves two purposes: it explains how the costs were estimated, and it justifies the need for the cost. The budget and budget narrative must be in line with the proposed project description; there should be no items listed in the budget narrative that are not described in the project proposal. Proposed costs must be necessary, reasonable, and allocable to carry out the project's goals and objectives.</w:t>
      </w:r>
    </w:p>
    <w:p w14:paraId="77C8CFC9" w14:textId="77777777" w:rsidR="00400A90" w:rsidRDefault="00400A90" w:rsidP="005C5E27"/>
    <w:p w14:paraId="1A56CC14" w14:textId="101B2F2F" w:rsidR="00CC701A" w:rsidRDefault="003645C0" w:rsidP="005C5E27">
      <w:r>
        <w:t>The budget</w:t>
      </w:r>
      <w:r w:rsidR="005C5E27">
        <w:t xml:space="preserve"> narrative </w:t>
      </w:r>
      <w:r w:rsidR="00FC3971">
        <w:t xml:space="preserve">must </w:t>
      </w:r>
      <w:r w:rsidR="005C5E27">
        <w:t>include:</w:t>
      </w:r>
    </w:p>
    <w:p w14:paraId="60393A84" w14:textId="7AA238FC" w:rsidR="0030701B" w:rsidRDefault="009B2B83">
      <w:pPr>
        <w:pStyle w:val="ListParagraph"/>
        <w:numPr>
          <w:ilvl w:val="0"/>
          <w:numId w:val="18"/>
        </w:numPr>
      </w:pPr>
      <w:r>
        <w:t>Categories that align with the SF-424A</w:t>
      </w:r>
      <w:r w:rsidR="004542EE">
        <w:t xml:space="preserve"> form.</w:t>
      </w:r>
    </w:p>
    <w:p w14:paraId="44D02507" w14:textId="68520806" w:rsidR="003645C0" w:rsidRDefault="0030701B">
      <w:pPr>
        <w:pStyle w:val="ListParagraph"/>
        <w:numPr>
          <w:ilvl w:val="0"/>
          <w:numId w:val="18"/>
        </w:numPr>
      </w:pPr>
      <w:r>
        <w:lastRenderedPageBreak/>
        <w:t>The amount of Federal funds requested</w:t>
      </w:r>
      <w:r w:rsidR="004542EE">
        <w:t>, listed in whole dollars</w:t>
      </w:r>
    </w:p>
    <w:p w14:paraId="4CD9133B" w14:textId="222BED1D" w:rsidR="00BA189E" w:rsidRDefault="00BA189E">
      <w:pPr>
        <w:pStyle w:val="ListParagraph"/>
        <w:numPr>
          <w:ilvl w:val="0"/>
          <w:numId w:val="18"/>
        </w:numPr>
      </w:pPr>
      <w:r>
        <w:t>A narrative description of the Federal funds requested</w:t>
      </w:r>
    </w:p>
    <w:p w14:paraId="0ECA26C3" w14:textId="78DF4897" w:rsidR="00BA189E" w:rsidRDefault="00BA189E">
      <w:pPr>
        <w:pStyle w:val="ListParagraph"/>
        <w:numPr>
          <w:ilvl w:val="0"/>
          <w:numId w:val="18"/>
        </w:numPr>
      </w:pPr>
      <w:r>
        <w:t>Calculations detailing how these funds were derived</w:t>
      </w:r>
    </w:p>
    <w:p w14:paraId="7B2ACE26" w14:textId="6C17988C" w:rsidR="0035697D" w:rsidRDefault="0035697D">
      <w:pPr>
        <w:pStyle w:val="ListParagraph"/>
        <w:numPr>
          <w:ilvl w:val="0"/>
          <w:numId w:val="18"/>
        </w:numPr>
      </w:pPr>
      <w:r w:rsidRPr="0035697D">
        <w:rPr>
          <w:b/>
          <w:bCs/>
        </w:rPr>
        <w:t>Note:</w:t>
      </w:r>
      <w:r>
        <w:t xml:space="preserve"> I</w:t>
      </w:r>
      <w:r w:rsidRPr="0035697D">
        <w:t xml:space="preserve">f the budget includes indirect costs, the applicant must provide a copy of </w:t>
      </w:r>
      <w:r w:rsidR="009361C0">
        <w:t>their</w:t>
      </w:r>
      <w:r w:rsidRPr="0035697D">
        <w:t xml:space="preserve"> most recently approved Federal indirect cost rate agreement</w:t>
      </w:r>
    </w:p>
    <w:p w14:paraId="3FAB6B6A" w14:textId="77777777" w:rsidR="00CC701A" w:rsidRDefault="00CC701A" w:rsidP="005C17F7"/>
    <w:p w14:paraId="0C2A1E4E" w14:textId="32008B01" w:rsidR="00CE2B03" w:rsidRPr="004542EE" w:rsidRDefault="000F3664" w:rsidP="005C17F7">
      <w:r w:rsidRPr="004542EE">
        <w:t xml:space="preserve">If the budget narrative is not formatted as a spreadsheet (e.g. Microsoft Excel), then it must be accompanied by a spreadsheet with all costs listed and which aligns to the categories on the SF-424. The budget </w:t>
      </w:r>
      <w:r w:rsidR="1D186C7B" w:rsidRPr="004542EE">
        <w:t>table</w:t>
      </w:r>
      <w:r w:rsidRPr="004542EE">
        <w:t xml:space="preserve"> </w:t>
      </w:r>
      <w:r w:rsidR="1D186C7B" w:rsidRPr="004542EE">
        <w:t>must be formatted to fit on an 8.5 x 11-inch page, with a font no smaller than 11-point.</w:t>
      </w:r>
    </w:p>
    <w:p w14:paraId="579D306B" w14:textId="77777777" w:rsidR="002C5422" w:rsidRDefault="002C5422" w:rsidP="005C17F7"/>
    <w:p w14:paraId="400E97DE" w14:textId="07B71A8C" w:rsidR="002C5422" w:rsidRPr="00271900" w:rsidRDefault="002C5422" w:rsidP="004542EE">
      <w:pPr>
        <w:pStyle w:val="Header"/>
      </w:pPr>
      <w:r w:rsidRPr="00695219">
        <w:t xml:space="preserve">Note that if a discrepancy exists between the total funding request (submitted on SF-424, SF-424A, and budget narrative) within the application package in response to this solicitation, </w:t>
      </w:r>
      <w:r w:rsidR="00B343CD">
        <w:t>FNA</w:t>
      </w:r>
      <w:r w:rsidRPr="00695219">
        <w:t xml:space="preserve"> will only consider and evaluate the estimated funding request contained on the SF-424.</w:t>
      </w:r>
    </w:p>
    <w:p w14:paraId="192228C1" w14:textId="77777777" w:rsidR="006F19CB" w:rsidRPr="00F855FD" w:rsidRDefault="006F19CB" w:rsidP="00A82B35">
      <w:bookmarkStart w:id="1239" w:name="_Toc128465720"/>
      <w:bookmarkStart w:id="1240" w:name="_Toc131493007"/>
    </w:p>
    <w:p w14:paraId="0058B0B3" w14:textId="77777777" w:rsidR="00AE6421" w:rsidRPr="00A82B35" w:rsidRDefault="00E67F2D" w:rsidP="005C17F7">
      <w:pPr>
        <w:pStyle w:val="Heading3"/>
        <w:rPr>
          <w:color w:val="auto"/>
          <w:spacing w:val="2"/>
        </w:rPr>
      </w:pPr>
      <w:bookmarkStart w:id="1241" w:name="_Toc233282333"/>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9"/>
      <w:bookmarkEnd w:id="1240"/>
      <w:bookmarkEnd w:id="1241"/>
    </w:p>
    <w:p w14:paraId="7B256A4D" w14:textId="612EA607" w:rsidR="00CE2B03" w:rsidRDefault="00475676" w:rsidP="005C17F7">
      <w:r w:rsidRPr="00271900">
        <w:rPr>
          <w:spacing w:val="2"/>
        </w:rPr>
        <w:t xml:space="preserve"> </w:t>
      </w:r>
      <w:r w:rsidR="00F855FD" w:rsidRPr="00F855FD">
        <w:rPr>
          <w:spacing w:val="2"/>
        </w:rPr>
        <w:t> </w:t>
      </w:r>
      <w:r w:rsidR="00F855FD" w:rsidRPr="00F855FD">
        <w:rPr>
          <w:spacing w:val="2"/>
        </w:rPr>
        <w:br/>
        <w:t xml:space="preserve">A current </w:t>
      </w:r>
      <w:r w:rsidR="00F855FD" w:rsidRPr="00F855FD">
        <w:rPr>
          <w:b/>
          <w:bCs/>
          <w:spacing w:val="2"/>
        </w:rPr>
        <w:t>Negotiated Indirect Cost Rate Agreement (NICRA)</w:t>
      </w:r>
      <w:r w:rsidR="00F855FD" w:rsidRPr="00F855FD">
        <w:rPr>
          <w:spacing w:val="2"/>
        </w:rPr>
        <w:t>, negotiated with a cognizant Federal agency, should be used to charge indirect costs. Indirect costs may not exceed the negotiated rate. If a NICRA is used, the percentage and base should be indicated</w:t>
      </w:r>
      <w:r w:rsidR="00DA0785">
        <w:rPr>
          <w:spacing w:val="2"/>
        </w:rPr>
        <w:t xml:space="preserve"> in the budget </w:t>
      </w:r>
      <w:proofErr w:type="gramStart"/>
      <w:r w:rsidR="00DA0785">
        <w:rPr>
          <w:spacing w:val="2"/>
        </w:rPr>
        <w:t>narrative</w:t>
      </w:r>
      <w:proofErr w:type="gramEnd"/>
      <w:r w:rsidR="00DA0785">
        <w:rPr>
          <w:spacing w:val="2"/>
        </w:rPr>
        <w:t xml:space="preserve"> and a copy of </w:t>
      </w:r>
      <w:r w:rsidR="0039134E">
        <w:rPr>
          <w:spacing w:val="2"/>
        </w:rPr>
        <w:t>the</w:t>
      </w:r>
      <w:r w:rsidR="00DA0785">
        <w:rPr>
          <w:spacing w:val="2"/>
        </w:rPr>
        <w:t xml:space="preserve"> agreement </w:t>
      </w:r>
      <w:r w:rsidR="00583046">
        <w:rPr>
          <w:spacing w:val="2"/>
        </w:rPr>
        <w:t>must be submitted</w:t>
      </w:r>
      <w:r w:rsidR="00DA0785">
        <w:rPr>
          <w:spacing w:val="2"/>
        </w:rPr>
        <w:t xml:space="preserve"> with your application</w:t>
      </w:r>
      <w:r w:rsidR="00F855FD" w:rsidRPr="00F855FD">
        <w:rPr>
          <w:spacing w:val="2"/>
        </w:rPr>
        <w:t xml:space="preserve">. </w:t>
      </w:r>
      <w:r w:rsidR="00F855FD" w:rsidRPr="00F855FD">
        <w:rPr>
          <w:spacing w:val="2"/>
          <w:u w:val="single"/>
        </w:rPr>
        <w:t xml:space="preserve">If the applicant does not have a current Federal negotiated indirect cost rate (including provisional rate) they may elect to charge </w:t>
      </w:r>
      <w:proofErr w:type="gramStart"/>
      <w:r w:rsidR="00F855FD" w:rsidRPr="00F855FD">
        <w:rPr>
          <w:spacing w:val="2"/>
          <w:u w:val="single"/>
        </w:rPr>
        <w:t>a de</w:t>
      </w:r>
      <w:proofErr w:type="gramEnd"/>
      <w:r w:rsidR="00F855FD" w:rsidRPr="00F855FD">
        <w:rPr>
          <w:spacing w:val="2"/>
          <w:u w:val="single"/>
        </w:rPr>
        <w:t xml:space="preserve"> minimis rate of up to 15 percent of modified total direct costs (MTDC). </w:t>
      </w:r>
      <w:r w:rsidR="00F855FD" w:rsidRPr="00F855FD">
        <w:rPr>
          <w:spacing w:val="2"/>
        </w:rPr>
        <w:t xml:space="preserve">In this instance, the applicant must indicate they are requesting </w:t>
      </w:r>
      <w:proofErr w:type="gramStart"/>
      <w:r w:rsidR="00F855FD" w:rsidRPr="00F855FD">
        <w:rPr>
          <w:spacing w:val="2"/>
        </w:rPr>
        <w:t>the de</w:t>
      </w:r>
      <w:proofErr w:type="gramEnd"/>
      <w:r w:rsidR="00F855FD" w:rsidRPr="00F855FD">
        <w:rPr>
          <w:spacing w:val="2"/>
        </w:rPr>
        <w:t xml:space="preserve"> minimis rate. An applicant may elect not to charge indirect costs and instead use all grant funds for direct costs. If indirect costs are not charged, the phrase “none requested” should be stated in the budget narrative. </w:t>
      </w:r>
      <w:r w:rsidR="00E36E35" w:rsidRPr="00271900">
        <w:rPr>
          <w:spacing w:val="2"/>
        </w:rPr>
        <w:t>For questions related to the indirect co</w:t>
      </w:r>
      <w:r w:rsidRPr="00271900">
        <w:rPr>
          <w:spacing w:val="2"/>
        </w:rPr>
        <w:t xml:space="preserve">st </w:t>
      </w:r>
      <w:r w:rsidR="00E36E35" w:rsidRPr="00271900">
        <w:rPr>
          <w:spacing w:val="2"/>
        </w:rPr>
        <w:t>r</w:t>
      </w:r>
      <w:r w:rsidRPr="00271900">
        <w:rPr>
          <w:spacing w:val="2"/>
        </w:rPr>
        <w:t xml:space="preserve">ate, please work with the Grant Officer </w:t>
      </w:r>
      <w:r w:rsidR="00AE6421" w:rsidRPr="00271900">
        <w:rPr>
          <w:spacing w:val="2"/>
        </w:rPr>
        <w:t xml:space="preserve">as noted </w:t>
      </w:r>
      <w:r w:rsidR="00AE6421" w:rsidRPr="00271900">
        <w:t>in</w:t>
      </w:r>
      <w:r w:rsidR="00065D30" w:rsidRPr="00271900">
        <w:rPr>
          <w:spacing w:val="2"/>
        </w:rPr>
        <w:t xml:space="preserve"> </w:t>
      </w:r>
      <w:r w:rsidR="00065D30" w:rsidRPr="00271900">
        <w:t xml:space="preserve">Section </w:t>
      </w:r>
      <w:r w:rsidR="0070435E">
        <w:t>8</w:t>
      </w:r>
      <w:r w:rsidR="00065D30" w:rsidRPr="00271900">
        <w:t xml:space="preserve"> of</w:t>
      </w:r>
      <w:r w:rsidR="00AE6421" w:rsidRPr="00271900">
        <w:t xml:space="preserve"> this RFA.</w:t>
      </w:r>
      <w:r w:rsidR="32F42246" w:rsidRPr="00271900">
        <w:t xml:space="preserve"> </w:t>
      </w:r>
    </w:p>
    <w:p w14:paraId="609D7434" w14:textId="77777777" w:rsidR="00CD5ACA" w:rsidRDefault="00CD5ACA" w:rsidP="005C17F7"/>
    <w:p w14:paraId="416AD5DF" w14:textId="77777777" w:rsidR="004042FF" w:rsidRPr="00271900" w:rsidRDefault="004042FF" w:rsidP="004042FF">
      <w:bookmarkStart w:id="1242"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2"/>
    <w:p w14:paraId="3A9BAB2C" w14:textId="77777777" w:rsidR="00E5018E" w:rsidRPr="00271900" w:rsidRDefault="00E5018E" w:rsidP="00E5018E"/>
    <w:p w14:paraId="656C01AF" w14:textId="77777777" w:rsidR="00CE2B03" w:rsidRPr="00A82B35" w:rsidRDefault="00CE2B03" w:rsidP="005C17F7">
      <w:pPr>
        <w:pStyle w:val="Heading3"/>
        <w:rPr>
          <w:color w:val="auto"/>
        </w:rPr>
      </w:pPr>
      <w:bookmarkStart w:id="1243" w:name="_Toc128465721"/>
      <w:bookmarkStart w:id="1244" w:name="_Toc131493008"/>
      <w:bookmarkStart w:id="1245" w:name="_Toc233282334"/>
      <w:r w:rsidRPr="00A82B35">
        <w:rPr>
          <w:color w:val="auto"/>
        </w:rPr>
        <w:t>Required Grant Application Forms</w:t>
      </w:r>
      <w:bookmarkEnd w:id="1243"/>
      <w:bookmarkEnd w:id="1244"/>
      <w:bookmarkEnd w:id="1245"/>
      <w:r w:rsidRPr="00A82B35">
        <w:rPr>
          <w:color w:val="auto"/>
        </w:rPr>
        <w:t xml:space="preserve"> </w:t>
      </w:r>
    </w:p>
    <w:p w14:paraId="010284B0" w14:textId="77A8FF52" w:rsidR="00E5018E" w:rsidRPr="00271900" w:rsidRDefault="00E5018E" w:rsidP="00E5018E">
      <w:r w:rsidRPr="00271900">
        <w:t xml:space="preserve">The required grants.gov forms </w:t>
      </w:r>
      <w:r w:rsidR="00F42F4C" w:rsidRPr="00271900">
        <w:t>may be previewed at</w:t>
      </w:r>
      <w:r w:rsidRPr="00271900">
        <w:t xml:space="preserve"> </w:t>
      </w:r>
      <w:hyperlink r:id="rId21" w:history="1">
        <w:r w:rsidRPr="00A9721F">
          <w:rPr>
            <w:rStyle w:val="Hyperlink"/>
            <w:color w:val="auto"/>
          </w:rPr>
          <w:t>grants.gov/web/grants/forms/forms-repository.html</w:t>
        </w:r>
      </w:hyperlink>
      <w:r w:rsidR="00F42F4C" w:rsidRPr="00271900">
        <w:t>. These forms are part of the grants.gov Workspace application.</w:t>
      </w:r>
    </w:p>
    <w:p w14:paraId="58A91546" w14:textId="77777777" w:rsidR="00E5018E" w:rsidRPr="00271900" w:rsidRDefault="00E5018E" w:rsidP="00E5018E"/>
    <w:p w14:paraId="69A20741" w14:textId="77777777" w:rsidR="00E5018E" w:rsidRPr="00271900" w:rsidRDefault="00E5018E">
      <w:pPr>
        <w:pStyle w:val="ListParagraph"/>
        <w:numPr>
          <w:ilvl w:val="0"/>
          <w:numId w:val="9"/>
        </w:numPr>
      </w:pPr>
      <w:r w:rsidRPr="00271900">
        <w:t>Non-Construction Grant Projects Forms: SF-424 Family</w:t>
      </w:r>
    </w:p>
    <w:p w14:paraId="07FD3257" w14:textId="77777777" w:rsidR="00E5018E" w:rsidRPr="00271900" w:rsidRDefault="00E5018E">
      <w:pPr>
        <w:pStyle w:val="ListParagraph"/>
        <w:numPr>
          <w:ilvl w:val="1"/>
          <w:numId w:val="9"/>
        </w:numPr>
      </w:pPr>
      <w:r w:rsidRPr="00271900">
        <w:t>Application and Instruction for Federal Assistance (SF-424)</w:t>
      </w:r>
    </w:p>
    <w:p w14:paraId="1780F266" w14:textId="77777777" w:rsidR="00E5018E" w:rsidRPr="00271900" w:rsidRDefault="00E5018E">
      <w:pPr>
        <w:pStyle w:val="ListParagraph"/>
        <w:numPr>
          <w:ilvl w:val="1"/>
          <w:numId w:val="9"/>
        </w:numPr>
      </w:pPr>
      <w:r w:rsidRPr="00271900">
        <w:t>Budget Information and Instructions (SF-424A)</w:t>
      </w:r>
    </w:p>
    <w:p w14:paraId="48DFEEC6" w14:textId="77777777" w:rsidR="00E5018E" w:rsidRPr="00271900" w:rsidRDefault="00E5018E">
      <w:pPr>
        <w:pStyle w:val="ListParagraph"/>
        <w:numPr>
          <w:ilvl w:val="1"/>
          <w:numId w:val="9"/>
        </w:numPr>
      </w:pPr>
      <w:r w:rsidRPr="00271900">
        <w:t>Assurance-Non-Construction Programs (SF-424B)</w:t>
      </w:r>
    </w:p>
    <w:p w14:paraId="51D7F2DA" w14:textId="351B9C2B" w:rsidR="00E5018E" w:rsidRPr="00271900" w:rsidRDefault="00E5018E">
      <w:pPr>
        <w:pStyle w:val="ListParagraph"/>
        <w:numPr>
          <w:ilvl w:val="0"/>
          <w:numId w:val="9"/>
        </w:numPr>
      </w:pPr>
      <w:r w:rsidRPr="00271900">
        <w:t>Disclosure of Lobbying Activities</w:t>
      </w:r>
      <w:r w:rsidR="001B634C">
        <w:t xml:space="preserve"> (</w:t>
      </w:r>
      <w:r w:rsidR="001B634C" w:rsidRPr="00271900">
        <w:t>SF LLL</w:t>
      </w:r>
      <w:r w:rsidR="001B634C">
        <w:t>)</w:t>
      </w:r>
    </w:p>
    <w:p w14:paraId="648C75A0" w14:textId="77777777" w:rsidR="00E5018E" w:rsidRDefault="00E5018E">
      <w:pPr>
        <w:pStyle w:val="ListParagraph"/>
        <w:numPr>
          <w:ilvl w:val="1"/>
          <w:numId w:val="9"/>
        </w:numPr>
      </w:pPr>
      <w:r w:rsidRPr="00271900">
        <w:t xml:space="preserve">Indicate </w:t>
      </w:r>
      <w:proofErr w:type="gramStart"/>
      <w:r w:rsidRPr="00271900">
        <w:t>on</w:t>
      </w:r>
      <w:proofErr w:type="gramEnd"/>
      <w:r w:rsidRPr="00271900">
        <w:t xml:space="preserve"> your form whether your organization intends to conduct lobbying activities. If you organization does not intend to lobby, write “Not Applicable” in boxes required to be completed.   </w:t>
      </w:r>
    </w:p>
    <w:p w14:paraId="515A1B2E" w14:textId="30997383" w:rsidR="004E2882" w:rsidRPr="004E2882" w:rsidRDefault="00B343CD">
      <w:pPr>
        <w:pStyle w:val="ListParagraph"/>
        <w:numPr>
          <w:ilvl w:val="0"/>
          <w:numId w:val="9"/>
        </w:numPr>
        <w:autoSpaceDE w:val="0"/>
        <w:autoSpaceDN w:val="0"/>
        <w:adjustRightInd w:val="0"/>
        <w:rPr>
          <w:rFonts w:eastAsiaTheme="minorEastAsia" w:cs="Tenorite"/>
          <w:color w:val="000000"/>
        </w:rPr>
      </w:pPr>
      <w:r>
        <w:rPr>
          <w:rFonts w:eastAsiaTheme="minorEastAsia" w:cs="Tenorite"/>
          <w:color w:val="000000"/>
        </w:rPr>
        <w:t>FN</w:t>
      </w:r>
      <w:r w:rsidR="00623B7C">
        <w:rPr>
          <w:rFonts w:eastAsiaTheme="minorEastAsia" w:cs="Tenorite"/>
          <w:color w:val="000000"/>
        </w:rPr>
        <w:t>S</w:t>
      </w:r>
      <w:r w:rsidR="004E2882" w:rsidRPr="004E2882">
        <w:rPr>
          <w:rFonts w:eastAsiaTheme="minorEastAsia" w:cs="Tenorite"/>
          <w:color w:val="000000"/>
        </w:rPr>
        <w:t xml:space="preserve">-906 (Grant Program Accounting System and Financial Capability Questionnaire) </w:t>
      </w:r>
    </w:p>
    <w:p w14:paraId="7B89728F" w14:textId="15AAE139" w:rsidR="00E5018E" w:rsidRPr="00271900" w:rsidRDefault="00E5018E">
      <w:pPr>
        <w:pStyle w:val="ListParagraph"/>
        <w:numPr>
          <w:ilvl w:val="0"/>
          <w:numId w:val="9"/>
        </w:numPr>
      </w:pPr>
      <w:r w:rsidRPr="00271900">
        <w:t>Additional Required Information</w:t>
      </w:r>
    </w:p>
    <w:p w14:paraId="62FCC651" w14:textId="31AC9A21" w:rsidR="00E5018E" w:rsidRPr="00271900" w:rsidRDefault="00E5018E">
      <w:pPr>
        <w:pStyle w:val="ListParagraph"/>
        <w:numPr>
          <w:ilvl w:val="1"/>
          <w:numId w:val="9"/>
        </w:numPr>
      </w:pPr>
      <w:r w:rsidRPr="00271900">
        <w:t xml:space="preserve">Unique Entity Identifier (UEI) number. Please see </w:t>
      </w:r>
      <w:r w:rsidR="00B0557E">
        <w:t xml:space="preserve">Section 6 </w:t>
      </w:r>
      <w:r w:rsidRPr="00271900">
        <w:t>for further information</w:t>
      </w:r>
    </w:p>
    <w:p w14:paraId="3C947C63" w14:textId="3496D63D" w:rsidR="00E5018E" w:rsidRPr="00271900" w:rsidRDefault="00E5018E">
      <w:pPr>
        <w:pStyle w:val="ListParagraph"/>
        <w:numPr>
          <w:ilvl w:val="1"/>
          <w:numId w:val="9"/>
        </w:numPr>
      </w:pPr>
      <w:r w:rsidRPr="00271900">
        <w:lastRenderedPageBreak/>
        <w:t xml:space="preserve">SAM registration. </w:t>
      </w:r>
      <w:r w:rsidR="00B0557E" w:rsidRPr="00B0557E">
        <w:t>Please see Section 6 for further information</w:t>
      </w:r>
      <w:r w:rsidR="00B0557E">
        <w:t>.</w:t>
      </w:r>
    </w:p>
    <w:p w14:paraId="1973206C" w14:textId="1E64A7BA" w:rsidR="00376405" w:rsidRPr="00A9721F" w:rsidRDefault="00E5018E" w:rsidP="005C17F7">
      <w:pPr>
        <w:pStyle w:val="Heading1"/>
        <w:rPr>
          <w:color w:val="auto"/>
        </w:rPr>
      </w:pPr>
      <w:bookmarkStart w:id="1246" w:name="bookmark32"/>
      <w:bookmarkStart w:id="1247" w:name="bookmark33"/>
      <w:bookmarkStart w:id="1248" w:name="_Submission_Date"/>
      <w:bookmarkStart w:id="1249" w:name="_Preparing_for_Electronic"/>
      <w:bookmarkStart w:id="1250" w:name="_How_to_Submit"/>
      <w:bookmarkStart w:id="1251" w:name="_5._Application_Review_1"/>
      <w:bookmarkStart w:id="1252" w:name="_Toc131493016"/>
      <w:bookmarkStart w:id="1253" w:name="_Toc233282335"/>
      <w:bookmarkEnd w:id="1246"/>
      <w:bookmarkEnd w:id="1247"/>
      <w:bookmarkEnd w:id="1248"/>
      <w:bookmarkEnd w:id="1249"/>
      <w:bookmarkEnd w:id="1250"/>
      <w:bookmarkEnd w:id="1251"/>
      <w:r w:rsidRPr="00A9721F">
        <w:rPr>
          <w:color w:val="auto"/>
        </w:rPr>
        <w:t>5.</w:t>
      </w:r>
      <w:bookmarkStart w:id="1254" w:name="_APPLICATION_REVIEW_INFORMATION"/>
      <w:bookmarkEnd w:id="1254"/>
      <w:r w:rsidR="00B50ABC" w:rsidRPr="00A9721F">
        <w:rPr>
          <w:color w:val="auto"/>
        </w:rPr>
        <w:t xml:space="preserve"> Application </w:t>
      </w:r>
      <w:r w:rsidR="00AE6B97" w:rsidRPr="00A9721F">
        <w:rPr>
          <w:color w:val="auto"/>
        </w:rPr>
        <w:t xml:space="preserve">Review </w:t>
      </w:r>
      <w:r w:rsidRPr="00A9721F">
        <w:rPr>
          <w:color w:val="auto"/>
        </w:rPr>
        <w:t>Information</w:t>
      </w:r>
      <w:bookmarkEnd w:id="1252"/>
      <w:bookmarkEnd w:id="1253"/>
    </w:p>
    <w:p w14:paraId="2F4C488D" w14:textId="77777777" w:rsidR="00E5018E" w:rsidRPr="00A9721F" w:rsidRDefault="00003F75" w:rsidP="00E5018E">
      <w:pPr>
        <w:pStyle w:val="Heading2"/>
        <w:rPr>
          <w:color w:val="auto"/>
        </w:rPr>
      </w:pPr>
      <w:bookmarkStart w:id="1255" w:name="_Toc128465730"/>
      <w:bookmarkStart w:id="1256" w:name="_Toc131493017"/>
      <w:bookmarkStart w:id="1257" w:name="_Toc233282336"/>
      <w:r w:rsidRPr="00A9721F">
        <w:rPr>
          <w:color w:val="auto"/>
        </w:rPr>
        <w:t xml:space="preserve">Review </w:t>
      </w:r>
      <w:r w:rsidR="00E5018E" w:rsidRPr="00A9721F">
        <w:rPr>
          <w:color w:val="auto"/>
        </w:rPr>
        <w:t>Criteria</w:t>
      </w:r>
      <w:bookmarkEnd w:id="1255"/>
      <w:bookmarkEnd w:id="1256"/>
      <w:bookmarkEnd w:id="1257"/>
    </w:p>
    <w:p w14:paraId="3237E7B3" w14:textId="09F13F10" w:rsidR="00B50ABC" w:rsidRPr="00271900" w:rsidRDefault="00B343CD" w:rsidP="005C17F7">
      <w:r>
        <w:t>FNA</w:t>
      </w:r>
      <w:r w:rsidR="00427601" w:rsidRPr="00271900">
        <w:t xml:space="preserve"> will pre-screen all applications to ensure </w:t>
      </w:r>
      <w:r w:rsidR="00C80381" w:rsidRPr="00271900">
        <w:t xml:space="preserve">the applicants are eligible entities and </w:t>
      </w:r>
      <w:proofErr w:type="gramStart"/>
      <w:r w:rsidR="00427601" w:rsidRPr="00271900">
        <w:t>are in compliance with</w:t>
      </w:r>
      <w:proofErr w:type="gramEnd"/>
      <w:r w:rsidR="00427601" w:rsidRPr="00271900">
        <w:t xml:space="preserve"> </w:t>
      </w:r>
      <w:r w:rsidR="00427601" w:rsidRPr="00E833C7">
        <w:t>all</w:t>
      </w:r>
      <w:r w:rsidR="00BC3E11" w:rsidRPr="00E833C7">
        <w:t xml:space="preserve"> applicable laws, regulations, and executive orders</w:t>
      </w:r>
      <w:r w:rsidR="00427601" w:rsidRPr="00E833C7">
        <w:t>.</w:t>
      </w:r>
      <w:r w:rsidR="00427601" w:rsidRPr="00271900">
        <w:t xml:space="preserve"> </w:t>
      </w:r>
      <w:r>
        <w:t>FNA</w:t>
      </w:r>
      <w:r w:rsidR="00427601" w:rsidRPr="00271900">
        <w:t xml:space="preserve"> will not approve any waivers from Program regulations for any projects submitted in response to this solicitation.</w:t>
      </w:r>
    </w:p>
    <w:p w14:paraId="6D52B0C7" w14:textId="77777777" w:rsidR="00173018" w:rsidRPr="00271900" w:rsidRDefault="00173018" w:rsidP="00E5018E"/>
    <w:p w14:paraId="49AC5671" w14:textId="1867AC63" w:rsidR="00E5018E" w:rsidRPr="00D61B02" w:rsidRDefault="00A473B6" w:rsidP="00E5018E">
      <w:pPr>
        <w:pStyle w:val="Heading3"/>
        <w:rPr>
          <w:color w:val="auto"/>
        </w:rPr>
      </w:pPr>
      <w:bookmarkStart w:id="1258" w:name="_Toc128465731"/>
      <w:bookmarkStart w:id="1259" w:name="_Toc131493018"/>
      <w:bookmarkStart w:id="1260" w:name="_Toc233282337"/>
      <w:r>
        <w:rPr>
          <w:color w:val="auto"/>
        </w:rPr>
        <w:t xml:space="preserve">Application </w:t>
      </w:r>
      <w:r w:rsidR="00E40FD6">
        <w:rPr>
          <w:color w:val="auto"/>
        </w:rPr>
        <w:t>Project Summary</w:t>
      </w:r>
      <w:r w:rsidR="00E5018E" w:rsidRPr="00D61B02">
        <w:rPr>
          <w:color w:val="auto"/>
        </w:rPr>
        <w:t xml:space="preserve"> (</w:t>
      </w:r>
      <w:r w:rsidR="00102B51">
        <w:rPr>
          <w:color w:val="auto"/>
        </w:rPr>
        <w:t>10</w:t>
      </w:r>
      <w:r w:rsidR="00E5018E" w:rsidRPr="00D61B02">
        <w:rPr>
          <w:color w:val="auto"/>
        </w:rPr>
        <w:t xml:space="preserve"> points)</w:t>
      </w:r>
      <w:bookmarkEnd w:id="1258"/>
      <w:bookmarkEnd w:id="1259"/>
      <w:bookmarkEnd w:id="1260"/>
    </w:p>
    <w:p w14:paraId="42267645" w14:textId="7A28568D" w:rsidR="00240283" w:rsidRDefault="00D73409">
      <w:pPr>
        <w:pStyle w:val="ListParagraph"/>
        <w:numPr>
          <w:ilvl w:val="0"/>
          <w:numId w:val="28"/>
        </w:numPr>
      </w:pPr>
      <w:r>
        <w:t>The applicant i</w:t>
      </w:r>
      <w:r w:rsidR="0003626A">
        <w:t xml:space="preserve">ncludes </w:t>
      </w:r>
      <w:r>
        <w:t xml:space="preserve">each of </w:t>
      </w:r>
      <w:r w:rsidR="00240283">
        <w:t>the required elements:</w:t>
      </w:r>
    </w:p>
    <w:p w14:paraId="56083FAC" w14:textId="77777777" w:rsidR="00240283" w:rsidRDefault="00240283">
      <w:pPr>
        <w:pStyle w:val="ListParagraph"/>
        <w:numPr>
          <w:ilvl w:val="1"/>
          <w:numId w:val="28"/>
        </w:numPr>
      </w:pPr>
      <w:r>
        <w:t xml:space="preserve">The </w:t>
      </w:r>
      <w:r w:rsidR="00EB6BEF">
        <w:t>project scope and a statement explaining how the proposed scope fulfills the key objective of the TIG-CACFP</w:t>
      </w:r>
    </w:p>
    <w:p w14:paraId="6B0B720B" w14:textId="2EAD0DE9" w:rsidR="00240283" w:rsidRDefault="00240283">
      <w:pPr>
        <w:pStyle w:val="ListParagraph"/>
        <w:numPr>
          <w:ilvl w:val="1"/>
          <w:numId w:val="28"/>
        </w:numPr>
      </w:pPr>
      <w:r>
        <w:t>A</w:t>
      </w:r>
      <w:r w:rsidR="00EB6BEF">
        <w:t xml:space="preserve"> brief description of the </w:t>
      </w:r>
      <w:proofErr w:type="gramStart"/>
      <w:r w:rsidR="00EB6BEF">
        <w:t>current status</w:t>
      </w:r>
      <w:proofErr w:type="gramEnd"/>
      <w:r w:rsidR="00EB6BEF">
        <w:t xml:space="preserve"> of CACFP</w:t>
      </w:r>
      <w:r w:rsidR="00744D7A">
        <w:t xml:space="preserve"> and the need for the project</w:t>
      </w:r>
      <w:r w:rsidR="00EB6BEF">
        <w:t xml:space="preserve">, and </w:t>
      </w:r>
    </w:p>
    <w:p w14:paraId="31AC0E97" w14:textId="52AA5280" w:rsidR="0003626A" w:rsidRDefault="00240283">
      <w:pPr>
        <w:pStyle w:val="ListParagraph"/>
        <w:numPr>
          <w:ilvl w:val="1"/>
          <w:numId w:val="28"/>
        </w:numPr>
      </w:pPr>
      <w:r>
        <w:t>A</w:t>
      </w:r>
      <w:r w:rsidR="00EB6BEF">
        <w:t xml:space="preserve"> brief description of the proposed activities and the anticipated </w:t>
      </w:r>
      <w:r w:rsidR="000D68DF">
        <w:t>outcome</w:t>
      </w:r>
      <w:r w:rsidR="00EB6BEF">
        <w:t xml:space="preserve"> and/or benefits</w:t>
      </w:r>
      <w:r>
        <w:t>.</w:t>
      </w:r>
    </w:p>
    <w:p w14:paraId="7B92D096" w14:textId="7211FE55" w:rsidR="00EB6BEF" w:rsidRDefault="00A74A4D">
      <w:pPr>
        <w:pStyle w:val="ListParagraph"/>
        <w:numPr>
          <w:ilvl w:val="0"/>
          <w:numId w:val="28"/>
        </w:numPr>
      </w:pPr>
      <w:r>
        <w:t xml:space="preserve">The proposed project is clear </w:t>
      </w:r>
      <w:r w:rsidR="00E80202">
        <w:t>and appropriately aligns with objective of the TIG-CACFP.</w:t>
      </w:r>
    </w:p>
    <w:p w14:paraId="4947E3D4" w14:textId="061FC600" w:rsidR="005E0292" w:rsidRPr="00271900" w:rsidRDefault="005E0292">
      <w:pPr>
        <w:pStyle w:val="ListParagraph"/>
        <w:numPr>
          <w:ilvl w:val="0"/>
          <w:numId w:val="28"/>
        </w:numPr>
      </w:pPr>
      <w:r>
        <w:t>The proposed project</w:t>
      </w:r>
      <w:r w:rsidR="006C3FED">
        <w:t xml:space="preserve"> is innovative and</w:t>
      </w:r>
      <w:r w:rsidR="0011058F">
        <w:t xml:space="preserve"> </w:t>
      </w:r>
      <w:r w:rsidR="006C3FED">
        <w:t xml:space="preserve">addresses </w:t>
      </w:r>
      <w:r w:rsidR="001D614B">
        <w:t xml:space="preserve">the </w:t>
      </w:r>
      <w:r w:rsidR="006C3FED">
        <w:t>need</w:t>
      </w:r>
      <w:r w:rsidR="001D614B">
        <w:t xml:space="preserve"> identified by the applicant.</w:t>
      </w:r>
    </w:p>
    <w:p w14:paraId="3B3F1B06" w14:textId="77777777" w:rsidR="00E5018E" w:rsidRPr="00271900" w:rsidRDefault="00E5018E" w:rsidP="00E5018E"/>
    <w:p w14:paraId="7EFC80C7" w14:textId="6A3D1F58" w:rsidR="00E5018E" w:rsidRPr="00D61B02" w:rsidRDefault="0053259C" w:rsidP="00E5018E">
      <w:pPr>
        <w:pStyle w:val="Heading3"/>
        <w:rPr>
          <w:color w:val="auto"/>
        </w:rPr>
      </w:pPr>
      <w:bookmarkStart w:id="1261" w:name="_Toc128465733"/>
      <w:bookmarkStart w:id="1262" w:name="_Toc131493020"/>
      <w:bookmarkStart w:id="1263" w:name="_Toc233282338"/>
      <w:r>
        <w:rPr>
          <w:color w:val="auto"/>
        </w:rPr>
        <w:t>Project Narrative</w:t>
      </w:r>
      <w:r w:rsidR="00E5018E" w:rsidRPr="00D61B02">
        <w:rPr>
          <w:color w:val="auto"/>
        </w:rPr>
        <w:t xml:space="preserve"> (</w:t>
      </w:r>
      <w:r w:rsidR="00395E9C">
        <w:rPr>
          <w:color w:val="auto"/>
        </w:rPr>
        <w:t>2</w:t>
      </w:r>
      <w:r w:rsidR="007A09A6">
        <w:rPr>
          <w:color w:val="auto"/>
        </w:rPr>
        <w:t>5</w:t>
      </w:r>
      <w:r w:rsidR="00E5018E" w:rsidRPr="00D61B02">
        <w:rPr>
          <w:color w:val="auto"/>
        </w:rPr>
        <w:t xml:space="preserve"> points)</w:t>
      </w:r>
      <w:bookmarkEnd w:id="1261"/>
      <w:bookmarkEnd w:id="1262"/>
      <w:bookmarkEnd w:id="1263"/>
    </w:p>
    <w:p w14:paraId="37E55D10" w14:textId="7EAD1F95" w:rsidR="00E5018E" w:rsidRDefault="00DF3531">
      <w:pPr>
        <w:pStyle w:val="ListParagraph"/>
        <w:numPr>
          <w:ilvl w:val="0"/>
          <w:numId w:val="29"/>
        </w:numPr>
      </w:pPr>
      <w:r>
        <w:t>The applicant includes each of the required elements:</w:t>
      </w:r>
    </w:p>
    <w:p w14:paraId="5D7CE58F" w14:textId="6A8ABEFE" w:rsidR="00B67D3C" w:rsidRDefault="00B67D3C">
      <w:pPr>
        <w:pStyle w:val="ListParagraph"/>
        <w:numPr>
          <w:ilvl w:val="1"/>
          <w:numId w:val="29"/>
        </w:numPr>
      </w:pPr>
      <w:r>
        <w:t xml:space="preserve">A detailed description of the proposed activities and the expected </w:t>
      </w:r>
      <w:r w:rsidR="000D68DF">
        <w:t>outcome</w:t>
      </w:r>
      <w:r>
        <w:t xml:space="preserve"> and/or benefits</w:t>
      </w:r>
      <w:r w:rsidR="00D3736D">
        <w:t>.</w:t>
      </w:r>
    </w:p>
    <w:p w14:paraId="1B7F9783" w14:textId="497C6350" w:rsidR="00B67D3C" w:rsidRDefault="00B67D3C">
      <w:pPr>
        <w:pStyle w:val="ListParagraph"/>
        <w:numPr>
          <w:ilvl w:val="1"/>
          <w:numId w:val="29"/>
        </w:numPr>
      </w:pPr>
      <w:r>
        <w:t>The metrics by which success will be evaluated</w:t>
      </w:r>
      <w:r w:rsidR="00D3736D">
        <w:t>.</w:t>
      </w:r>
    </w:p>
    <w:p w14:paraId="0B523A94" w14:textId="6E9ADD15" w:rsidR="00FD0DC3" w:rsidRDefault="00B67D3C">
      <w:pPr>
        <w:pStyle w:val="ListParagraph"/>
        <w:numPr>
          <w:ilvl w:val="1"/>
          <w:numId w:val="29"/>
        </w:numPr>
      </w:pPr>
      <w:r>
        <w:t>Personnel who will manage</w:t>
      </w:r>
      <w:r w:rsidR="00EF6E17">
        <w:t xml:space="preserve"> and/or be funded by</w:t>
      </w:r>
      <w:r>
        <w:t xml:space="preserve"> the grant </w:t>
      </w:r>
      <w:r w:rsidR="00FD0DC3">
        <w:t>(</w:t>
      </w:r>
      <w:r>
        <w:t>including current employees, potential hires, and/or contractors</w:t>
      </w:r>
      <w:r w:rsidR="00FD0DC3">
        <w:t>) and their specific responsibilities in the project, relevant qualifications and/or experience, and what percentage of the person’s time will be spent managing the grant</w:t>
      </w:r>
      <w:r w:rsidR="00D3736D">
        <w:t>.</w:t>
      </w:r>
    </w:p>
    <w:p w14:paraId="36931CA6" w14:textId="36B2CA4A" w:rsidR="00B67D3C" w:rsidRDefault="00B67D3C">
      <w:pPr>
        <w:pStyle w:val="ListParagraph"/>
        <w:numPr>
          <w:ilvl w:val="1"/>
          <w:numId w:val="29"/>
        </w:numPr>
      </w:pPr>
      <w:r>
        <w:t>State agency executive leaders supporting the project</w:t>
      </w:r>
      <w:r w:rsidR="00E15C57">
        <w:t>.</w:t>
      </w:r>
    </w:p>
    <w:p w14:paraId="44BEDAAE" w14:textId="62BC045B" w:rsidR="00B67D3C" w:rsidRDefault="00B67D3C">
      <w:pPr>
        <w:pStyle w:val="ListParagraph"/>
        <w:numPr>
          <w:ilvl w:val="1"/>
          <w:numId w:val="29"/>
        </w:numPr>
      </w:pPr>
      <w:r>
        <w:t>Whether other funding sources will be used to supplement project work</w:t>
      </w:r>
      <w:r w:rsidR="007F273B">
        <w:t>.</w:t>
      </w:r>
    </w:p>
    <w:p w14:paraId="69AFC323" w14:textId="5E62349F" w:rsidR="00E96917" w:rsidRDefault="00FD6299">
      <w:pPr>
        <w:pStyle w:val="ListParagraph"/>
        <w:numPr>
          <w:ilvl w:val="0"/>
          <w:numId w:val="29"/>
        </w:numPr>
      </w:pPr>
      <w:r>
        <w:t>The applicant presents a clear and well-designed project</w:t>
      </w:r>
      <w:r w:rsidR="004C7BA4">
        <w:t xml:space="preserve"> that aligns with the objective of the TIG-CACFP.</w:t>
      </w:r>
      <w:r w:rsidR="0085416A">
        <w:t xml:space="preserve"> </w:t>
      </w:r>
      <w:r w:rsidR="00794695">
        <w:t>Success metrics identified are realistic, measurable, and clearly defined.</w:t>
      </w:r>
    </w:p>
    <w:p w14:paraId="629D5263" w14:textId="551AA34E" w:rsidR="004C7BA4" w:rsidRDefault="00D90AD6">
      <w:pPr>
        <w:pStyle w:val="ListParagraph"/>
        <w:numPr>
          <w:ilvl w:val="0"/>
          <w:numId w:val="29"/>
        </w:numPr>
      </w:pPr>
      <w:r>
        <w:t xml:space="preserve">The project is focused on </w:t>
      </w:r>
      <w:r w:rsidR="00C023AF">
        <w:t xml:space="preserve">achievable </w:t>
      </w:r>
      <w:r>
        <w:t>implementation</w:t>
      </w:r>
      <w:r w:rsidR="00FF161E">
        <w:t xml:space="preserve"> activities</w:t>
      </w:r>
      <w:r>
        <w:t>, not planning or maintenance.</w:t>
      </w:r>
    </w:p>
    <w:p w14:paraId="08FAF64B" w14:textId="7A70D247" w:rsidR="00FF161E" w:rsidRDefault="00423C93">
      <w:pPr>
        <w:pStyle w:val="ListParagraph"/>
        <w:numPr>
          <w:ilvl w:val="0"/>
          <w:numId w:val="29"/>
        </w:numPr>
      </w:pPr>
      <w:r>
        <w:t xml:space="preserve">The responsibilities among </w:t>
      </w:r>
      <w:r w:rsidR="00236D82">
        <w:t>personnel</w:t>
      </w:r>
      <w:r>
        <w:t xml:space="preserve"> are clearly outlined. </w:t>
      </w:r>
      <w:r w:rsidR="00236D82">
        <w:t>The experience and qualifications of the personnel reflect the expertise necessary to carry out their responsibilities.</w:t>
      </w:r>
    </w:p>
    <w:p w14:paraId="2C31EC05" w14:textId="15FE4E2A" w:rsidR="00D706B6" w:rsidRDefault="00510FBF">
      <w:pPr>
        <w:pStyle w:val="ListParagraph"/>
        <w:numPr>
          <w:ilvl w:val="0"/>
          <w:numId w:val="29"/>
        </w:numPr>
      </w:pPr>
      <w:r w:rsidRPr="00510FBF">
        <w:t>If the applicant proposes subgrants: Applicant provides a clear and appropriate plan for managing subgrants and ensuring compliance.</w:t>
      </w:r>
      <w:r w:rsidR="00BD0F05">
        <w:t xml:space="preserve"> </w:t>
      </w:r>
      <w:proofErr w:type="gramStart"/>
      <w:r w:rsidR="00BD0F05">
        <w:t>Applicant’s</w:t>
      </w:r>
      <w:proofErr w:type="gramEnd"/>
      <w:r w:rsidR="00BD0F05">
        <w:t xml:space="preserve"> plan includes </w:t>
      </w:r>
      <w:r w:rsidR="00616F8E" w:rsidRPr="00616F8E">
        <w:t xml:space="preserve">the staff, potential hires, and/or contractors responsible for </w:t>
      </w:r>
      <w:r w:rsidR="00EC7B06">
        <w:t xml:space="preserve">awarding and monitoring </w:t>
      </w:r>
      <w:r w:rsidR="00616F8E" w:rsidRPr="00616F8E">
        <w:t>sub-grants, as well as the State agency’s plan for allowable costs, oversight, and monitoring sub-grant awards.</w:t>
      </w:r>
    </w:p>
    <w:p w14:paraId="7BE8E05B" w14:textId="32DC1E1D" w:rsidR="00ED739B" w:rsidRDefault="00ED739B">
      <w:pPr>
        <w:pStyle w:val="ListParagraph"/>
        <w:numPr>
          <w:ilvl w:val="0"/>
          <w:numId w:val="29"/>
        </w:numPr>
      </w:pPr>
      <w:r>
        <w:t xml:space="preserve">If the applicant’s proposal includes </w:t>
      </w:r>
      <w:r w:rsidR="00743A97">
        <w:t xml:space="preserve">use of advanced automation technologies, including use of robotic process automation and </w:t>
      </w:r>
      <w:r w:rsidR="00D34ECF">
        <w:t>AI</w:t>
      </w:r>
      <w:r w:rsidR="007B2603">
        <w:t>,</w:t>
      </w:r>
      <w:r w:rsidR="008F21C5">
        <w:t xml:space="preserve"> in Child Nutrition Programs: Applicant</w:t>
      </w:r>
      <w:r w:rsidR="00E52B57">
        <w:t xml:space="preserve">’s </w:t>
      </w:r>
      <w:r w:rsidR="00D34ECF">
        <w:t xml:space="preserve">plan to use </w:t>
      </w:r>
      <w:r w:rsidR="007134C6">
        <w:t xml:space="preserve">advanced automation technologies </w:t>
      </w:r>
      <w:r w:rsidR="00500E31">
        <w:t xml:space="preserve">is clear, </w:t>
      </w:r>
      <w:r w:rsidR="0012339B">
        <w:t xml:space="preserve">reasonable, and includes </w:t>
      </w:r>
      <w:r w:rsidR="000505D6">
        <w:t xml:space="preserve">each of </w:t>
      </w:r>
      <w:r w:rsidR="0012339B">
        <w:t>the required elements:</w:t>
      </w:r>
    </w:p>
    <w:p w14:paraId="6260BA35" w14:textId="417C0CC3" w:rsidR="00161E21" w:rsidRDefault="00161E21">
      <w:pPr>
        <w:pStyle w:val="ListParagraph"/>
        <w:numPr>
          <w:ilvl w:val="1"/>
          <w:numId w:val="29"/>
        </w:numPr>
      </w:pPr>
      <w:r>
        <w:lastRenderedPageBreak/>
        <w:t xml:space="preserve">Scope of </w:t>
      </w:r>
      <w:r w:rsidR="007134C6">
        <w:t>use of advanced automation technologies</w:t>
      </w:r>
      <w:r>
        <w:t xml:space="preserve">, including </w:t>
      </w:r>
      <w:r w:rsidR="007134C6">
        <w:t xml:space="preserve">any </w:t>
      </w:r>
      <w:r>
        <w:t>AI model being used, Child Nutrition Programs impacted, and expected outcome</w:t>
      </w:r>
      <w:r w:rsidR="007D3393">
        <w:t>.</w:t>
      </w:r>
    </w:p>
    <w:p w14:paraId="33D48182" w14:textId="090F11AF" w:rsidR="00161E21" w:rsidRPr="0060730E" w:rsidRDefault="004E018B">
      <w:pPr>
        <w:pStyle w:val="ListParagraph"/>
        <w:numPr>
          <w:ilvl w:val="1"/>
          <w:numId w:val="29"/>
        </w:numPr>
      </w:pPr>
      <w:r w:rsidRPr="004E018B">
        <w:t>Name, title, and qualifications of staff responsible for overseeing data input and any resulting outputs used for eligibility determinations, program operations, reporting, or other functional decision-</w:t>
      </w:r>
      <w:proofErr w:type="gramStart"/>
      <w:r w:rsidRPr="004E018B">
        <w:t>making</w:t>
      </w:r>
      <w:r>
        <w:t>.</w:t>
      </w:r>
      <w:r w:rsidR="007D3393">
        <w:t>.</w:t>
      </w:r>
      <w:proofErr w:type="gramEnd"/>
    </w:p>
    <w:p w14:paraId="7A793489" w14:textId="4C3EA85F" w:rsidR="00161E21" w:rsidRDefault="00161E21">
      <w:pPr>
        <w:pStyle w:val="ListParagraph"/>
        <w:numPr>
          <w:ilvl w:val="1"/>
          <w:numId w:val="29"/>
        </w:numPr>
      </w:pPr>
      <w:r>
        <w:t>The proposed process for ensuring data accuracy</w:t>
      </w:r>
      <w:r w:rsidR="001033D4">
        <w:t>, system security,</w:t>
      </w:r>
      <w:r>
        <w:t xml:space="preserve"> and compliance with civil rights, privacy, and USDA/</w:t>
      </w:r>
      <w:r w:rsidR="00B343CD">
        <w:t>FNA</w:t>
      </w:r>
      <w:r>
        <w:t xml:space="preserve"> policy changes</w:t>
      </w:r>
      <w:r w:rsidR="007D3393">
        <w:t>.</w:t>
      </w:r>
    </w:p>
    <w:p w14:paraId="752FF192" w14:textId="77777777" w:rsidR="00E5018E" w:rsidRPr="00271900" w:rsidRDefault="00E5018E" w:rsidP="00E5018E"/>
    <w:p w14:paraId="4B53682C" w14:textId="0EEAF49F" w:rsidR="00E5018E" w:rsidRPr="00D61B02" w:rsidRDefault="00070875" w:rsidP="00E5018E">
      <w:pPr>
        <w:pStyle w:val="Heading3"/>
        <w:rPr>
          <w:color w:val="auto"/>
        </w:rPr>
      </w:pPr>
      <w:bookmarkStart w:id="1264" w:name="_Toc128465734"/>
      <w:bookmarkStart w:id="1265" w:name="_Toc131493021"/>
      <w:bookmarkStart w:id="1266" w:name="_Toc233282339"/>
      <w:r>
        <w:rPr>
          <w:color w:val="auto"/>
        </w:rPr>
        <w:t>Technical Requirements</w:t>
      </w:r>
      <w:r w:rsidR="00E5018E" w:rsidRPr="00D61B02">
        <w:rPr>
          <w:color w:val="auto"/>
        </w:rPr>
        <w:t xml:space="preserve"> (</w:t>
      </w:r>
      <w:r w:rsidR="00395E9C">
        <w:rPr>
          <w:color w:val="auto"/>
        </w:rPr>
        <w:t>1</w:t>
      </w:r>
      <w:r w:rsidR="00955BEE">
        <w:rPr>
          <w:color w:val="auto"/>
        </w:rPr>
        <w:t>5</w:t>
      </w:r>
      <w:r w:rsidR="00E5018E" w:rsidRPr="00D61B02">
        <w:rPr>
          <w:color w:val="auto"/>
        </w:rPr>
        <w:t xml:space="preserve"> points)</w:t>
      </w:r>
      <w:bookmarkEnd w:id="1264"/>
      <w:bookmarkEnd w:id="1265"/>
      <w:bookmarkEnd w:id="1266"/>
    </w:p>
    <w:p w14:paraId="59D03CD2" w14:textId="639090AA" w:rsidR="00E5018E" w:rsidRDefault="003F1235">
      <w:pPr>
        <w:pStyle w:val="ListParagraph"/>
        <w:numPr>
          <w:ilvl w:val="0"/>
          <w:numId w:val="29"/>
        </w:numPr>
      </w:pPr>
      <w:r>
        <w:t>The applicant includes each of the required elements:</w:t>
      </w:r>
    </w:p>
    <w:p w14:paraId="782D6EAF" w14:textId="59620350" w:rsidR="00A63350" w:rsidRDefault="008A2CC5">
      <w:pPr>
        <w:pStyle w:val="ListParagraph"/>
        <w:numPr>
          <w:ilvl w:val="1"/>
          <w:numId w:val="29"/>
        </w:numPr>
      </w:pPr>
      <w:r>
        <w:t>A description of the project technology solution and planned approach</w:t>
      </w:r>
      <w:r w:rsidR="007D3393">
        <w:t>.</w:t>
      </w:r>
    </w:p>
    <w:p w14:paraId="1C2F51D5" w14:textId="77777777" w:rsidR="00DE0B73" w:rsidRDefault="00DE0B73">
      <w:pPr>
        <w:pStyle w:val="ListParagraph"/>
        <w:numPr>
          <w:ilvl w:val="1"/>
          <w:numId w:val="29"/>
        </w:numPr>
      </w:pPr>
      <w:r>
        <w:t>Any IT modules the State agency’s project will address.</w:t>
      </w:r>
    </w:p>
    <w:p w14:paraId="7F7BBEEF" w14:textId="051E6213" w:rsidR="008A2CC5" w:rsidRDefault="00310AEF">
      <w:pPr>
        <w:pStyle w:val="ListParagraph"/>
        <w:numPr>
          <w:ilvl w:val="1"/>
          <w:numId w:val="29"/>
        </w:numPr>
      </w:pPr>
      <w:r>
        <w:t>If</w:t>
      </w:r>
      <w:r w:rsidR="00F30444">
        <w:t xml:space="preserve"> the applicant is</w:t>
      </w:r>
      <w:r>
        <w:t xml:space="preserve"> </w:t>
      </w:r>
      <w:r w:rsidR="006B22F1" w:rsidRPr="006B22F1">
        <w:t>utilizing contractors or consultants</w:t>
      </w:r>
      <w:r w:rsidR="006B22F1">
        <w:t>:</w:t>
      </w:r>
      <w:r w:rsidR="00F30444">
        <w:t xml:space="preserve"> Applicant includes </w:t>
      </w:r>
      <w:r w:rsidR="00FB7651">
        <w:t xml:space="preserve">the name of potential </w:t>
      </w:r>
      <w:r w:rsidR="008A2CC5">
        <w:t>or contracted vendors</w:t>
      </w:r>
      <w:r w:rsidR="00FB7651">
        <w:t xml:space="preserve">, the </w:t>
      </w:r>
      <w:r w:rsidR="008A2CC5">
        <w:t>associated contract timelines</w:t>
      </w:r>
      <w:r w:rsidR="00FB7651">
        <w:t xml:space="preserve">, and a detailed description of contractor/consultant </w:t>
      </w:r>
      <w:r w:rsidR="00B91919" w:rsidRPr="00B91919">
        <w:t>responsibilities, anticipated tasks, and a reasonable estimate of contractual/consultant costs</w:t>
      </w:r>
      <w:r w:rsidR="00B91919">
        <w:t>.</w:t>
      </w:r>
    </w:p>
    <w:p w14:paraId="32CAE890" w14:textId="38E99E47" w:rsidR="00FF1BAC" w:rsidRPr="00271900" w:rsidRDefault="00FF1BAC">
      <w:pPr>
        <w:pStyle w:val="ListParagraph"/>
        <w:numPr>
          <w:ilvl w:val="0"/>
          <w:numId w:val="29"/>
        </w:numPr>
      </w:pPr>
      <w:r>
        <w:t>The proposed solutio</w:t>
      </w:r>
      <w:r w:rsidR="00A96DB0">
        <w:t>n</w:t>
      </w:r>
      <w:r w:rsidR="009801B5">
        <w:t xml:space="preserve"> is clear</w:t>
      </w:r>
      <w:r w:rsidR="00265183">
        <w:t>ly outlined,</w:t>
      </w:r>
      <w:r w:rsidR="00A96DB0">
        <w:t xml:space="preserve"> </w:t>
      </w:r>
      <w:r w:rsidR="00173903">
        <w:t>address</w:t>
      </w:r>
      <w:r w:rsidR="000F36C4">
        <w:t xml:space="preserve">es the need identified </w:t>
      </w:r>
      <w:r w:rsidR="000960D5">
        <w:t>by the applicant</w:t>
      </w:r>
      <w:r w:rsidR="00265183">
        <w:t>,</w:t>
      </w:r>
      <w:r w:rsidR="000F36C4">
        <w:t xml:space="preserve"> and </w:t>
      </w:r>
      <w:r w:rsidR="00CB7B21">
        <w:t>aligns with the objective of the TIG-CACFP.</w:t>
      </w:r>
    </w:p>
    <w:p w14:paraId="24BA2027" w14:textId="77777777" w:rsidR="00E5018E" w:rsidRPr="00271900" w:rsidRDefault="00E5018E" w:rsidP="00E5018E"/>
    <w:p w14:paraId="1370462C" w14:textId="1FBEE3B1" w:rsidR="00E5018E" w:rsidRPr="00D61B02" w:rsidRDefault="00070875" w:rsidP="00E5018E">
      <w:pPr>
        <w:pStyle w:val="Heading3"/>
        <w:rPr>
          <w:color w:val="auto"/>
        </w:rPr>
      </w:pPr>
      <w:bookmarkStart w:id="1267" w:name="_Toc128465735"/>
      <w:bookmarkStart w:id="1268" w:name="_Toc131493022"/>
      <w:bookmarkStart w:id="1269" w:name="_Toc233282340"/>
      <w:r>
        <w:rPr>
          <w:color w:val="auto"/>
        </w:rPr>
        <w:t>Project Management Approach</w:t>
      </w:r>
      <w:r w:rsidR="00E5018E" w:rsidRPr="00D61B02">
        <w:rPr>
          <w:color w:val="auto"/>
        </w:rPr>
        <w:t xml:space="preserve"> (</w:t>
      </w:r>
      <w:r w:rsidR="000B421F">
        <w:rPr>
          <w:color w:val="auto"/>
        </w:rPr>
        <w:t>10</w:t>
      </w:r>
      <w:r w:rsidR="00E5018E" w:rsidRPr="00D61B02">
        <w:rPr>
          <w:color w:val="auto"/>
        </w:rPr>
        <w:t xml:space="preserve"> points)</w:t>
      </w:r>
      <w:bookmarkEnd w:id="1267"/>
      <w:bookmarkEnd w:id="1268"/>
      <w:bookmarkEnd w:id="1269"/>
    </w:p>
    <w:p w14:paraId="3C0AC5EA" w14:textId="77777777" w:rsidR="003F1235" w:rsidRDefault="003F1235">
      <w:pPr>
        <w:pStyle w:val="ListParagraph"/>
        <w:numPr>
          <w:ilvl w:val="0"/>
          <w:numId w:val="29"/>
        </w:numPr>
      </w:pPr>
      <w:r>
        <w:t>The applicant includes each of the required elements:</w:t>
      </w:r>
    </w:p>
    <w:p w14:paraId="32ED9AE3" w14:textId="1AC721EA" w:rsidR="00832682" w:rsidRDefault="00832682">
      <w:pPr>
        <w:pStyle w:val="ListParagraph"/>
        <w:numPr>
          <w:ilvl w:val="1"/>
          <w:numId w:val="29"/>
        </w:numPr>
      </w:pPr>
      <w:r>
        <w:t>D</w:t>
      </w:r>
      <w:r w:rsidRPr="00832682">
        <w:t xml:space="preserve">etailed information on how the agency will monitor project scope, track schedules/costs/resources, monitor quality assurance, submit progress reports to </w:t>
      </w:r>
      <w:r w:rsidR="00B343CD">
        <w:t>FNA</w:t>
      </w:r>
      <w:r w:rsidRPr="00832682">
        <w:t>, and implement the plan for sustainability.</w:t>
      </w:r>
    </w:p>
    <w:p w14:paraId="2C7EA3B6" w14:textId="19BB0A17" w:rsidR="00832682" w:rsidRDefault="00174473">
      <w:pPr>
        <w:pStyle w:val="ListParagraph"/>
        <w:numPr>
          <w:ilvl w:val="1"/>
          <w:numId w:val="29"/>
        </w:numPr>
      </w:pPr>
      <w:r>
        <w:t>T</w:t>
      </w:r>
      <w:r w:rsidR="00832682" w:rsidRPr="00832682">
        <w:t>he staff, potential hires, and/or contractors responsible for project management</w:t>
      </w:r>
      <w:r w:rsidR="00137C2D">
        <w:t>.</w:t>
      </w:r>
    </w:p>
    <w:p w14:paraId="2F990FB8" w14:textId="2227B8B9" w:rsidR="00E5018E" w:rsidRDefault="00510FBF">
      <w:pPr>
        <w:pStyle w:val="ListParagraph"/>
        <w:numPr>
          <w:ilvl w:val="0"/>
          <w:numId w:val="29"/>
        </w:numPr>
      </w:pPr>
      <w:r w:rsidRPr="00510FBF">
        <w:t>The applicant</w:t>
      </w:r>
      <w:r w:rsidR="00B41CE7">
        <w:t xml:space="preserve">’s project management approach is clear and </w:t>
      </w:r>
      <w:r w:rsidR="00212587">
        <w:t>indicates the applicant has the capacity to manage and execute the proposed p</w:t>
      </w:r>
      <w:r w:rsidR="00B41CE7">
        <w:t>roject.</w:t>
      </w:r>
    </w:p>
    <w:p w14:paraId="23148126" w14:textId="77777777" w:rsidR="00174473" w:rsidRPr="00271900" w:rsidRDefault="00174473" w:rsidP="00174473"/>
    <w:p w14:paraId="1DFCE59B" w14:textId="3F9681BC" w:rsidR="00E5018E" w:rsidRPr="00D61B02" w:rsidRDefault="00070875" w:rsidP="00E5018E">
      <w:pPr>
        <w:pStyle w:val="Heading3"/>
        <w:rPr>
          <w:color w:val="auto"/>
        </w:rPr>
      </w:pPr>
      <w:bookmarkStart w:id="1270" w:name="_Toc128465736"/>
      <w:bookmarkStart w:id="1271" w:name="_Toc131493023"/>
      <w:bookmarkStart w:id="1272" w:name="_Toc233282341"/>
      <w:r>
        <w:rPr>
          <w:color w:val="auto"/>
        </w:rPr>
        <w:t>Sustainability &amp; Transferability</w:t>
      </w:r>
      <w:r w:rsidR="00E5018E" w:rsidRPr="00D61B02">
        <w:rPr>
          <w:color w:val="auto"/>
        </w:rPr>
        <w:t xml:space="preserve"> (</w:t>
      </w:r>
      <w:r w:rsidR="000B421F">
        <w:rPr>
          <w:color w:val="auto"/>
        </w:rPr>
        <w:t>10</w:t>
      </w:r>
      <w:r w:rsidR="00E5018E" w:rsidRPr="00D61B02">
        <w:rPr>
          <w:color w:val="auto"/>
        </w:rPr>
        <w:t xml:space="preserve"> points)</w:t>
      </w:r>
      <w:bookmarkEnd w:id="1270"/>
      <w:bookmarkEnd w:id="1271"/>
      <w:bookmarkEnd w:id="1272"/>
    </w:p>
    <w:p w14:paraId="1B19DBF3" w14:textId="09BF2182" w:rsidR="00070875" w:rsidRDefault="003F1235">
      <w:pPr>
        <w:pStyle w:val="ListParagraph"/>
        <w:numPr>
          <w:ilvl w:val="0"/>
          <w:numId w:val="29"/>
        </w:numPr>
      </w:pPr>
      <w:r>
        <w:t>The applicant includes each of the required elements:</w:t>
      </w:r>
    </w:p>
    <w:p w14:paraId="4F348928" w14:textId="46799940" w:rsidR="00174473" w:rsidRDefault="00174473">
      <w:pPr>
        <w:pStyle w:val="ListParagraph"/>
        <w:numPr>
          <w:ilvl w:val="1"/>
          <w:numId w:val="29"/>
        </w:numPr>
      </w:pPr>
      <w:r>
        <w:t>A description of the plans to maintain the overall project, system</w:t>
      </w:r>
      <w:r w:rsidR="00C62CBF">
        <w:t>,</w:t>
      </w:r>
      <w:r>
        <w:t xml:space="preserve"> and/or software and how the State will keep the system in operation beyond the grant period.</w:t>
      </w:r>
    </w:p>
    <w:p w14:paraId="2D7EB546" w14:textId="77777777" w:rsidR="00174473" w:rsidRDefault="00174473">
      <w:pPr>
        <w:pStyle w:val="ListParagraph"/>
        <w:numPr>
          <w:ilvl w:val="1"/>
          <w:numId w:val="29"/>
        </w:numPr>
      </w:pPr>
      <w:r>
        <w:t>A description of how the project outcomes and information will produce knowledge that is transferable to other State agencies for similar improvement projects.</w:t>
      </w:r>
    </w:p>
    <w:p w14:paraId="0D19AECB" w14:textId="36827D91" w:rsidR="00174473" w:rsidRDefault="004B78F9">
      <w:pPr>
        <w:pStyle w:val="ListParagraph"/>
        <w:numPr>
          <w:ilvl w:val="0"/>
          <w:numId w:val="29"/>
        </w:numPr>
      </w:pPr>
      <w:r>
        <w:t xml:space="preserve">The applicant’s plan for sustainability and transferability </w:t>
      </w:r>
      <w:r w:rsidR="00595159">
        <w:t>is clear and appropriate.</w:t>
      </w:r>
    </w:p>
    <w:p w14:paraId="33F31157" w14:textId="57656DAD" w:rsidR="00AE55B7" w:rsidRDefault="00AE55B7">
      <w:pPr>
        <w:pStyle w:val="ListParagraph"/>
        <w:numPr>
          <w:ilvl w:val="0"/>
          <w:numId w:val="29"/>
        </w:numPr>
      </w:pPr>
      <w:r>
        <w:t xml:space="preserve">The proposed project is likely to produce outcomes and information that will aid the </w:t>
      </w:r>
      <w:r w:rsidR="00BF6990">
        <w:t xml:space="preserve">grantee </w:t>
      </w:r>
      <w:r>
        <w:t xml:space="preserve">State agency in </w:t>
      </w:r>
      <w:r w:rsidR="00DC20E8">
        <w:t>accomplishing</w:t>
      </w:r>
      <w:r>
        <w:t xml:space="preserve"> program </w:t>
      </w:r>
      <w:r w:rsidR="00CF65A3">
        <w:t xml:space="preserve">improvements </w:t>
      </w:r>
      <w:r w:rsidR="00413464">
        <w:t>and</w:t>
      </w:r>
      <w:r>
        <w:t xml:space="preserve"> will produce knowledge that is transferable to other State agencies for similar projects.</w:t>
      </w:r>
    </w:p>
    <w:p w14:paraId="16409605" w14:textId="2F36A435" w:rsidR="00AE55B7" w:rsidRDefault="00AE55B7">
      <w:pPr>
        <w:pStyle w:val="ListParagraph"/>
        <w:numPr>
          <w:ilvl w:val="0"/>
          <w:numId w:val="29"/>
        </w:numPr>
      </w:pPr>
      <w:r>
        <w:t xml:space="preserve">The applicant demonstrates that the State agency has the capacity to implement </w:t>
      </w:r>
      <w:r w:rsidR="00DC20E8">
        <w:t xml:space="preserve">and sustain </w:t>
      </w:r>
      <w:r>
        <w:t xml:space="preserve">program improvements </w:t>
      </w:r>
      <w:r w:rsidR="00C41924">
        <w:t>after grant</w:t>
      </w:r>
      <w:r>
        <w:t xml:space="preserve"> funding ends.</w:t>
      </w:r>
    </w:p>
    <w:p w14:paraId="554B78CC" w14:textId="77777777" w:rsidR="003F1235" w:rsidRDefault="003F1235" w:rsidP="00E5018E"/>
    <w:p w14:paraId="39952795" w14:textId="728370E2" w:rsidR="00070875" w:rsidRPr="00D61B02" w:rsidRDefault="00070875" w:rsidP="00070875">
      <w:pPr>
        <w:pStyle w:val="Heading3"/>
        <w:rPr>
          <w:color w:val="auto"/>
        </w:rPr>
      </w:pPr>
      <w:bookmarkStart w:id="1273" w:name="_Toc233282342"/>
      <w:r>
        <w:rPr>
          <w:color w:val="auto"/>
        </w:rPr>
        <w:t>Activities/Indicators Tracker</w:t>
      </w:r>
      <w:r w:rsidRPr="00D61B02">
        <w:rPr>
          <w:color w:val="auto"/>
        </w:rPr>
        <w:t xml:space="preserve"> (</w:t>
      </w:r>
      <w:r w:rsidR="00395E9C">
        <w:rPr>
          <w:color w:val="auto"/>
        </w:rPr>
        <w:t>15</w:t>
      </w:r>
      <w:r w:rsidRPr="00D61B02">
        <w:rPr>
          <w:color w:val="auto"/>
        </w:rPr>
        <w:t xml:space="preserve"> points)</w:t>
      </w:r>
      <w:bookmarkEnd w:id="1273"/>
    </w:p>
    <w:p w14:paraId="0B5A80CD" w14:textId="6270FD25" w:rsidR="00D64975" w:rsidRDefault="00D64975">
      <w:pPr>
        <w:pStyle w:val="ListParagraph"/>
        <w:numPr>
          <w:ilvl w:val="0"/>
          <w:numId w:val="30"/>
        </w:numPr>
      </w:pPr>
      <w:r>
        <w:t xml:space="preserve">The Activities/Indicators Tracker is formatted correctly, including columns with the same headers in the same order as the instructions provided (in </w:t>
      </w:r>
      <w:r w:rsidR="00C62766">
        <w:t>S</w:t>
      </w:r>
      <w:r>
        <w:t>ection 4</w:t>
      </w:r>
      <w:r w:rsidR="00C62766">
        <w:t xml:space="preserve"> </w:t>
      </w:r>
      <w:r w:rsidR="00F671E1">
        <w:t>–</w:t>
      </w:r>
      <w:r w:rsidR="00C62766">
        <w:t xml:space="preserve"> </w:t>
      </w:r>
      <w:r w:rsidR="00F671E1">
        <w:t>Application Content Information</w:t>
      </w:r>
      <w:r>
        <w:t>) and only one activity on each row. Overall, the table is readable.</w:t>
      </w:r>
    </w:p>
    <w:p w14:paraId="09AFD543" w14:textId="6A7EF56F" w:rsidR="00070875" w:rsidRDefault="00A7519C">
      <w:pPr>
        <w:pStyle w:val="ListParagraph"/>
        <w:numPr>
          <w:ilvl w:val="0"/>
          <w:numId w:val="30"/>
        </w:numPr>
      </w:pPr>
      <w:r>
        <w:t>Activities are completed within the grant period</w:t>
      </w:r>
      <w:r w:rsidR="0023445F">
        <w:t xml:space="preserve"> (</w:t>
      </w:r>
      <w:r w:rsidR="007D3393">
        <w:t>September</w:t>
      </w:r>
      <w:r w:rsidR="007D3393" w:rsidRPr="00955BEE">
        <w:t xml:space="preserve"> </w:t>
      </w:r>
      <w:r w:rsidR="0023445F" w:rsidRPr="00955BEE">
        <w:t>2026</w:t>
      </w:r>
      <w:r w:rsidR="0023445F">
        <w:t xml:space="preserve"> – September 2029)</w:t>
      </w:r>
      <w:r>
        <w:t>.</w:t>
      </w:r>
    </w:p>
    <w:p w14:paraId="7900BB50" w14:textId="3ED3DADA" w:rsidR="00D81F2C" w:rsidRDefault="00D81F2C">
      <w:pPr>
        <w:pStyle w:val="ListParagraph"/>
        <w:numPr>
          <w:ilvl w:val="0"/>
          <w:numId w:val="30"/>
        </w:numPr>
      </w:pPr>
      <w:r>
        <w:lastRenderedPageBreak/>
        <w:t xml:space="preserve">The final presentation </w:t>
      </w:r>
      <w:r w:rsidR="2AEA1A19">
        <w:t xml:space="preserve">to </w:t>
      </w:r>
      <w:r w:rsidR="00B343CD">
        <w:t>FNA</w:t>
      </w:r>
      <w:r w:rsidR="2AEA1A19">
        <w:t xml:space="preserve"> </w:t>
      </w:r>
      <w:r w:rsidR="00286F85">
        <w:t xml:space="preserve">and State that operate CACFP </w:t>
      </w:r>
      <w:r w:rsidR="2AEA1A19">
        <w:t>(</w:t>
      </w:r>
      <w:r w:rsidR="009F329B">
        <w:t>a grant requirement</w:t>
      </w:r>
      <w:r w:rsidR="2AEA1A19">
        <w:t>)</w:t>
      </w:r>
      <w:r>
        <w:t xml:space="preserve"> is included as an activity within the </w:t>
      </w:r>
      <w:r w:rsidR="221C1FA3">
        <w:t>Activities/Indicators Tracker.</w:t>
      </w:r>
      <w:r w:rsidR="00AF253C">
        <w:t xml:space="preserve"> </w:t>
      </w:r>
      <w:r w:rsidR="008229C1">
        <w:t xml:space="preserve">This presentation will be conducted </w:t>
      </w:r>
      <w:r w:rsidR="00AF253C">
        <w:t>virtually</w:t>
      </w:r>
      <w:r w:rsidR="00DD3518">
        <w:t>,</w:t>
      </w:r>
      <w:r w:rsidR="002E16E4">
        <w:t xml:space="preserve"> shared nationwide</w:t>
      </w:r>
      <w:r w:rsidR="00DD3518">
        <w:t>,</w:t>
      </w:r>
      <w:r w:rsidR="002E16E4">
        <w:t xml:space="preserve"> and may be posted on CN PartnerWeb.</w:t>
      </w:r>
    </w:p>
    <w:p w14:paraId="4A102D12" w14:textId="5DD0F476" w:rsidR="00922839" w:rsidRDefault="00F12C1C">
      <w:pPr>
        <w:pStyle w:val="ListParagraph"/>
        <w:numPr>
          <w:ilvl w:val="0"/>
          <w:numId w:val="30"/>
        </w:numPr>
      </w:pPr>
      <w:r>
        <w:t xml:space="preserve">Activities </w:t>
      </w:r>
      <w:r w:rsidR="00104B1E">
        <w:t xml:space="preserve">and indicators </w:t>
      </w:r>
      <w:r w:rsidR="004C1E17">
        <w:t xml:space="preserve">proposed </w:t>
      </w:r>
      <w:r>
        <w:t>are specific</w:t>
      </w:r>
      <w:r w:rsidR="004C1E17">
        <w:t>, measurable, actionable, relevant, and timebound.</w:t>
      </w:r>
      <w:r w:rsidR="00104B1E">
        <w:t xml:space="preserve"> The indicators</w:t>
      </w:r>
      <w:r w:rsidR="0075471F">
        <w:t xml:space="preserve"> align with their associated activity.</w:t>
      </w:r>
      <w:r w:rsidR="00970E89">
        <w:t xml:space="preserve"> Each activity and indicator aligns with the Key Objective (</w:t>
      </w:r>
      <w:r w:rsidR="00782370">
        <w:t>see</w:t>
      </w:r>
      <w:r w:rsidR="00970E89">
        <w:t xml:space="preserve"> </w:t>
      </w:r>
      <w:r w:rsidR="00782370">
        <w:t>S</w:t>
      </w:r>
      <w:r w:rsidR="00970E89">
        <w:t>ection 1</w:t>
      </w:r>
      <w:r w:rsidR="00782370">
        <w:t xml:space="preserve"> – </w:t>
      </w:r>
      <w:r w:rsidR="0046592A">
        <w:t>Program Description and Objectives</w:t>
      </w:r>
      <w:r w:rsidR="00970E89">
        <w:t>).</w:t>
      </w:r>
    </w:p>
    <w:p w14:paraId="60495667" w14:textId="2AC7F623" w:rsidR="00F12C1C" w:rsidRDefault="007D3393">
      <w:pPr>
        <w:pStyle w:val="ListParagraph"/>
        <w:numPr>
          <w:ilvl w:val="0"/>
          <w:numId w:val="30"/>
        </w:numPr>
      </w:pPr>
      <w:r>
        <w:t>Overall,</w:t>
      </w:r>
      <w:r w:rsidR="001D23B9">
        <w:t xml:space="preserve"> t</w:t>
      </w:r>
      <w:r w:rsidR="00F12C1C">
        <w:t>he timeline proposed is realistic.</w:t>
      </w:r>
    </w:p>
    <w:p w14:paraId="631BDFF3" w14:textId="427874FA" w:rsidR="00283529" w:rsidRDefault="00283529">
      <w:pPr>
        <w:pStyle w:val="ListParagraph"/>
        <w:numPr>
          <w:ilvl w:val="0"/>
          <w:numId w:val="30"/>
        </w:numPr>
      </w:pPr>
      <w:r>
        <w:t>The activities listed align with the other sections of the application. No activities have been selected that are not explained in the Project Narrative and Budget Narrative.</w:t>
      </w:r>
    </w:p>
    <w:p w14:paraId="670E5598" w14:textId="77777777" w:rsidR="00A7519C" w:rsidRDefault="00A7519C" w:rsidP="00A7519C"/>
    <w:p w14:paraId="47583B8E" w14:textId="7822C8B9" w:rsidR="00070875" w:rsidRPr="00D61B02" w:rsidRDefault="00070875" w:rsidP="00070875">
      <w:pPr>
        <w:pStyle w:val="Heading3"/>
        <w:rPr>
          <w:color w:val="auto"/>
        </w:rPr>
      </w:pPr>
      <w:bookmarkStart w:id="1274" w:name="_Toc233282343"/>
      <w:r>
        <w:rPr>
          <w:color w:val="auto"/>
        </w:rPr>
        <w:t>Budget Narrative</w:t>
      </w:r>
      <w:r w:rsidRPr="00D61B02">
        <w:rPr>
          <w:color w:val="auto"/>
        </w:rPr>
        <w:t xml:space="preserve"> (</w:t>
      </w:r>
      <w:r w:rsidR="007A09A6">
        <w:rPr>
          <w:color w:val="auto"/>
        </w:rPr>
        <w:t>15</w:t>
      </w:r>
      <w:r w:rsidRPr="00D61B02">
        <w:rPr>
          <w:color w:val="auto"/>
        </w:rPr>
        <w:t xml:space="preserve"> points)</w:t>
      </w:r>
      <w:bookmarkEnd w:id="1274"/>
    </w:p>
    <w:p w14:paraId="65E3AF90" w14:textId="513E3BD1" w:rsidR="00396529" w:rsidRDefault="00396529">
      <w:pPr>
        <w:pStyle w:val="ListParagraph"/>
        <w:numPr>
          <w:ilvl w:val="0"/>
          <w:numId w:val="30"/>
        </w:numPr>
      </w:pPr>
      <w:r>
        <w:t>Budget narrative</w:t>
      </w:r>
      <w:r w:rsidR="002F4F68">
        <w:t xml:space="preserve"> was provided and</w:t>
      </w:r>
      <w:r>
        <w:t xml:space="preserve"> includes categories that align with the SF-424A form.</w:t>
      </w:r>
    </w:p>
    <w:p w14:paraId="5948AC40" w14:textId="28BC7067" w:rsidR="00A14B99" w:rsidRDefault="00F46E52">
      <w:pPr>
        <w:pStyle w:val="ListParagraph"/>
        <w:numPr>
          <w:ilvl w:val="0"/>
          <w:numId w:val="30"/>
        </w:numPr>
      </w:pPr>
      <w:r>
        <w:t>Budget narrative includes a</w:t>
      </w:r>
      <w:r w:rsidR="00891324">
        <w:t xml:space="preserve">n item-by-item breakdown </w:t>
      </w:r>
      <w:r w:rsidR="002F4F68">
        <w:t>(line item</w:t>
      </w:r>
      <w:r w:rsidR="005F2026">
        <w:t xml:space="preserve">) </w:t>
      </w:r>
      <w:r w:rsidR="00891324">
        <w:t>for each category</w:t>
      </w:r>
      <w:r w:rsidR="00EA211D">
        <w:t xml:space="preserve">, </w:t>
      </w:r>
      <w:r w:rsidR="00891324">
        <w:t xml:space="preserve">shows </w:t>
      </w:r>
      <w:r w:rsidR="00A14B99">
        <w:t>the calculations used to derive the costs</w:t>
      </w:r>
      <w:r w:rsidR="00EA211D">
        <w:t>, and includes a narrative explanation for each cost.</w:t>
      </w:r>
      <w:r w:rsidR="00396529">
        <w:t xml:space="preserve"> Costs listed are in whole dollars.</w:t>
      </w:r>
    </w:p>
    <w:p w14:paraId="2C688B7E" w14:textId="15B8B2FB" w:rsidR="00283529" w:rsidRDefault="00283529">
      <w:pPr>
        <w:pStyle w:val="ListParagraph"/>
        <w:numPr>
          <w:ilvl w:val="0"/>
          <w:numId w:val="30"/>
        </w:numPr>
      </w:pPr>
      <w:r>
        <w:t xml:space="preserve">The </w:t>
      </w:r>
      <w:r w:rsidR="00F46E52">
        <w:t>costs</w:t>
      </w:r>
      <w:r>
        <w:t xml:space="preserve"> </w:t>
      </w:r>
      <w:proofErr w:type="gramStart"/>
      <w:r>
        <w:t>listed align</w:t>
      </w:r>
      <w:proofErr w:type="gramEnd"/>
      <w:r>
        <w:t xml:space="preserve"> with the other sections of the application. No </w:t>
      </w:r>
      <w:r w:rsidR="00F46E52">
        <w:t>costs</w:t>
      </w:r>
      <w:r>
        <w:t xml:space="preserve"> have been </w:t>
      </w:r>
      <w:r w:rsidR="00F46E52">
        <w:t>listed</w:t>
      </w:r>
      <w:r>
        <w:t xml:space="preserve"> that are not explained in the Project Narrative and Activities/Indicators Tracker.</w:t>
      </w:r>
    </w:p>
    <w:p w14:paraId="1C4C7F96" w14:textId="4EDF6436" w:rsidR="00EA211D" w:rsidRDefault="00EA211D">
      <w:pPr>
        <w:pStyle w:val="ListParagraph"/>
        <w:numPr>
          <w:ilvl w:val="0"/>
          <w:numId w:val="30"/>
        </w:numPr>
      </w:pPr>
      <w:r w:rsidRPr="00EA211D">
        <w:t xml:space="preserve">Proposed costs </w:t>
      </w:r>
      <w:r>
        <w:t>are</w:t>
      </w:r>
      <w:r w:rsidRPr="00EA211D">
        <w:t xml:space="preserve"> necessary, reasonable, and allocable to carry out the project's goals and objectives. </w:t>
      </w:r>
      <w:r>
        <w:t>The total funding amount requested is appropriate for the scope of the project.</w:t>
      </w:r>
    </w:p>
    <w:p w14:paraId="4BB9DFAF" w14:textId="61ADF8A9" w:rsidR="000021F8" w:rsidRDefault="000021F8">
      <w:pPr>
        <w:pStyle w:val="ListParagraph"/>
        <w:numPr>
          <w:ilvl w:val="0"/>
          <w:numId w:val="30"/>
        </w:numPr>
      </w:pPr>
      <w:r w:rsidRPr="000021F8">
        <w:t>If indirect costs are included, the applicant agency's Indirect Cost Rate Agreement with a Federal agency is provided and the indirect cost rate is applied correctly to allowable direct costs.</w:t>
      </w:r>
    </w:p>
    <w:p w14:paraId="45B0F96C" w14:textId="2403BE88" w:rsidR="00891324" w:rsidRDefault="00057868">
      <w:pPr>
        <w:pStyle w:val="ListParagraph"/>
        <w:numPr>
          <w:ilvl w:val="0"/>
          <w:numId w:val="30"/>
        </w:numPr>
      </w:pPr>
      <w:r>
        <w:t xml:space="preserve">The budget narrative is formatted as a spreadsheet </w:t>
      </w:r>
      <w:r w:rsidR="00EB00CB">
        <w:t>(</w:t>
      </w:r>
      <w:r>
        <w:t>or accompanied by a spreadsheet</w:t>
      </w:r>
      <w:r w:rsidR="00EB00CB">
        <w:t xml:space="preserve">) and meets the formatting criteria provided in </w:t>
      </w:r>
      <w:r w:rsidR="00F671E1">
        <w:t>S</w:t>
      </w:r>
      <w:r w:rsidR="00EB00CB">
        <w:t>ection 4.</w:t>
      </w:r>
    </w:p>
    <w:p w14:paraId="4E79C7A3" w14:textId="77777777" w:rsidR="000021F8" w:rsidRPr="00271900" w:rsidRDefault="000021F8" w:rsidP="000021F8"/>
    <w:p w14:paraId="10A8120A" w14:textId="6E251526" w:rsidR="00731D6E" w:rsidRPr="00271900" w:rsidRDefault="00731D6E" w:rsidP="00E5018E">
      <w:r w:rsidRPr="00271900">
        <w:rPr>
          <w:b/>
          <w:bCs/>
        </w:rPr>
        <w:t>Total Points</w:t>
      </w:r>
      <w:r w:rsidR="00FB6E80" w:rsidRPr="00271900">
        <w:rPr>
          <w:b/>
          <w:bCs/>
        </w:rPr>
        <w:t xml:space="preserve"> Available</w:t>
      </w:r>
      <w:r w:rsidRPr="00271900">
        <w:rPr>
          <w:b/>
          <w:bCs/>
        </w:rPr>
        <w:t xml:space="preserve">: </w:t>
      </w:r>
      <w:r w:rsidRPr="00271900">
        <w:t>100</w:t>
      </w:r>
    </w:p>
    <w:p w14:paraId="1F01A565" w14:textId="1E9E36EF" w:rsidR="00C375A7" w:rsidRPr="00D61B02" w:rsidRDefault="006D3258" w:rsidP="005C17F7">
      <w:pPr>
        <w:pStyle w:val="Heading2"/>
        <w:rPr>
          <w:color w:val="auto"/>
        </w:rPr>
      </w:pPr>
      <w:bookmarkStart w:id="1275" w:name="_Toc128465737"/>
      <w:bookmarkStart w:id="1276" w:name="_Toc131493024"/>
      <w:bookmarkStart w:id="1277" w:name="_Toc233282344"/>
      <w:r w:rsidRPr="00D61B02">
        <w:rPr>
          <w:color w:val="auto"/>
        </w:rPr>
        <w:t xml:space="preserve">Review and </w:t>
      </w:r>
      <w:r w:rsidR="00C375A7" w:rsidRPr="00D61B02">
        <w:rPr>
          <w:color w:val="auto"/>
        </w:rPr>
        <w:t>Selection Process</w:t>
      </w:r>
      <w:bookmarkEnd w:id="1275"/>
      <w:bookmarkEnd w:id="1276"/>
      <w:bookmarkEnd w:id="1277"/>
    </w:p>
    <w:p w14:paraId="0B22CA4B" w14:textId="67EAC447" w:rsidR="00F855FD" w:rsidRDefault="00C375A7" w:rsidP="005C17F7">
      <w:r w:rsidRPr="00271900">
        <w:t xml:space="preserve">Following the initial screening process, </w:t>
      </w:r>
      <w:r w:rsidR="00B343CD">
        <w:t>FNA</w:t>
      </w:r>
      <w:r w:rsidRPr="00271900">
        <w:t xml:space="preserve"> will assemble a panel group to review and determine the technical merits of each application. The panel will evaluate the proposals based on how well they address the required application </w:t>
      </w:r>
      <w:r w:rsidR="00B70528" w:rsidRPr="00271900">
        <w:t xml:space="preserve">components and array the applications from highest to lowest score. The panel members will recommend applications for consideration for a grant award based on the evaluation scoring. </w:t>
      </w:r>
      <w:r w:rsidR="00B343CD">
        <w:t>FNA</w:t>
      </w:r>
      <w:r w:rsidR="00891AA7" w:rsidRPr="00271900">
        <w:t xml:space="preserve"> may request information from the applicant not clearly addressed in their proposal.</w:t>
      </w:r>
      <w:r w:rsidR="00B70528" w:rsidRPr="00271900">
        <w:t xml:space="preserve"> The </w:t>
      </w:r>
      <w:r w:rsidR="00376405" w:rsidRPr="00271900">
        <w:t>S</w:t>
      </w:r>
      <w:r w:rsidR="00B70528" w:rsidRPr="00271900">
        <w:t xml:space="preserve">electing </w:t>
      </w:r>
      <w:r w:rsidR="00376405" w:rsidRPr="00271900">
        <w:t>O</w:t>
      </w:r>
      <w:r w:rsidR="00B70528" w:rsidRPr="00271900">
        <w:t xml:space="preserve">fficial reserves the right to accept the panel’s recommendation or to select an application for funding out of order to meet agency priorities </w:t>
      </w:r>
      <w:r w:rsidR="00C834AB">
        <w:t>or</w:t>
      </w:r>
      <w:r w:rsidR="00B70528" w:rsidRPr="00271900">
        <w:t xml:space="preserve"> geographical representation. </w:t>
      </w:r>
      <w:r w:rsidR="00B343CD">
        <w:t>FNA</w:t>
      </w:r>
      <w:r w:rsidRPr="00271900">
        <w:t xml:space="preserve"> reserves the right to use this solicitation and </w:t>
      </w:r>
      <w:r w:rsidR="0085114C">
        <w:t xml:space="preserve">results of this </w:t>
      </w:r>
      <w:r w:rsidRPr="00271900">
        <w:t>competition to award additional grants in the next fiscal year should additional funds be made available.</w:t>
      </w:r>
    </w:p>
    <w:p w14:paraId="31ABEA5E" w14:textId="00956DEB" w:rsidR="00F855FD" w:rsidRPr="0085114C" w:rsidRDefault="00F855FD" w:rsidP="00D61B02">
      <w:pPr>
        <w:pStyle w:val="Heading1"/>
      </w:pPr>
      <w:bookmarkStart w:id="1278" w:name="_Toc233282345"/>
      <w:r>
        <w:rPr>
          <w:color w:val="auto"/>
        </w:rPr>
        <w:t xml:space="preserve">6. </w:t>
      </w:r>
      <w:r w:rsidRPr="00D61B02">
        <w:rPr>
          <w:color w:val="auto"/>
        </w:rPr>
        <w:t>Application Submission</w:t>
      </w:r>
      <w:r>
        <w:rPr>
          <w:color w:val="auto"/>
        </w:rPr>
        <w:t xml:space="preserve"> Information</w:t>
      </w:r>
      <w:bookmarkEnd w:id="1278"/>
    </w:p>
    <w:p w14:paraId="6DE9C139" w14:textId="77777777" w:rsidR="00F855FD" w:rsidRPr="00750C94" w:rsidRDefault="00F855FD" w:rsidP="00F855FD">
      <w:pPr>
        <w:pStyle w:val="Heading2"/>
        <w:rPr>
          <w:color w:val="auto"/>
        </w:rPr>
      </w:pPr>
      <w:bookmarkStart w:id="1279" w:name="_Toc233282346"/>
      <w:r w:rsidRPr="00750C94">
        <w:rPr>
          <w:color w:val="auto"/>
        </w:rPr>
        <w:t>Submission Date</w:t>
      </w:r>
      <w:bookmarkEnd w:id="1279"/>
    </w:p>
    <w:p w14:paraId="3BA6896A" w14:textId="7B0F4B45" w:rsidR="00F855FD" w:rsidRPr="00271900" w:rsidRDefault="00F855FD" w:rsidP="00F855FD">
      <w:r w:rsidRPr="00271900">
        <w:t xml:space="preserve">Complete grant applications must be uploaded to </w:t>
      </w:r>
      <w:hyperlink r:id="rId22" w:history="1">
        <w:r w:rsidRPr="00750C94">
          <w:rPr>
            <w:rStyle w:val="Hyperlink"/>
            <w:color w:val="auto"/>
          </w:rPr>
          <w:t>grants.gov</w:t>
        </w:r>
      </w:hyperlink>
      <w:r w:rsidRPr="00271900">
        <w:t xml:space="preserve"> by 11:59 PM </w:t>
      </w:r>
      <w:r w:rsidRPr="00750C94">
        <w:t xml:space="preserve">EDT </w:t>
      </w:r>
      <w:r w:rsidRPr="00271900">
        <w:t>on the due date listed on the cover page</w:t>
      </w:r>
      <w:r w:rsidR="00B75292">
        <w:t>.</w:t>
      </w:r>
      <w:r w:rsidRPr="00750C94">
        <w:t xml:space="preserve"> </w:t>
      </w:r>
    </w:p>
    <w:p w14:paraId="7EF27BF3" w14:textId="77777777" w:rsidR="00F855FD" w:rsidRPr="00271900" w:rsidRDefault="00F855FD">
      <w:pPr>
        <w:pStyle w:val="ListParagraph"/>
        <w:numPr>
          <w:ilvl w:val="0"/>
          <w:numId w:val="10"/>
        </w:numPr>
      </w:pPr>
      <w:r w:rsidRPr="00271900">
        <w:lastRenderedPageBreak/>
        <w:t>Applications must be submitted via grants.gov. Mailed, emailed, or hand-delivered application packages will not be accepted. For further instructions, see the “Preparing for Electronic Application Submission through Grants.gov” below.</w:t>
      </w:r>
    </w:p>
    <w:p w14:paraId="378A0E51" w14:textId="77777777" w:rsidR="00F855FD" w:rsidRPr="00271900" w:rsidRDefault="00F855FD">
      <w:pPr>
        <w:pStyle w:val="ListParagraph"/>
        <w:numPr>
          <w:ilvl w:val="0"/>
          <w:numId w:val="10"/>
        </w:numPr>
      </w:pPr>
      <w:r w:rsidRPr="00271900">
        <w:t>Late or incomplete applications will not be considered.</w:t>
      </w:r>
    </w:p>
    <w:p w14:paraId="465408C6" w14:textId="16BED475" w:rsidR="00F855FD" w:rsidRPr="00271900" w:rsidRDefault="00B343CD">
      <w:pPr>
        <w:pStyle w:val="ListParagraph"/>
        <w:numPr>
          <w:ilvl w:val="0"/>
          <w:numId w:val="10"/>
        </w:numPr>
      </w:pPr>
      <w:r>
        <w:t>FNA</w:t>
      </w:r>
      <w:r w:rsidR="00F855FD" w:rsidRPr="00271900">
        <w:t xml:space="preserve"> will not consider additions or revisions to applications unless they are submitted via grants.gov by the deadline. No additions or revisions will be accepted after the deadline.</w:t>
      </w:r>
    </w:p>
    <w:p w14:paraId="20E17B7C" w14:textId="5B2E9E87" w:rsidR="00F855FD" w:rsidRPr="00271900" w:rsidRDefault="00F855FD">
      <w:pPr>
        <w:pStyle w:val="ListParagraph"/>
        <w:numPr>
          <w:ilvl w:val="0"/>
          <w:numId w:val="10"/>
        </w:numPr>
      </w:pPr>
      <w:r w:rsidRPr="00271900">
        <w:t xml:space="preserve">If multiple application packages are submitted through grants.gov by the same applicant in response to this solicitation, </w:t>
      </w:r>
      <w:r w:rsidR="00B343CD">
        <w:t>FNA</w:t>
      </w:r>
      <w:r w:rsidRPr="00271900">
        <w:t xml:space="preserve"> will accept the latest application package successfully submitted. All other packages submitted by the applicant will be removed from this competition. </w:t>
      </w:r>
    </w:p>
    <w:p w14:paraId="054AF893" w14:textId="0CC439DE" w:rsidR="00F855FD" w:rsidRPr="00271900" w:rsidRDefault="00F855FD">
      <w:pPr>
        <w:pStyle w:val="ListParagraph"/>
        <w:numPr>
          <w:ilvl w:val="0"/>
          <w:numId w:val="10"/>
        </w:numPr>
      </w:pPr>
      <w:r w:rsidRPr="00271900">
        <w:t xml:space="preserve">Those applicants who fail to submit any required documents or forms will be deemed </w:t>
      </w:r>
      <w:proofErr w:type="gramStart"/>
      <w:r w:rsidR="00023078" w:rsidRPr="00023078">
        <w:rPr>
          <w:b/>
          <w:bCs/>
        </w:rPr>
        <w:t>nonresponsive</w:t>
      </w:r>
      <w:proofErr w:type="gramEnd"/>
      <w:r w:rsidR="006D594C" w:rsidRPr="00271900">
        <w:t xml:space="preserve"> and</w:t>
      </w:r>
      <w:r w:rsidRPr="00271900">
        <w:t xml:space="preserve"> therefore will be </w:t>
      </w:r>
      <w:r w:rsidR="00023078" w:rsidRPr="00023078">
        <w:rPr>
          <w:b/>
          <w:bCs/>
        </w:rPr>
        <w:t>ineligible</w:t>
      </w:r>
      <w:r w:rsidRPr="00271900">
        <w:t xml:space="preserve"> to participate in the competition and removed from further consideration.   </w:t>
      </w:r>
    </w:p>
    <w:p w14:paraId="282EDF8B" w14:textId="77777777" w:rsidR="00F855FD" w:rsidRPr="00271900" w:rsidRDefault="00F855FD" w:rsidP="00F855FD">
      <w:pPr>
        <w:pStyle w:val="ListParagraph"/>
      </w:pPr>
    </w:p>
    <w:p w14:paraId="29429D8E" w14:textId="4661DFA2" w:rsidR="00F855FD" w:rsidRPr="00271900" w:rsidRDefault="00B343CD" w:rsidP="00F855FD">
      <w:r>
        <w:t>FNA</w:t>
      </w:r>
      <w:r w:rsidR="00F855FD" w:rsidRPr="00271900">
        <w:t xml:space="preserve"> strongly encourages applicants to </w:t>
      </w:r>
      <w:r w:rsidR="00F855FD" w:rsidRPr="00271900">
        <w:rPr>
          <w:u w:val="single"/>
        </w:rPr>
        <w:t xml:space="preserve">begin the registration process at least </w:t>
      </w:r>
      <w:r w:rsidR="00F855FD" w:rsidRPr="00271900">
        <w:rPr>
          <w:b/>
          <w:u w:val="single"/>
        </w:rPr>
        <w:t>four weeks</w:t>
      </w:r>
      <w:r w:rsidR="00F855FD" w:rsidRPr="00271900">
        <w:rPr>
          <w:u w:val="single"/>
        </w:rPr>
        <w:t xml:space="preserve"> before the due date</w:t>
      </w:r>
      <w:r w:rsidR="00F855FD" w:rsidRPr="00271900">
        <w:t xml:space="preserve"> and to submit applications to grants.gov at least </w:t>
      </w:r>
      <w:r w:rsidR="00F855FD" w:rsidRPr="00271900">
        <w:rPr>
          <w:b/>
        </w:rPr>
        <w:t>one week</w:t>
      </w:r>
      <w:r w:rsidR="00F855FD"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00F855FD" w:rsidRPr="00271900">
        <w:rPr>
          <w:b/>
        </w:rPr>
        <w:t>accepted</w:t>
      </w:r>
      <w:r w:rsidR="00F855FD" w:rsidRPr="00271900">
        <w:t xml:space="preserve">. </w:t>
      </w:r>
    </w:p>
    <w:p w14:paraId="7BA3240E" w14:textId="77777777" w:rsidR="00F855FD" w:rsidRPr="00271900" w:rsidRDefault="00F855FD" w:rsidP="00F855FD"/>
    <w:p w14:paraId="3CAB1443" w14:textId="5DBCE78B" w:rsidR="00F855FD" w:rsidRPr="00271900" w:rsidRDefault="00B343CD" w:rsidP="00F855FD">
      <w:r>
        <w:rPr>
          <w:b/>
          <w:bCs/>
        </w:rPr>
        <w:t>FNA</w:t>
      </w:r>
      <w:r w:rsidR="00F855FD" w:rsidRPr="00271900">
        <w:rPr>
          <w:b/>
          <w:bCs/>
        </w:rPr>
        <w:t xml:space="preserve"> will not accept applications outside of grants.gov</w:t>
      </w:r>
      <w:r w:rsidR="00F855FD" w:rsidRPr="00271900">
        <w:t xml:space="preserve">. Applicants </w:t>
      </w:r>
      <w:proofErr w:type="gramStart"/>
      <w:r w:rsidR="00F855FD" w:rsidRPr="00271900">
        <w:t>experiencing difficulty</w:t>
      </w:r>
      <w:proofErr w:type="gramEnd"/>
      <w:r w:rsidR="00F855FD" w:rsidRPr="00271900">
        <w:t xml:space="preserve"> submitting applications through grants.gov should contact applicant support via the toll-free number 1-800-518-4726 and email at </w:t>
      </w:r>
      <w:hyperlink r:id="rId23" w:history="1">
        <w:r w:rsidR="00F855FD" w:rsidRPr="00750C94">
          <w:rPr>
            <w:rStyle w:val="Hyperlink"/>
            <w:color w:val="auto"/>
          </w:rPr>
          <w:t>support@grants.gov</w:t>
        </w:r>
      </w:hyperlink>
      <w:r w:rsidR="00F855FD" w:rsidRPr="00271900">
        <w:t>. This service is available 24/7.</w:t>
      </w:r>
    </w:p>
    <w:p w14:paraId="0A352CD4" w14:textId="77777777" w:rsidR="00F855FD" w:rsidRPr="00750C94" w:rsidRDefault="00F855FD" w:rsidP="00F855FD">
      <w:pPr>
        <w:pStyle w:val="Heading2"/>
        <w:rPr>
          <w:color w:val="auto"/>
        </w:rPr>
      </w:pPr>
      <w:bookmarkStart w:id="1280" w:name="_Toc233282347"/>
      <w:r w:rsidRPr="00750C94">
        <w:rPr>
          <w:color w:val="auto"/>
        </w:rPr>
        <w:t>Preparing for Electronic Application Submission through Grants.gov</w:t>
      </w:r>
      <w:bookmarkEnd w:id="1280"/>
    </w:p>
    <w:p w14:paraId="3505765E" w14:textId="6150AF88" w:rsidR="00F855FD" w:rsidRPr="00271900" w:rsidRDefault="00F855FD" w:rsidP="00F855FD">
      <w:r w:rsidRPr="00271900">
        <w:t xml:space="preserve">Applicants must register with </w:t>
      </w:r>
      <w:hyperlink r:id="rId24">
        <w:r w:rsidRPr="00750C94">
          <w:rPr>
            <w:rStyle w:val="Hyperlink"/>
            <w:color w:val="auto"/>
          </w:rPr>
          <w:t>grants.gov</w:t>
        </w:r>
      </w:hyperlink>
      <w:r w:rsidRPr="00271900">
        <w:t xml:space="preserve"> and </w:t>
      </w:r>
      <w:hyperlink r:id="rId25">
        <w:r w:rsidRPr="00750C94">
          <w:rPr>
            <w:rStyle w:val="Hyperlink"/>
            <w:color w:val="auto"/>
          </w:rPr>
          <w:t>SAM.gov</w:t>
        </w:r>
      </w:hyperlink>
      <w:r w:rsidRPr="00271900">
        <w:t xml:space="preserve"> </w:t>
      </w:r>
      <w:proofErr w:type="gramStart"/>
      <w:r w:rsidRPr="00271900">
        <w:t>in order to</w:t>
      </w:r>
      <w:proofErr w:type="gramEnd"/>
      <w:r w:rsidRPr="00271900">
        <w:t xml:space="preserve"> </w:t>
      </w:r>
      <w:proofErr w:type="gramStart"/>
      <w:r w:rsidRPr="00271900">
        <w:t>submit an application</w:t>
      </w:r>
      <w:proofErr w:type="gramEnd"/>
      <w:r w:rsidRPr="00271900">
        <w:t xml:space="preserve"> to </w:t>
      </w:r>
      <w:r w:rsidR="00B343CD">
        <w:t>FNA</w:t>
      </w:r>
      <w:r w:rsidRPr="00271900">
        <w:t xml:space="preserve"> via grants.gov as required. </w:t>
      </w:r>
    </w:p>
    <w:p w14:paraId="2D9AB437" w14:textId="77777777" w:rsidR="00F855FD" w:rsidRPr="00271900" w:rsidRDefault="00F855FD" w:rsidP="00F855FD"/>
    <w:p w14:paraId="23006112" w14:textId="77777777" w:rsidR="00F855FD" w:rsidRDefault="00F855FD" w:rsidP="00F855FD">
      <w:proofErr w:type="gramStart"/>
      <w:r w:rsidRPr="00271900">
        <w:t>In order to</w:t>
      </w:r>
      <w:proofErr w:type="gramEnd"/>
      <w:r w:rsidRPr="00271900">
        <w:t xml:space="preserve"> </w:t>
      </w:r>
      <w:proofErr w:type="gramStart"/>
      <w:r w:rsidRPr="00271900">
        <w:t>submit an application</w:t>
      </w:r>
      <w:proofErr w:type="gramEnd"/>
      <w:r w:rsidRPr="00271900">
        <w:t>, you must:</w:t>
      </w:r>
    </w:p>
    <w:p w14:paraId="6098C721" w14:textId="77777777" w:rsidR="00F855FD" w:rsidRPr="00271900" w:rsidRDefault="00F855FD" w:rsidP="00F855FD"/>
    <w:p w14:paraId="601C23CA" w14:textId="77777777" w:rsidR="00F855FD" w:rsidRPr="00271900" w:rsidRDefault="00F855FD">
      <w:pPr>
        <w:pStyle w:val="ListParagraph"/>
        <w:numPr>
          <w:ilvl w:val="0"/>
          <w:numId w:val="11"/>
        </w:numPr>
        <w:rPr>
          <w:b/>
          <w:bCs/>
        </w:rPr>
      </w:pPr>
      <w:r w:rsidRPr="00271900">
        <w:rPr>
          <w:b/>
        </w:rPr>
        <w:t xml:space="preserve">Obtain a </w:t>
      </w:r>
      <w:r w:rsidRPr="00271900">
        <w:rPr>
          <w:b/>
          <w:bCs/>
        </w:rPr>
        <w:t>UEI number</w:t>
      </w:r>
    </w:p>
    <w:p w14:paraId="3295DE51" w14:textId="77777777" w:rsidR="00F855FD" w:rsidRPr="00271900" w:rsidRDefault="00F855FD" w:rsidP="00F855FD">
      <w:pPr>
        <w:pStyle w:val="ListParagraph"/>
      </w:pPr>
    </w:p>
    <w:p w14:paraId="3A7E8C6A" w14:textId="77777777" w:rsidR="00F855FD" w:rsidRPr="00750C94" w:rsidRDefault="00F855FD" w:rsidP="00F855FD">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14:paraId="23DD80D2" w14:textId="23978821" w:rsidR="00F855FD" w:rsidRPr="00271900" w:rsidRDefault="00F855FD" w:rsidP="00F855FD">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w:t>
      </w:r>
      <w:r w:rsidR="000F695B" w:rsidRPr="000F695B">
        <w:t>https://sam.gov/entity-registration</w:t>
      </w:r>
      <w:r w:rsidRPr="00271900">
        <w:t>.</w:t>
      </w:r>
    </w:p>
    <w:p w14:paraId="03A3C89E" w14:textId="77777777" w:rsidR="00F855FD" w:rsidRPr="00271900" w:rsidRDefault="00F855FD" w:rsidP="00F855FD">
      <w:pPr>
        <w:pStyle w:val="ListParagraph"/>
      </w:pPr>
    </w:p>
    <w:p w14:paraId="25734AC7" w14:textId="77777777" w:rsidR="00F855FD" w:rsidRPr="00271900" w:rsidRDefault="00F855FD" w:rsidP="00F855FD">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26" w:history="1">
        <w:r w:rsidRPr="00750C94">
          <w:rPr>
            <w:rStyle w:val="Hyperlink"/>
            <w:color w:val="auto"/>
          </w:rPr>
          <w:t>SAM.gov</w:t>
        </w:r>
      </w:hyperlink>
      <w:r w:rsidRPr="00271900">
        <w:t>.</w:t>
      </w:r>
    </w:p>
    <w:p w14:paraId="53088870" w14:textId="77777777" w:rsidR="00F855FD" w:rsidRPr="00271900" w:rsidRDefault="00F855FD" w:rsidP="00F855FD">
      <w:pPr>
        <w:pStyle w:val="ListParagraph"/>
      </w:pPr>
    </w:p>
    <w:p w14:paraId="096709DB" w14:textId="77777777" w:rsidR="00F855FD" w:rsidRPr="00271900" w:rsidRDefault="00F855FD" w:rsidP="00F855FD">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14:paraId="50F1CFE1" w14:textId="77777777" w:rsidR="00F855FD" w:rsidRPr="00271900" w:rsidRDefault="00F855FD" w:rsidP="00F855FD">
      <w:pPr>
        <w:ind w:left="360"/>
        <w:rPr>
          <w:b/>
          <w:bCs/>
        </w:rPr>
      </w:pPr>
    </w:p>
    <w:p w14:paraId="67C0C2DA" w14:textId="77777777" w:rsidR="00F855FD" w:rsidRPr="00271900" w:rsidRDefault="00F855FD">
      <w:pPr>
        <w:pStyle w:val="ListParagraph"/>
        <w:numPr>
          <w:ilvl w:val="0"/>
          <w:numId w:val="12"/>
        </w:numPr>
        <w:rPr>
          <w:b/>
          <w:bCs/>
        </w:rPr>
      </w:pPr>
      <w:r w:rsidRPr="00271900">
        <w:t xml:space="preserve">On April 4, 2022, the UEI used across the federal government changed from the DUNS number to the UEI (generated by SAM.gov). </w:t>
      </w:r>
    </w:p>
    <w:p w14:paraId="69001669" w14:textId="77777777" w:rsidR="00F855FD" w:rsidRPr="00271900" w:rsidRDefault="00F855FD">
      <w:pPr>
        <w:pStyle w:val="ListParagraph"/>
        <w:numPr>
          <w:ilvl w:val="0"/>
          <w:numId w:val="12"/>
        </w:numPr>
        <w:rPr>
          <w:b/>
          <w:bCs/>
        </w:rPr>
      </w:pPr>
      <w:r w:rsidRPr="00271900">
        <w:t xml:space="preserve">SAM combines federal procurement systems and the Catalog of Federal Domestic Assistance into one system. Visit </w:t>
      </w:r>
      <w:hyperlink r:id="rId27" w:history="1">
        <w:r w:rsidRPr="00750C94">
          <w:rPr>
            <w:rStyle w:val="Hyperlink"/>
            <w:color w:val="auto"/>
          </w:rPr>
          <w:t>SAM.gov</w:t>
        </w:r>
      </w:hyperlink>
      <w:r w:rsidRPr="00271900">
        <w:t xml:space="preserve"> for additional information. </w:t>
      </w:r>
    </w:p>
    <w:p w14:paraId="4368A598" w14:textId="77777777" w:rsidR="00F855FD" w:rsidRPr="00271900" w:rsidRDefault="00F855FD">
      <w:pPr>
        <w:pStyle w:val="ListParagraph"/>
        <w:numPr>
          <w:ilvl w:val="0"/>
          <w:numId w:val="12"/>
        </w:numPr>
        <w:rPr>
          <w:b/>
        </w:rPr>
      </w:pPr>
      <w:r w:rsidRPr="00271900">
        <w:t xml:space="preserve">To register, you must have your organization’s UEI, the organization’s Tax ID Number (TIN), and taxpayer name (as it appears on the last tax return). It may </w:t>
      </w:r>
      <w:r w:rsidRPr="00271900">
        <w:lastRenderedPageBreak/>
        <w:t>take up to 5 to 7 business days or more to register and/or complete the migration of permissions and/or the renewal of an entity record.</w:t>
      </w:r>
    </w:p>
    <w:p w14:paraId="20A57DD4" w14:textId="77777777" w:rsidR="00F855FD" w:rsidRPr="00271900" w:rsidRDefault="00F855FD">
      <w:pPr>
        <w:pStyle w:val="ListParagraph"/>
        <w:numPr>
          <w:ilvl w:val="0"/>
          <w:numId w:val="12"/>
        </w:numPr>
        <w:rPr>
          <w:b/>
        </w:rPr>
      </w:pPr>
      <w:r w:rsidRPr="00271900">
        <w:t>All applicants must have current SAM status at the time of application submission and throughout the duration of a Federal Award in accordance with 2 CFR Part 25.</w:t>
      </w:r>
    </w:p>
    <w:p w14:paraId="07D8FE0B" w14:textId="6FE453A4" w:rsidR="00F855FD" w:rsidRPr="00271900" w:rsidRDefault="00B343CD">
      <w:pPr>
        <w:pStyle w:val="ListParagraph"/>
        <w:numPr>
          <w:ilvl w:val="0"/>
          <w:numId w:val="12"/>
        </w:numPr>
        <w:rPr>
          <w:b/>
        </w:rPr>
      </w:pPr>
      <w:r>
        <w:t>FNA</w:t>
      </w:r>
      <w:r w:rsidR="00F855FD" w:rsidRPr="00271900">
        <w:t xml:space="preserve"> strongly encourages applicants to </w:t>
      </w:r>
      <w:r w:rsidR="00F855FD" w:rsidRPr="00271900">
        <w:rPr>
          <w:u w:val="single"/>
        </w:rPr>
        <w:t xml:space="preserve">begin this process at least </w:t>
      </w:r>
      <w:r w:rsidR="00F855FD" w:rsidRPr="00271900">
        <w:rPr>
          <w:b/>
          <w:u w:val="single"/>
        </w:rPr>
        <w:t>3 weeks</w:t>
      </w:r>
      <w:r w:rsidR="00F855FD" w:rsidRPr="00271900">
        <w:rPr>
          <w:u w:val="single"/>
        </w:rPr>
        <w:t xml:space="preserve"> before the due date</w:t>
      </w:r>
      <w:r w:rsidR="00F855FD" w:rsidRPr="00271900">
        <w:t xml:space="preserve"> of the grant solicitation. </w:t>
      </w:r>
    </w:p>
    <w:p w14:paraId="2A969F2C" w14:textId="77777777" w:rsidR="00F855FD" w:rsidRPr="00271900" w:rsidRDefault="00F855FD" w:rsidP="00F855FD">
      <w:pPr>
        <w:ind w:left="360"/>
        <w:rPr>
          <w:b/>
          <w:bCs/>
        </w:rPr>
      </w:pPr>
    </w:p>
    <w:p w14:paraId="6F653725" w14:textId="77777777" w:rsidR="00F855FD" w:rsidRPr="00271900" w:rsidRDefault="00F855FD" w:rsidP="00F855FD">
      <w:pPr>
        <w:ind w:left="360"/>
        <w:rPr>
          <w:b/>
        </w:rPr>
      </w:pPr>
      <w:r w:rsidRPr="00271900">
        <w:rPr>
          <w:b/>
          <w:bCs/>
        </w:rPr>
        <w:t xml:space="preserve">3. </w:t>
      </w:r>
      <w:r w:rsidRPr="00271900">
        <w:rPr>
          <w:b/>
          <w:bCs/>
        </w:rPr>
        <w:tab/>
      </w:r>
      <w:r w:rsidRPr="00271900">
        <w:rPr>
          <w:b/>
        </w:rPr>
        <w:t>Create a Grants.gov Account</w:t>
      </w:r>
    </w:p>
    <w:p w14:paraId="19017051" w14:textId="77777777" w:rsidR="00F855FD" w:rsidRPr="00271900" w:rsidRDefault="00F855FD" w:rsidP="00F855FD">
      <w:pPr>
        <w:ind w:left="360"/>
        <w:rPr>
          <w:b/>
          <w:bCs/>
        </w:rPr>
      </w:pPr>
      <w:r w:rsidRPr="00271900">
        <w:rPr>
          <w:b/>
          <w:bCs/>
        </w:rPr>
        <w:tab/>
      </w:r>
    </w:p>
    <w:p w14:paraId="673EA03A" w14:textId="77777777" w:rsidR="00F855FD" w:rsidRPr="00271900" w:rsidRDefault="00F855FD" w:rsidP="00F855FD">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8" w:history="1">
        <w:r w:rsidRPr="00750C94">
          <w:rPr>
            <w:rStyle w:val="Hyperlink"/>
            <w:color w:val="auto"/>
          </w:rPr>
          <w:t>grants.gov/web/grants/applicants/registration.html</w:t>
        </w:r>
      </w:hyperlink>
      <w:r w:rsidRPr="00271900">
        <w:t xml:space="preserve">. </w:t>
      </w:r>
    </w:p>
    <w:p w14:paraId="6895B1E0" w14:textId="77777777" w:rsidR="00F855FD" w:rsidRPr="00750C94" w:rsidRDefault="00F855FD" w:rsidP="00F855FD">
      <w:pPr>
        <w:pStyle w:val="Heading2"/>
        <w:rPr>
          <w:color w:val="auto"/>
        </w:rPr>
      </w:pPr>
      <w:bookmarkStart w:id="1281" w:name="_Toc233282348"/>
      <w:r w:rsidRPr="00750C94">
        <w:rPr>
          <w:color w:val="auto"/>
        </w:rPr>
        <w:t xml:space="preserve">How to </w:t>
      </w:r>
      <w:proofErr w:type="gramStart"/>
      <w:r w:rsidRPr="00750C94">
        <w:rPr>
          <w:color w:val="auto"/>
        </w:rPr>
        <w:t>Submit an Application</w:t>
      </w:r>
      <w:proofErr w:type="gramEnd"/>
      <w:r w:rsidRPr="00750C94">
        <w:rPr>
          <w:color w:val="auto"/>
        </w:rPr>
        <w:t xml:space="preserve"> via Grants.gov</w:t>
      </w:r>
      <w:bookmarkEnd w:id="1281"/>
    </w:p>
    <w:p w14:paraId="51D5D24A" w14:textId="77777777" w:rsidR="00F855FD" w:rsidRPr="00271900" w:rsidRDefault="00F855FD" w:rsidP="00F855FD">
      <w:r w:rsidRPr="00271900">
        <w:t xml:space="preserve">Applicants must apply online using </w:t>
      </w:r>
      <w:hyperlink r:id="rId29"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14:paraId="12F13AA6" w14:textId="77777777" w:rsidR="00F855FD" w:rsidRPr="00271900" w:rsidRDefault="00F855FD" w:rsidP="00F855FD"/>
    <w:p w14:paraId="4B63BD02" w14:textId="77777777" w:rsidR="00F855FD" w:rsidRPr="00271900" w:rsidRDefault="00F855FD" w:rsidP="00F855FD">
      <w:r w:rsidRPr="00271900">
        <w:t xml:space="preserve">For additional training resources, including video tutorials, visit </w:t>
      </w:r>
      <w:hyperlink r:id="rId30" w:history="1">
        <w:r w:rsidRPr="00750C94">
          <w:rPr>
            <w:rStyle w:val="Hyperlink"/>
            <w:color w:val="auto"/>
          </w:rPr>
          <w:t>grants.gov/web/grants/applicants/applicant-training.html</w:t>
        </w:r>
      </w:hyperlink>
      <w:r w:rsidRPr="00271900">
        <w:t xml:space="preserve">. </w:t>
      </w:r>
    </w:p>
    <w:p w14:paraId="4C56D33D" w14:textId="77777777" w:rsidR="00F855FD" w:rsidRPr="00271900" w:rsidRDefault="00F855FD" w:rsidP="00F855FD"/>
    <w:p w14:paraId="39F29903" w14:textId="77777777" w:rsidR="00F855FD" w:rsidRPr="00271900" w:rsidRDefault="00F855FD" w:rsidP="00F855FD">
      <w:r w:rsidRPr="00271900">
        <w:rPr>
          <w:i/>
        </w:rPr>
        <w:t>Applicant Support</w:t>
      </w:r>
      <w:r w:rsidRPr="00271900">
        <w:t xml:space="preserve">: Grants.gov provides applicants 24/7 support (except Federal holidays) via the toll-free number 1-800-518-4726 and email at </w:t>
      </w:r>
      <w:hyperlink r:id="rId31"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14:paraId="2AE4D75E" w14:textId="77777777" w:rsidR="00F855FD" w:rsidRPr="00271900" w:rsidRDefault="00F855FD" w:rsidP="00F855FD"/>
    <w:p w14:paraId="2826EB5F" w14:textId="174472EC" w:rsidR="00F855FD" w:rsidRPr="00271900" w:rsidRDefault="00F855FD" w:rsidP="00F855FD">
      <w:r w:rsidRPr="00271900">
        <w:t xml:space="preserve">For programmatic and financial-related questions regarding this specific grant opportunity, please contact the Grant Officer noted in Section </w:t>
      </w:r>
      <w:r w:rsidR="00290BB1">
        <w:t>8</w:t>
      </w:r>
      <w:r w:rsidRPr="00271900">
        <w:t xml:space="preserve"> – Federal Awarding Agency Contacts of this RFA. </w:t>
      </w:r>
    </w:p>
    <w:p w14:paraId="78205428" w14:textId="77777777" w:rsidR="00F855FD" w:rsidRPr="00271900" w:rsidRDefault="00F855FD" w:rsidP="00F855FD"/>
    <w:p w14:paraId="0D12B58B" w14:textId="52D5886A" w:rsidR="00F855FD" w:rsidRPr="00750C94" w:rsidRDefault="00F855FD" w:rsidP="00F855FD">
      <w:pPr>
        <w:pStyle w:val="Heading2"/>
        <w:rPr>
          <w:color w:val="auto"/>
        </w:rPr>
      </w:pPr>
      <w:bookmarkStart w:id="1282" w:name="_Toc233282349"/>
      <w:r w:rsidRPr="00750C94">
        <w:rPr>
          <w:color w:val="auto"/>
        </w:rPr>
        <w:t>Grants.gov Receipt Requirements and Proof of Timely Submission</w:t>
      </w:r>
      <w:bookmarkEnd w:id="1282"/>
    </w:p>
    <w:p w14:paraId="21CB538A" w14:textId="7867C3C6" w:rsidR="00F855FD" w:rsidRPr="00271900" w:rsidRDefault="00F855FD" w:rsidP="00F855FD">
      <w:r w:rsidRPr="00271900">
        <w:t xml:space="preserve">All applications must be received by 11:59 PM </w:t>
      </w:r>
      <w:r w:rsidRPr="00750C94">
        <w:t>EDT</w:t>
      </w:r>
      <w:r w:rsidR="003A4762">
        <w:t xml:space="preserve"> </w:t>
      </w:r>
      <w:r w:rsidRPr="00271900">
        <w:t xml:space="preserve">on the due date listed on the cover page, as detailed in Section </w:t>
      </w:r>
      <w:r w:rsidR="00542CDE">
        <w:t>6</w:t>
      </w:r>
      <w:r w:rsidRPr="00271900">
        <w:t xml:space="preserve"> – </w:t>
      </w:r>
      <w:r w:rsidR="0057723F">
        <w:t xml:space="preserve">Application </w:t>
      </w:r>
      <w:r w:rsidRPr="00271900">
        <w:t xml:space="preserve">Submission </w:t>
      </w:r>
      <w:r w:rsidR="0057723F">
        <w:t>Information</w:t>
      </w:r>
      <w:r w:rsidRPr="00271900">
        <w:t xml:space="preserv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14:paraId="105097E6" w14:textId="77777777" w:rsidR="00F855FD" w:rsidRPr="00271900" w:rsidRDefault="00F855FD" w:rsidP="00F855FD"/>
    <w:p w14:paraId="7EDFFFF5" w14:textId="4DF981AA" w:rsidR="00F855FD" w:rsidRPr="00271900" w:rsidRDefault="00F855FD" w:rsidP="00F855FD">
      <w:r w:rsidRPr="00271900">
        <w:t xml:space="preserve">When </w:t>
      </w:r>
      <w:r w:rsidR="00B343CD">
        <w:t>FNA</w:t>
      </w:r>
      <w:r w:rsidRPr="00271900">
        <w:t xml:space="preserve">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w:t>
      </w:r>
      <w:r w:rsidRPr="00271900">
        <w:lastRenderedPageBreak/>
        <w:t xml:space="preserve">Applications received by grants.gov after the established due date for the program will be considered late and will not be considered for </w:t>
      </w:r>
      <w:r w:rsidR="00B343CD">
        <w:t>FNA</w:t>
      </w:r>
      <w:r w:rsidRPr="00271900">
        <w:t xml:space="preserve"> funding. </w:t>
      </w:r>
    </w:p>
    <w:p w14:paraId="726B5D0D" w14:textId="77777777" w:rsidR="00F855FD" w:rsidRPr="00271900" w:rsidRDefault="00F855FD" w:rsidP="00F855FD"/>
    <w:p w14:paraId="1BDDB017" w14:textId="77777777" w:rsidR="00F855FD" w:rsidRDefault="00F855FD" w:rsidP="00F855FD">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43A1B3D4" w14:textId="77777777" w:rsidR="00CB640C" w:rsidRPr="00271900" w:rsidRDefault="00CB640C" w:rsidP="00F855FD"/>
    <w:p w14:paraId="22B91948" w14:textId="13DEDBAE" w:rsidR="00F855FD" w:rsidRPr="00CB640C" w:rsidRDefault="00F855FD" w:rsidP="00CB640C">
      <w:pPr>
        <w:pStyle w:val="body2"/>
        <w:rPr>
          <w:rFonts w:ascii="Tenorite" w:eastAsiaTheme="minorHAnsi" w:hAnsi="Tenorite" w:cstheme="minorBidi"/>
          <w:spacing w:val="0"/>
          <w:sz w:val="22"/>
          <w:szCs w:val="22"/>
        </w:rPr>
      </w:pPr>
      <w:r w:rsidRPr="00CB640C">
        <w:rPr>
          <w:rFonts w:ascii="Tenorite" w:eastAsiaTheme="minorHAnsi" w:hAnsi="Tenorite" w:cstheme="minorBidi"/>
          <w:spacing w:val="0"/>
          <w:sz w:val="22"/>
          <w:szCs w:val="22"/>
        </w:rPr>
        <w:t xml:space="preserve">File attachment names longer than approximately 50 characters can cause problems processing packages. Please limit file attachment names. Also, do not use any special characters </w:t>
      </w:r>
      <w:r w:rsidR="006D594C" w:rsidRPr="00CB640C">
        <w:rPr>
          <w:rFonts w:ascii="Tenorite" w:eastAsiaTheme="minorHAnsi" w:hAnsi="Tenorite" w:cstheme="minorBidi"/>
          <w:spacing w:val="0"/>
          <w:sz w:val="22"/>
          <w:szCs w:val="22"/>
        </w:rPr>
        <w:t>(This</w:t>
      </w:r>
      <w:r w:rsidRPr="00CB640C">
        <w:rPr>
          <w:rFonts w:ascii="Tenorite" w:eastAsiaTheme="minorHAnsi" w:hAnsi="Tenorite" w:cstheme="minorBidi"/>
          <w:spacing w:val="0"/>
          <w:sz w:val="22"/>
          <w:szCs w:val="22"/>
        </w:rPr>
        <w:t xml:space="preserve"> includes periods (.) and spacing followed by a dash in the file. To separate words in naming a file, use underscore</w:t>
      </w:r>
      <w:r w:rsidR="006254EC" w:rsidRPr="00CB640C">
        <w:rPr>
          <w:rFonts w:ascii="Tenorite" w:eastAsiaTheme="minorHAnsi" w:hAnsi="Tenorite" w:cstheme="minorBidi"/>
          <w:spacing w:val="0"/>
          <w:sz w:val="22"/>
          <w:szCs w:val="22"/>
        </w:rPr>
        <w:t>.)</w:t>
      </w:r>
    </w:p>
    <w:p w14:paraId="320B981A" w14:textId="1288C298" w:rsidR="00F855FD" w:rsidRPr="00750C94" w:rsidRDefault="00F855FD" w:rsidP="00F855FD">
      <w:pPr>
        <w:pStyle w:val="Heading2"/>
        <w:rPr>
          <w:color w:val="auto"/>
        </w:rPr>
      </w:pPr>
      <w:bookmarkStart w:id="1283" w:name="_Toc233282350"/>
      <w:r w:rsidRPr="00750C94">
        <w:rPr>
          <w:color w:val="auto"/>
        </w:rPr>
        <w:t>Intergovernmental Review</w:t>
      </w:r>
      <w:bookmarkEnd w:id="1283"/>
    </w:p>
    <w:p w14:paraId="01D6F916" w14:textId="77777777" w:rsidR="00F855FD" w:rsidRPr="00271900" w:rsidRDefault="00F855FD" w:rsidP="00F855FD"/>
    <w:p w14:paraId="2F1E7A17" w14:textId="7B269224" w:rsidR="00F855FD" w:rsidRPr="00271900" w:rsidRDefault="00F855FD" w:rsidP="00F855FD">
      <w:r w:rsidRPr="00271900">
        <w:t xml:space="preserve">This funding </w:t>
      </w:r>
      <w:r w:rsidRPr="001A66E6">
        <w:t>opportunity is not subject</w:t>
      </w:r>
      <w:r w:rsidRPr="00271900">
        <w:t xml:space="preserve"> to the requirements of EO 12372, “Intergovernmental Review of Federal Programs.” This Executive Order was issue</w:t>
      </w:r>
      <w:r w:rsidR="00F56F76">
        <w:t>d</w:t>
      </w:r>
      <w:r w:rsidRPr="00271900">
        <w:t xml:space="preserve">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3F3E8792" w14:textId="77777777" w:rsidR="00F855FD" w:rsidRPr="00271900" w:rsidRDefault="00F855FD" w:rsidP="00F855FD"/>
    <w:p w14:paraId="54B4B125" w14:textId="13025DB2" w:rsidR="003D3216" w:rsidRDefault="00F56F76" w:rsidP="00F855FD">
      <w:r w:rsidRPr="00F56F76">
        <w:t>For purposes of this award application, please select Box C, “Program is not covered by E.O. 12372, for question number 19 on the SF-424 Application for Federal Assistance.</w:t>
      </w:r>
    </w:p>
    <w:p w14:paraId="51992E70" w14:textId="5DCE302F" w:rsidR="00E5018E" w:rsidRPr="001A18F0" w:rsidRDefault="00F855FD" w:rsidP="00E5018E">
      <w:pPr>
        <w:pStyle w:val="Heading1"/>
        <w:rPr>
          <w:color w:val="auto"/>
        </w:rPr>
      </w:pPr>
      <w:bookmarkStart w:id="1284" w:name="_Toc131493025"/>
      <w:bookmarkStart w:id="1285" w:name="_Toc233282351"/>
      <w:r>
        <w:rPr>
          <w:color w:val="auto"/>
        </w:rPr>
        <w:t>7</w:t>
      </w:r>
      <w:r w:rsidR="00F91B2D" w:rsidRPr="001A18F0">
        <w:rPr>
          <w:color w:val="auto"/>
        </w:rPr>
        <w:t xml:space="preserve">. </w:t>
      </w:r>
      <w:r w:rsidR="00AE6B97" w:rsidRPr="001A18F0">
        <w:rPr>
          <w:color w:val="auto"/>
        </w:rPr>
        <w:t xml:space="preserve">Federal Award </w:t>
      </w:r>
      <w:r w:rsidR="00E5018E" w:rsidRPr="001A18F0">
        <w:rPr>
          <w:color w:val="auto"/>
        </w:rPr>
        <w:t>Administration Information</w:t>
      </w:r>
      <w:bookmarkEnd w:id="1284"/>
      <w:bookmarkEnd w:id="1285"/>
    </w:p>
    <w:p w14:paraId="77C56270" w14:textId="72619550" w:rsidR="00F91B2D" w:rsidRPr="001A18F0" w:rsidRDefault="00E5018E" w:rsidP="00F91B2D">
      <w:pPr>
        <w:pStyle w:val="Heading2"/>
        <w:rPr>
          <w:color w:val="auto"/>
        </w:rPr>
      </w:pPr>
      <w:bookmarkStart w:id="1286" w:name="_Toc128465739"/>
      <w:bookmarkStart w:id="1287" w:name="_Toc131493026"/>
      <w:bookmarkStart w:id="1288" w:name="_Toc233282352"/>
      <w:r w:rsidRPr="001A18F0">
        <w:rPr>
          <w:color w:val="auto"/>
        </w:rPr>
        <w:t xml:space="preserve">Federal Award </w:t>
      </w:r>
      <w:r w:rsidR="00AE6B97" w:rsidRPr="001A18F0">
        <w:rPr>
          <w:color w:val="auto"/>
        </w:rPr>
        <w:t>Notice</w:t>
      </w:r>
      <w:bookmarkEnd w:id="1286"/>
      <w:bookmarkEnd w:id="1287"/>
      <w:bookmarkEnd w:id="1288"/>
    </w:p>
    <w:p w14:paraId="431F5E2C" w14:textId="543A6DDC" w:rsidR="000851FC" w:rsidRPr="00271900" w:rsidRDefault="00C2357F" w:rsidP="000851FC">
      <w:r w:rsidRPr="00271900">
        <w:t xml:space="preserve">The Government is not obligated to make any award </w:t>
      </w:r>
      <w:proofErr w:type="gramStart"/>
      <w:r w:rsidRPr="00271900">
        <w:t>as a result of</w:t>
      </w:r>
      <w:proofErr w:type="gramEnd"/>
      <w:r w:rsidRPr="00271900">
        <w:t xml:space="preserve"> this RFA. </w:t>
      </w:r>
      <w:r w:rsidR="00FB4100" w:rsidRPr="00271900">
        <w:t>Unless an applicant receives a signed award document with terms and conditions</w:t>
      </w:r>
      <w:r w:rsidR="007A416A" w:rsidRPr="00271900">
        <w:t xml:space="preserve">, </w:t>
      </w:r>
      <w:r w:rsidR="00A8162A" w:rsidRPr="00271900">
        <w:t xml:space="preserve">any contact from a </w:t>
      </w:r>
      <w:r w:rsidR="00B343CD">
        <w:t>FNA</w:t>
      </w:r>
      <w:r w:rsidR="00A8162A" w:rsidRPr="00271900">
        <w:t xml:space="preserve"> Grants or Program O</w:t>
      </w:r>
      <w:r w:rsidR="00FB4100" w:rsidRPr="00271900">
        <w:t xml:space="preserve">fficer should not be considered as a notice of a grant award. No pre-award or pre-agreement costs incurred prior to the effective start date are allowed unless approved and stated on </w:t>
      </w:r>
      <w:r w:rsidR="00B343CD">
        <w:t>FNA</w:t>
      </w:r>
      <w:r w:rsidR="00FB4100" w:rsidRPr="00271900">
        <w:t>’ signed award document</w:t>
      </w:r>
      <w:r w:rsidR="00934905" w:rsidRPr="00271900">
        <w:t xml:space="preserve"> (</w:t>
      </w:r>
      <w:r w:rsidR="00B343CD">
        <w:t>FN</w:t>
      </w:r>
      <w:r w:rsidR="001E457D">
        <w:t>S</w:t>
      </w:r>
      <w:r w:rsidR="00934905" w:rsidRPr="00271900">
        <w:t>-529)</w:t>
      </w:r>
      <w:r w:rsidR="00FB4100" w:rsidRPr="00271900">
        <w:t>.</w:t>
      </w:r>
      <w:r w:rsidRPr="00271900">
        <w:t xml:space="preserve"> </w:t>
      </w:r>
      <w:r w:rsidR="00FB4100" w:rsidRPr="00271900">
        <w:t xml:space="preserve">Only the recognized </w:t>
      </w:r>
      <w:r w:rsidR="00B343CD">
        <w:t>FNA</w:t>
      </w:r>
      <w:r w:rsidR="00FB4100" w:rsidRPr="00271900">
        <w:t xml:space="preserve"> authorized signature can bind the USDA, </w:t>
      </w:r>
      <w:r w:rsidR="00B343CD">
        <w:t>Food and Nutrition Administration</w:t>
      </w:r>
      <w:r w:rsidR="00FB4100" w:rsidRPr="00271900">
        <w:t xml:space="preserve"> to the expenditure of funds related to an award’s approved budget.</w:t>
      </w:r>
    </w:p>
    <w:p w14:paraId="1A06CC01" w14:textId="74DF8BC5" w:rsidR="003B7B42" w:rsidRPr="001A18F0" w:rsidRDefault="00AE6B97" w:rsidP="006D78E7">
      <w:pPr>
        <w:pStyle w:val="Heading2"/>
        <w:rPr>
          <w:color w:val="auto"/>
        </w:rPr>
      </w:pPr>
      <w:bookmarkStart w:id="1289" w:name="_Toc128465740"/>
      <w:bookmarkStart w:id="1290" w:name="_Toc131493027"/>
      <w:bookmarkStart w:id="1291" w:name="_Toc233282353"/>
      <w:r w:rsidRPr="001A18F0">
        <w:rPr>
          <w:color w:val="auto"/>
        </w:rPr>
        <w:t>Administrative and National Policy Requirements</w:t>
      </w:r>
      <w:bookmarkEnd w:id="1289"/>
      <w:bookmarkEnd w:id="1290"/>
      <w:bookmarkEnd w:id="1291"/>
    </w:p>
    <w:p w14:paraId="11CCFEAF" w14:textId="3F01F2C9" w:rsidR="003B7B42" w:rsidRPr="001A18F0" w:rsidRDefault="003B7B42" w:rsidP="005C17F7">
      <w:pPr>
        <w:pStyle w:val="Heading3"/>
        <w:rPr>
          <w:color w:val="auto"/>
        </w:rPr>
      </w:pPr>
      <w:bookmarkStart w:id="1292" w:name="_Toc128465741"/>
      <w:bookmarkStart w:id="1293" w:name="_Toc131493028"/>
      <w:bookmarkStart w:id="1294" w:name="_Toc233282354"/>
      <w:r w:rsidRPr="001A18F0">
        <w:rPr>
          <w:color w:val="auto"/>
        </w:rPr>
        <w:t>C</w:t>
      </w:r>
      <w:r w:rsidR="00695B5A" w:rsidRPr="001A18F0">
        <w:rPr>
          <w:color w:val="auto"/>
        </w:rPr>
        <w:t>onfidentiality of an Application</w:t>
      </w:r>
      <w:bookmarkEnd w:id="1292"/>
      <w:bookmarkEnd w:id="1293"/>
      <w:bookmarkEnd w:id="1294"/>
    </w:p>
    <w:p w14:paraId="141F1CC9" w14:textId="411A8C31" w:rsidR="003B7B42" w:rsidRPr="00271900" w:rsidRDefault="003B7B42" w:rsidP="005C17F7">
      <w:r w:rsidRPr="00271900">
        <w:t xml:space="preserve">When an application results in an award, it becomes a part of the record of </w:t>
      </w:r>
      <w:r w:rsidR="00B343CD">
        <w:t>FNA</w:t>
      </w:r>
      <w:r w:rsidRPr="00271900">
        <w:t xml:space="preserve">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271900">
        <w:t xml:space="preserve">Any application </w:t>
      </w:r>
      <w:r w:rsidRPr="00271900">
        <w:t>that does not result in an award will be not released to the public. An application may be withdrawn at any time prior to the final action thereon.</w:t>
      </w:r>
    </w:p>
    <w:p w14:paraId="089FF8BB" w14:textId="77777777" w:rsidR="003B7B42" w:rsidRPr="00271900" w:rsidRDefault="003B7B42" w:rsidP="005C17F7"/>
    <w:p w14:paraId="7C15D821" w14:textId="2FEAB594" w:rsidR="0063313A" w:rsidRPr="001A18F0" w:rsidRDefault="0063313A" w:rsidP="005C17F7">
      <w:pPr>
        <w:rPr>
          <w:i/>
        </w:rPr>
      </w:pPr>
      <w:r w:rsidRPr="001A18F0">
        <w:rPr>
          <w:i/>
        </w:rPr>
        <w:t>Safeguarding Personally Identifiable Information</w:t>
      </w:r>
    </w:p>
    <w:p w14:paraId="6D117735" w14:textId="2AAE99A4" w:rsidR="0063313A" w:rsidRPr="00271900" w:rsidRDefault="00BB34CD" w:rsidP="005C17F7">
      <w:bookmarkStart w:id="1295" w:name="_Toc128465742"/>
      <w:bookmarkStart w:id="1296" w:name="_Toc131493029"/>
      <w:r w:rsidRPr="00271900">
        <w:lastRenderedPageBreak/>
        <w:t>“</w:t>
      </w:r>
      <w:r w:rsidR="0063313A" w:rsidRPr="00271900">
        <w:t xml:space="preserve">Personally </w:t>
      </w:r>
      <w:r w:rsidRPr="00271900">
        <w:t>identifiable information” means</w:t>
      </w:r>
      <w:r w:rsidR="0063313A" w:rsidRPr="00271900">
        <w:t xml:space="preserve"> information that can be used to distinguish or trace an individual’s identity, </w:t>
      </w:r>
      <w:r w:rsidRPr="00271900">
        <w:t>either alone</w:t>
      </w:r>
      <w:r w:rsidR="0063313A" w:rsidRPr="00271900">
        <w:t xml:space="preserve"> or </w:t>
      </w:r>
      <w:r w:rsidRPr="00271900">
        <w:t>when combined with</w:t>
      </w:r>
      <w:r w:rsidR="0063313A" w:rsidRPr="00271900">
        <w:t xml:space="preserve"> other information that is linked or linkable to </w:t>
      </w:r>
      <w:r w:rsidRPr="00271900">
        <w:t>a specific</w:t>
      </w:r>
      <w:r w:rsidR="0063313A" w:rsidRPr="00271900">
        <w:t xml:space="preserve"> individual</w:t>
      </w:r>
      <w:r w:rsidRPr="00271900">
        <w:t xml:space="preserve"> (OMB Circular A-130, </w:t>
      </w:r>
      <w:r w:rsidRPr="00271900">
        <w:rPr>
          <w:i/>
          <w:iCs/>
        </w:rPr>
        <w:t>Managing Information as a Strategic Resource</w:t>
      </w:r>
      <w:r w:rsidRPr="00271900">
        <w:t>).</w:t>
      </w:r>
    </w:p>
    <w:p w14:paraId="346866A4" w14:textId="77777777" w:rsidR="00BB34CD" w:rsidRPr="00271900" w:rsidRDefault="00BB34CD" w:rsidP="00BB34CD"/>
    <w:p w14:paraId="1D7D8022" w14:textId="1BA4A1E0" w:rsidR="002A6217" w:rsidRPr="00271900" w:rsidRDefault="005802C8" w:rsidP="005C17F7">
      <w:r w:rsidRPr="00271900">
        <w:t xml:space="preserve">Applicants submitting applications in response to this RFA must recognize that confidentiality of PII and other sensitive data is of paramount importance to the USDA </w:t>
      </w:r>
      <w:r w:rsidR="00B343CD">
        <w:t>Food and Nutrition Administration</w:t>
      </w:r>
      <w:r w:rsidRPr="00271900">
        <w:t xml:space="preserve">.  All federal and non-federal employees (e.g., contractors, affiliates, or partners) working for or on behalf of </w:t>
      </w:r>
      <w:r w:rsidR="00B343CD">
        <w:t>FNA</w:t>
      </w:r>
      <w:r w:rsidRPr="00271900">
        <w:t xml:space="preserve"> are required to acknowledge understanding of their responsibilities and accountability for using and protecting PII in accordance with </w:t>
      </w:r>
      <w:r w:rsidR="00BB34CD" w:rsidRPr="00271900">
        <w:t xml:space="preserve">applicable law, regulation, and policy [e.g., </w:t>
      </w:r>
      <w:r w:rsidRPr="00271900">
        <w:t xml:space="preserve">the Privacy Act of 1974; Office of Management and Budget </w:t>
      </w:r>
      <w:r w:rsidR="00BB34CD" w:rsidRPr="00271900">
        <w:t xml:space="preserve">(OMB) </w:t>
      </w:r>
      <w:r w:rsidRPr="00271900">
        <w:t>Memorandum</w:t>
      </w:r>
      <w:r w:rsidR="00BB34CD" w:rsidRPr="00271900">
        <w:t>,</w:t>
      </w:r>
      <w:r w:rsidRPr="00271900">
        <w:t xml:space="preserve"> M-</w:t>
      </w:r>
      <w:r w:rsidR="00BB34CD" w:rsidRPr="00271900">
        <w:t xml:space="preserve">17-12, </w:t>
      </w:r>
      <w:r w:rsidR="00BB34CD" w:rsidRPr="00271900">
        <w:rPr>
          <w:i/>
          <w:iCs/>
        </w:rPr>
        <w:t>Preparing for</w:t>
      </w:r>
      <w:r w:rsidRPr="00271900">
        <w:rPr>
          <w:i/>
        </w:rPr>
        <w:t xml:space="preserve"> and Responding to </w:t>
      </w:r>
      <w:r w:rsidR="00BB34CD" w:rsidRPr="00271900">
        <w:rPr>
          <w:i/>
          <w:iCs/>
        </w:rPr>
        <w:t>a</w:t>
      </w:r>
      <w:r w:rsidRPr="00271900">
        <w:rPr>
          <w:i/>
        </w:rPr>
        <w:t xml:space="preserve"> Breach of Personally Identifiable Information</w:t>
      </w:r>
      <w:r w:rsidRPr="00271900">
        <w:t xml:space="preserve">; </w:t>
      </w:r>
      <w:r w:rsidR="00BB34CD" w:rsidRPr="00271900">
        <w:t xml:space="preserve">OMB Circular A-130, </w:t>
      </w:r>
      <w:r w:rsidR="00BB34CD" w:rsidRPr="00271900">
        <w:rPr>
          <w:i/>
          <w:iCs/>
        </w:rPr>
        <w:t xml:space="preserve">Managing Information as a Strategic Resource </w:t>
      </w:r>
      <w:r w:rsidR="00BB34CD" w:rsidRPr="00271900">
        <w:t>(this is a non-exhaustive list of requirements in this area)].</w:t>
      </w:r>
    </w:p>
    <w:p w14:paraId="169BF3C8" w14:textId="77777777" w:rsidR="00BB34CD" w:rsidRPr="00271900" w:rsidRDefault="00BB34CD" w:rsidP="00BB34CD"/>
    <w:p w14:paraId="6721AF68" w14:textId="6322B473" w:rsidR="0071091A" w:rsidRPr="00271900" w:rsidRDefault="005802C8" w:rsidP="005C17F7">
      <w:r w:rsidRPr="00271900">
        <w:t xml:space="preserve">By </w:t>
      </w:r>
      <w:proofErr w:type="gramStart"/>
      <w:r w:rsidRPr="00271900">
        <w:t>submitting an application</w:t>
      </w:r>
      <w:proofErr w:type="gramEnd"/>
      <w:r w:rsidRPr="00271900">
        <w:t xml:space="preserve"> in response to this RFA, applicants are </w:t>
      </w:r>
      <w:proofErr w:type="gramStart"/>
      <w:r w:rsidRPr="00271900">
        <w:t>assuring</w:t>
      </w:r>
      <w:proofErr w:type="gramEnd"/>
      <w:r w:rsidRPr="00271900">
        <w:t xml:space="preserve"> that all data exchanges conducted throughout the application submission and pre-award process (and during the performance of the grant, if awarded) will be conducted in a manner consistent with applicable Federal laws</w:t>
      </w:r>
      <w:r w:rsidR="00BB34CD" w:rsidRPr="00271900">
        <w:t>, regulations, and policies.</w:t>
      </w:r>
      <w:r w:rsidRPr="00271900">
        <w:t xml:space="preserve"> By submitting a grant application, applicants agree to take all necessary steps to protect </w:t>
      </w:r>
      <w:r w:rsidR="00BB34CD" w:rsidRPr="00271900">
        <w:t>PII</w:t>
      </w:r>
      <w:r w:rsidRPr="00271900">
        <w:t xml:space="preserve">, including the following: (1) ensuring that PII and sensitive data developed, obtained or otherwise associated with UDSA </w:t>
      </w:r>
      <w:r w:rsidR="00B343CD">
        <w:t>FNA</w:t>
      </w:r>
      <w:r w:rsidRPr="00271900">
        <w:t xml:space="preserve"> funded grants is securely transmitted; (2) ensuring that PII is not transmitted to unauthorized users, and that PII and other sensitive data is not submitted via email; (3) </w:t>
      </w:r>
      <w:r w:rsidR="00BB34CD" w:rsidRPr="00271900">
        <w:t>data is</w:t>
      </w:r>
      <w:r w:rsidRPr="00271900">
        <w:t xml:space="preserve"> transmitted via </w:t>
      </w:r>
      <w:r w:rsidR="00B343CD">
        <w:t>FNA</w:t>
      </w:r>
      <w:r w:rsidR="00BB34CD" w:rsidRPr="00271900">
        <w:t xml:space="preserve"> </w:t>
      </w:r>
      <w:r w:rsidRPr="00271900">
        <w:t xml:space="preserve">approved file sharing services </w:t>
      </w:r>
      <w:r w:rsidR="00BB34CD" w:rsidRPr="00271900">
        <w:t>or</w:t>
      </w:r>
      <w:r w:rsidRPr="00271900">
        <w:t xml:space="preserve"> encrypted</w:t>
      </w:r>
      <w:r w:rsidR="00BB34CD" w:rsidRPr="00271900">
        <w:t xml:space="preserve"> mobile media storage devices; and (4) ensuring that PII is encrypted and password protected both in transit and at rest</w:t>
      </w:r>
      <w:r w:rsidRPr="00271900">
        <w:t xml:space="preserve">. </w:t>
      </w:r>
    </w:p>
    <w:p w14:paraId="048A1612" w14:textId="77777777" w:rsidR="00BB34CD" w:rsidRPr="00271900" w:rsidRDefault="00BB34CD" w:rsidP="00BB34CD">
      <w:pPr>
        <w:rPr>
          <w:rFonts w:ascii="Times New Roman" w:hAnsi="Times New Roman" w:cs="Times New Roman"/>
          <w:sz w:val="24"/>
          <w:szCs w:val="24"/>
        </w:rPr>
      </w:pPr>
    </w:p>
    <w:p w14:paraId="12530A1E" w14:textId="32A6E495" w:rsidR="003B7B42" w:rsidRPr="001A18F0" w:rsidRDefault="003B7B42" w:rsidP="005C17F7">
      <w:pPr>
        <w:pStyle w:val="Heading3"/>
        <w:rPr>
          <w:color w:val="auto"/>
        </w:rPr>
      </w:pPr>
      <w:bookmarkStart w:id="1297" w:name="_Toc233282355"/>
      <w:r w:rsidRPr="001A18F0">
        <w:rPr>
          <w:color w:val="auto"/>
        </w:rPr>
        <w:t>C</w:t>
      </w:r>
      <w:r w:rsidR="00695B5A" w:rsidRPr="001A18F0">
        <w:rPr>
          <w:color w:val="auto"/>
        </w:rPr>
        <w:t>onflict of Interest and Confidentiality of the Review Process</w:t>
      </w:r>
      <w:bookmarkEnd w:id="1295"/>
      <w:bookmarkEnd w:id="1296"/>
      <w:bookmarkEnd w:id="1297"/>
    </w:p>
    <w:p w14:paraId="25135BC8" w14:textId="480CCCDE" w:rsidR="003B7B42" w:rsidRPr="00271900" w:rsidRDefault="003B7B42" w:rsidP="005C17F7">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proofErr w:type="gramStart"/>
      <w:r w:rsidRPr="00271900">
        <w:t>submitting an application</w:t>
      </w:r>
      <w:proofErr w:type="gramEnd"/>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271900">
        <w:t xml:space="preserve">. </w:t>
      </w:r>
    </w:p>
    <w:p w14:paraId="407D582D" w14:textId="77777777" w:rsidR="00E5018E" w:rsidRPr="00271900" w:rsidRDefault="00E5018E" w:rsidP="00E5018E"/>
    <w:p w14:paraId="1E5B8C69" w14:textId="464E8A20" w:rsidR="00247655" w:rsidRPr="001A18F0" w:rsidRDefault="003B7B42" w:rsidP="005C17F7">
      <w:pPr>
        <w:pStyle w:val="Heading3"/>
        <w:rPr>
          <w:color w:val="auto"/>
        </w:rPr>
      </w:pPr>
      <w:bookmarkStart w:id="1298" w:name="_Toc128465743"/>
      <w:bookmarkStart w:id="1299" w:name="_Toc131493030"/>
      <w:bookmarkStart w:id="1300" w:name="_Toc233282356"/>
      <w:r w:rsidRPr="001A18F0">
        <w:rPr>
          <w:color w:val="auto"/>
        </w:rPr>
        <w:t>A</w:t>
      </w:r>
      <w:r w:rsidR="00695B5A" w:rsidRPr="001A18F0">
        <w:rPr>
          <w:color w:val="auto"/>
        </w:rPr>
        <w:t>dministrative Regulations</w:t>
      </w:r>
      <w:bookmarkEnd w:id="1298"/>
      <w:bookmarkEnd w:id="1299"/>
      <w:bookmarkEnd w:id="1300"/>
    </w:p>
    <w:p w14:paraId="392648EC" w14:textId="77777777" w:rsidR="00247655" w:rsidRPr="001A18F0" w:rsidRDefault="00247655" w:rsidP="005C17F7">
      <w:pPr>
        <w:rPr>
          <w:i/>
        </w:rPr>
      </w:pPr>
      <w:r w:rsidRPr="001A18F0">
        <w:rPr>
          <w:i/>
        </w:rPr>
        <w:t>Federal Tax Liabilities Restrictions</w:t>
      </w:r>
    </w:p>
    <w:p w14:paraId="0CC86918" w14:textId="4117C629" w:rsidR="00247655" w:rsidRPr="00271900" w:rsidRDefault="00247655" w:rsidP="005C17F7">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271900">
        <w:t xml:space="preserve"> </w:t>
      </w:r>
    </w:p>
    <w:p w14:paraId="23AC938F" w14:textId="77777777" w:rsidR="00E5018E" w:rsidRPr="00271900" w:rsidRDefault="00E5018E" w:rsidP="00E5018E"/>
    <w:p w14:paraId="7F746BA5" w14:textId="77777777" w:rsidR="00247655" w:rsidRPr="001A18F0" w:rsidRDefault="00247655" w:rsidP="005C17F7">
      <w:pPr>
        <w:rPr>
          <w:i/>
        </w:rPr>
      </w:pPr>
      <w:r w:rsidRPr="001A18F0">
        <w:rPr>
          <w:i/>
        </w:rPr>
        <w:t>Felony Crime Conviction Restrictions</w:t>
      </w:r>
    </w:p>
    <w:p w14:paraId="6DC6BB38" w14:textId="49EBF378" w:rsidR="003B7B42" w:rsidRPr="00271900" w:rsidRDefault="00247655" w:rsidP="005C17F7">
      <w:r w:rsidRPr="00271900">
        <w:t xml:space="preserve">None of the funds made available by this or any other Act may be used to enter into a contract, memorandum of understanding, or cooperative agreement with, make a grant to, or provide a </w:t>
      </w:r>
      <w:r w:rsidRPr="00271900">
        <w:lastRenderedPageBreak/>
        <w:t>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2EA5AD4B" w14:textId="77777777" w:rsidR="00E5018E" w:rsidRPr="00271900" w:rsidRDefault="00E5018E" w:rsidP="00E5018E"/>
    <w:p w14:paraId="7C095292" w14:textId="4E15D780" w:rsidR="003B7B42" w:rsidRPr="001A18F0" w:rsidRDefault="003B7B42" w:rsidP="005C17F7">
      <w:pPr>
        <w:rPr>
          <w:i/>
        </w:rPr>
      </w:pPr>
      <w:r w:rsidRPr="001A18F0">
        <w:rPr>
          <w:i/>
        </w:rPr>
        <w:t xml:space="preserve">Debarment and Suspension 2 CFR Part 180 and 2 CFR Part 417 </w:t>
      </w:r>
    </w:p>
    <w:p w14:paraId="13BBE109" w14:textId="0C97D81A" w:rsidR="003B7B42" w:rsidRPr="00271900" w:rsidRDefault="003B7B42" w:rsidP="005C17F7">
      <w:r w:rsidRPr="00271900">
        <w:t xml:space="preserve">A recipient chosen for an award shall comply with the non-procurement debarment and suspension common rule implementing Executive Orders (E.O.) 12549 </w:t>
      </w:r>
      <w:r w:rsidRPr="001A18F0">
        <w:t xml:space="preserve">and </w:t>
      </w:r>
      <w:r w:rsidR="00E5018E" w:rsidRPr="001A18F0">
        <w:t>126</w:t>
      </w:r>
      <w:r w:rsidR="0072101F" w:rsidRPr="001A18F0">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271900">
        <w:t xml:space="preserve">System for Award Management (SAM) at </w:t>
      </w:r>
      <w:hyperlink r:id="rId32" w:history="1">
        <w:r w:rsidR="00E5018E" w:rsidRPr="001A18F0">
          <w:rPr>
            <w:rStyle w:val="Hyperlink"/>
            <w:color w:val="auto"/>
          </w:rPr>
          <w:t>SAM</w:t>
        </w:r>
        <w:r w:rsidR="00113D59" w:rsidRPr="001A18F0">
          <w:rPr>
            <w:rStyle w:val="Hyperlink"/>
            <w:color w:val="auto"/>
          </w:rPr>
          <w:t>.gov</w:t>
        </w:r>
      </w:hyperlink>
      <w:r w:rsidR="00113D59" w:rsidRPr="00271900">
        <w:t>.</w:t>
      </w:r>
    </w:p>
    <w:p w14:paraId="3B01641A" w14:textId="77777777" w:rsidR="00E5018E" w:rsidRPr="00271900" w:rsidRDefault="00E5018E" w:rsidP="00E5018E"/>
    <w:p w14:paraId="1AC2F27F" w14:textId="77777777" w:rsidR="003B7B42" w:rsidRPr="001A18F0" w:rsidRDefault="003B7B42" w:rsidP="005C17F7">
      <w:pPr>
        <w:rPr>
          <w:i/>
        </w:rPr>
      </w:pPr>
      <w:bookmarkStart w:id="1301" w:name="OLE_LINK2"/>
      <w:r w:rsidRPr="001A18F0">
        <w:rPr>
          <w:i/>
        </w:rPr>
        <w:t>Universal Identifier and Central Contractor Registration 2 CFR Part 25</w:t>
      </w:r>
    </w:p>
    <w:bookmarkEnd w:id="1301"/>
    <w:p w14:paraId="3F6A0918" w14:textId="77777777" w:rsidR="00E5018E" w:rsidRPr="00271900" w:rsidRDefault="00E5018E" w:rsidP="00E5018E">
      <w:r w:rsidRPr="00271900">
        <w:t xml:space="preserve">Requirement for System for Award Management. Unless you are exempted from this requirement under </w:t>
      </w:r>
      <w:hyperlink r:id="rId33" w:history="1">
        <w:r w:rsidRPr="001A18F0">
          <w:rPr>
            <w:rStyle w:val="Hyperlink"/>
            <w:color w:val="auto"/>
          </w:rPr>
          <w:t>2 CFR 25.110</w:t>
        </w:r>
      </w:hyperlink>
      <w:r w:rsidRPr="00271900">
        <w:t xml:space="preserve">, you as the recipient must maintain current information in the SAM. This includes information on your immediate and highest-level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14:paraId="61EBBAC7" w14:textId="77777777" w:rsidR="00E5018E" w:rsidRPr="00271900" w:rsidRDefault="00E5018E" w:rsidP="00E5018E"/>
    <w:p w14:paraId="2B695510" w14:textId="77777777" w:rsidR="00E5018E" w:rsidRPr="00271900" w:rsidRDefault="00E5018E" w:rsidP="00E5018E">
      <w:r w:rsidRPr="00271900">
        <w:t xml:space="preserve">Requirement for Unique Entity Identifier: If you are authorized to make subawards under this Federal award, you: </w:t>
      </w:r>
    </w:p>
    <w:p w14:paraId="02F10874" w14:textId="77777777" w:rsidR="00E5018E" w:rsidRPr="00271900" w:rsidRDefault="00E5018E">
      <w:pPr>
        <w:pStyle w:val="ListParagraph"/>
        <w:numPr>
          <w:ilvl w:val="0"/>
          <w:numId w:val="13"/>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14:paraId="73DE021C" w14:textId="6E8D719B" w:rsidR="00E5018E" w:rsidRPr="00271900" w:rsidRDefault="00E5018E">
      <w:pPr>
        <w:pStyle w:val="ListParagraph"/>
        <w:numPr>
          <w:ilvl w:val="0"/>
          <w:numId w:val="13"/>
        </w:numPr>
      </w:pPr>
      <w:r w:rsidRPr="00271900">
        <w:t xml:space="preserve">May not make a subaward to an entity unless the entity has provided its Unique Entity Identifier to you. Subrecipients are not required to obtain an active SAM </w:t>
      </w:r>
      <w:r w:rsidR="00257AF6" w:rsidRPr="00271900">
        <w:t>registration but</w:t>
      </w:r>
      <w:r w:rsidRPr="00271900">
        <w:t xml:space="preserve"> must obtain a Unique Entity Identifier.</w:t>
      </w:r>
    </w:p>
    <w:p w14:paraId="2703E051" w14:textId="77777777" w:rsidR="00E5018E" w:rsidRPr="00271900" w:rsidRDefault="00E5018E" w:rsidP="00E5018E"/>
    <w:p w14:paraId="69BFE5AC" w14:textId="77777777" w:rsidR="003B7B42" w:rsidRPr="001A18F0" w:rsidRDefault="003B7B42" w:rsidP="005C17F7">
      <w:pPr>
        <w:rPr>
          <w:i/>
        </w:rPr>
      </w:pPr>
      <w:bookmarkStart w:id="1302" w:name="OLE_LINK3"/>
      <w:bookmarkStart w:id="1303" w:name="OLE_LINK4"/>
      <w:r w:rsidRPr="001A18F0">
        <w:rPr>
          <w:i/>
        </w:rPr>
        <w:t>Reporting Sub-award and Executive Compensation Information 2 CFR Part 170</w:t>
      </w:r>
    </w:p>
    <w:bookmarkEnd w:id="1302"/>
    <w:bookmarkEnd w:id="1303"/>
    <w:p w14:paraId="47CA5334" w14:textId="659CBF33" w:rsidR="003B7B42" w:rsidRPr="00271900" w:rsidRDefault="003B7B42" w:rsidP="005C17F7">
      <w:r w:rsidRPr="00271900">
        <w:t>The Federal Funding Accountability and Transparency Act (FFATA) of 2006 (Public Law 109–282), as amended by Section 6202 of Public Law 110–252</w:t>
      </w:r>
      <w:r w:rsidR="00C2357F" w:rsidRPr="00271900">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proofErr w:type="gramStart"/>
      <w:r w:rsidRPr="00271900">
        <w:t>general public</w:t>
      </w:r>
      <w:proofErr w:type="gramEnd"/>
      <w:r w:rsidRPr="00271900">
        <w:t xml:space="preserve">. </w:t>
      </w:r>
    </w:p>
    <w:p w14:paraId="1C4383A7" w14:textId="77777777" w:rsidR="00E5018E" w:rsidRPr="00271900" w:rsidRDefault="00E5018E" w:rsidP="00E5018E"/>
    <w:p w14:paraId="3D27E5DD" w14:textId="4539282B" w:rsidR="003B7B42" w:rsidRPr="00271900" w:rsidRDefault="003B7B42" w:rsidP="005C17F7">
      <w:r w:rsidRPr="00271900">
        <w:t xml:space="preserve">Primary grantees, including State agencies, are required to report actions taken on or after October 1, 2010, that </w:t>
      </w:r>
      <w:proofErr w:type="gramStart"/>
      <w:r w:rsidRPr="00271900">
        <w:t>obligates</w:t>
      </w:r>
      <w:proofErr w:type="gramEnd"/>
      <w:r w:rsidRPr="00271900">
        <w:t xml:space="preserve"> </w:t>
      </w:r>
      <w:r w:rsidRPr="00271900">
        <w:rPr>
          <w:b/>
        </w:rPr>
        <w:t>$</w:t>
      </w:r>
      <w:r w:rsidR="002B7D21" w:rsidRPr="00271900">
        <w:rPr>
          <w:b/>
          <w:bCs/>
        </w:rPr>
        <w:t>30</w:t>
      </w:r>
      <w:r w:rsidRPr="00271900">
        <w:rPr>
          <w:b/>
        </w:rPr>
        <w:t>,000 or more</w:t>
      </w:r>
      <w:r w:rsidRPr="00271900">
        <w:t xml:space="preserve"> in Federal grant funds to first- tier sub-grantees.  This information must be reported in the Government-wide FFATA Sub-Award Reporting System (FSRS)</w:t>
      </w:r>
      <w:r w:rsidR="002D0FC8">
        <w:t>, now part of SAM.gov</w:t>
      </w:r>
      <w:r w:rsidRPr="00271900">
        <w:t xml:space="preserve">. </w:t>
      </w:r>
      <w:proofErr w:type="gramStart"/>
      <w:r w:rsidRPr="00271900">
        <w:t>In order to</w:t>
      </w:r>
      <w:proofErr w:type="gramEnd"/>
      <w:r w:rsidRPr="00271900">
        <w:t xml:space="preserve"> access FSRS a current </w:t>
      </w:r>
      <w:r w:rsidR="003F044A" w:rsidRPr="00271900">
        <w:t>SAM</w:t>
      </w:r>
      <w:r w:rsidRPr="00271900">
        <w:t xml:space="preserve"> registration is required. A primary grantee and first-tier sub-grantees must also report total compensation for each of its five most-highly compensated executives. Every primary and first-tier grantee must obtain a </w:t>
      </w:r>
      <w:r w:rsidR="006B4CDF" w:rsidRPr="00271900">
        <w:t>UEI</w:t>
      </w:r>
      <w:r w:rsidRPr="00271900">
        <w:t xml:space="preserve"> </w:t>
      </w:r>
      <w:r w:rsidRPr="00271900">
        <w:lastRenderedPageBreak/>
        <w:t xml:space="preserve">prior to being eligible to receive a grant or sub-grant award. Additional information will be provided to grant </w:t>
      </w:r>
      <w:proofErr w:type="gramStart"/>
      <w:r w:rsidRPr="00271900">
        <w:t>recipients upon</w:t>
      </w:r>
      <w:proofErr w:type="gramEnd"/>
      <w:r w:rsidRPr="00271900">
        <w:t xml:space="preserve"> award.</w:t>
      </w:r>
    </w:p>
    <w:p w14:paraId="57B70321" w14:textId="77777777" w:rsidR="00E5018E" w:rsidRPr="00271900" w:rsidRDefault="00E5018E" w:rsidP="00E5018E"/>
    <w:p w14:paraId="3EAA2B26" w14:textId="77777777" w:rsidR="003B7B42" w:rsidRPr="001A18F0" w:rsidRDefault="003B7B42" w:rsidP="005C17F7">
      <w:pPr>
        <w:rPr>
          <w:i/>
        </w:rPr>
      </w:pPr>
      <w:r w:rsidRPr="001A18F0">
        <w:rPr>
          <w:i/>
        </w:rPr>
        <w:t xml:space="preserve">Duncan Hunter National Defense Authorization Act of Fiscal Year 2009, Public Law 110-417 </w:t>
      </w:r>
    </w:p>
    <w:p w14:paraId="1A18A20D" w14:textId="69A1FE7F" w:rsidR="003B7B42" w:rsidRPr="00271900" w:rsidRDefault="003B7B42" w:rsidP="005C17F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271900">
        <w:t xml:space="preserve">is designed to </w:t>
      </w:r>
      <w:r w:rsidRPr="00271900">
        <w:t>address these requirements. FAPIIS contains integrity and performance information from the Contractor Performance Assessment Reporti</w:t>
      </w:r>
      <w:r w:rsidR="00C2357F" w:rsidRPr="00271900">
        <w:t>ng System, information from SAM.gov</w:t>
      </w:r>
      <w:r w:rsidRPr="00271900">
        <w:t xml:space="preserve">, and suspension and debarment information from the </w:t>
      </w:r>
      <w:r w:rsidR="006B543F" w:rsidRPr="00271900">
        <w:t>SAM</w:t>
      </w:r>
      <w:r w:rsidRPr="00271900">
        <w:t xml:space="preserve">. </w:t>
      </w:r>
      <w:r w:rsidR="00B343CD">
        <w:t>FNA</w:t>
      </w:r>
      <w:r w:rsidRPr="00271900">
        <w:t xml:space="preserve"> will review and consider any information about the applicant reflected in FAPIIS when making a judgment about whether an applicant is qualified to receive an award.</w:t>
      </w:r>
    </w:p>
    <w:p w14:paraId="3E0D7EB3" w14:textId="77777777" w:rsidR="003B7B42" w:rsidRPr="00271900" w:rsidRDefault="003B7B42" w:rsidP="005C17F7"/>
    <w:p w14:paraId="26C278CA" w14:textId="77777777" w:rsidR="0070602E" w:rsidRPr="001A18F0" w:rsidRDefault="0070602E" w:rsidP="005C17F7">
      <w:pPr>
        <w:rPr>
          <w:i/>
        </w:rPr>
      </w:pPr>
      <w:r w:rsidRPr="001A18F0">
        <w:rPr>
          <w:i/>
        </w:rPr>
        <w:t>Freedom of Information Act (FOIA) Requests</w:t>
      </w:r>
    </w:p>
    <w:p w14:paraId="64AB508A" w14:textId="76DF70F5" w:rsidR="0070602E" w:rsidRPr="00271900" w:rsidRDefault="0070602E" w:rsidP="005C17F7">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2FFEA06" w14:textId="77777777" w:rsidR="00E5018E" w:rsidRPr="00271900" w:rsidRDefault="00E5018E" w:rsidP="00E5018E"/>
    <w:p w14:paraId="27ADDE18" w14:textId="3CACAA71" w:rsidR="0070602E" w:rsidRPr="00271900" w:rsidRDefault="0070602E" w:rsidP="005C17F7">
      <w:r w:rsidRPr="00271900">
        <w:t>Application packages submitted in response to this grant solicitation may be subject to FOIA by requests by interested parties</w:t>
      </w:r>
      <w:r w:rsidR="00031E26" w:rsidRPr="00271900">
        <w:t xml:space="preserve">. </w:t>
      </w:r>
      <w:r w:rsidRPr="00271900">
        <w:t xml:space="preserve">In response to these requests, </w:t>
      </w:r>
      <w:r w:rsidR="00B343CD">
        <w:t>FNA</w:t>
      </w:r>
      <w:r w:rsidRPr="00271900">
        <w:t xml:space="preserve"> will comply with all applicable laws and regulations, including departmental regulations</w:t>
      </w:r>
      <w:r w:rsidR="00031E26" w:rsidRPr="00271900">
        <w:t>.</w:t>
      </w:r>
    </w:p>
    <w:p w14:paraId="4EC1A446" w14:textId="77777777" w:rsidR="00E5018E" w:rsidRPr="00271900" w:rsidRDefault="00E5018E" w:rsidP="00E5018E"/>
    <w:p w14:paraId="02E1EC22" w14:textId="62C3E387" w:rsidR="00031E26" w:rsidRPr="00271900" w:rsidRDefault="00B343CD" w:rsidP="005C17F7">
      <w:r>
        <w:t>FNA</w:t>
      </w:r>
      <w:r w:rsidR="00031E26" w:rsidRPr="00271900">
        <w:t xml:space="preserve"> will forward a Business Submitter Notice to the requested applicant’s point-of-contact.  Applicants will need to review requested materials and submit and submit any recommendations within 1</w:t>
      </w:r>
      <w:r w:rsidR="0061275E" w:rsidRPr="00271900">
        <w:t>0</w:t>
      </w:r>
      <w:r w:rsidR="00031E26" w:rsidRPr="00271900">
        <w:t xml:space="preserve"> days from the date of </w:t>
      </w:r>
      <w:r>
        <w:t>FNA</w:t>
      </w:r>
      <w:r w:rsidR="00031E26" w:rsidRPr="00271900">
        <w:t xml:space="preserve"> notification. </w:t>
      </w:r>
      <w:r>
        <w:t>FNA</w:t>
      </w:r>
      <w:r w:rsidR="00031E26" w:rsidRPr="00271900">
        <w:t xml:space="preserve"> will redact Personally Identifiable Information (PII).</w:t>
      </w:r>
    </w:p>
    <w:p w14:paraId="75C7DED4" w14:textId="77777777" w:rsidR="00E5018E" w:rsidRPr="00271900" w:rsidRDefault="00E5018E" w:rsidP="00E5018E"/>
    <w:p w14:paraId="35193C13" w14:textId="6BBF3306" w:rsidR="00031E26" w:rsidRPr="00271900" w:rsidRDefault="00031E26" w:rsidP="005C17F7">
      <w:r w:rsidRPr="00271900">
        <w:t>For additional information on the Freedom of Information (FOIA) process, please contac</w:t>
      </w:r>
      <w:r w:rsidR="00807DAE" w:rsidRPr="00271900">
        <w:t>t the</w:t>
      </w:r>
      <w:r w:rsidRPr="00271900">
        <w:t xml:space="preserve"> </w:t>
      </w:r>
      <w:r w:rsidR="00B343CD">
        <w:t>FNA</w:t>
      </w:r>
      <w:r w:rsidRPr="00271900">
        <w:t xml:space="preserve"> Freedom of Information Act officer at </w:t>
      </w:r>
      <w:hyperlink r:id="rId34" w:history="1">
        <w:r w:rsidR="00901114" w:rsidRPr="001A18F0">
          <w:rPr>
            <w:rStyle w:val="Hyperlink"/>
            <w:color w:val="auto"/>
          </w:rPr>
          <w:t>FOIA</w:t>
        </w:r>
        <w:r w:rsidR="00E5018E" w:rsidRPr="001A18F0">
          <w:rPr>
            <w:rStyle w:val="Hyperlink"/>
            <w:color w:val="auto"/>
          </w:rPr>
          <w:t>@</w:t>
        </w:r>
        <w:r w:rsidR="00901114" w:rsidRPr="001A18F0">
          <w:rPr>
            <w:rStyle w:val="Hyperlink"/>
            <w:color w:val="auto"/>
          </w:rPr>
          <w:t>usda.gov</w:t>
        </w:r>
      </w:hyperlink>
      <w:r w:rsidRPr="00271900">
        <w:t>.</w:t>
      </w:r>
    </w:p>
    <w:p w14:paraId="552D80B3" w14:textId="77777777" w:rsidR="001304BE" w:rsidRPr="00271900" w:rsidRDefault="001304BE" w:rsidP="00E5018E"/>
    <w:p w14:paraId="4DAF448B" w14:textId="77777777" w:rsidR="001304BE" w:rsidRPr="001A18F0" w:rsidRDefault="001304BE" w:rsidP="001304BE">
      <w:pPr>
        <w:rPr>
          <w:i/>
          <w:iCs/>
        </w:rPr>
      </w:pPr>
      <w:r w:rsidRPr="001A18F0">
        <w:rPr>
          <w:i/>
          <w:iCs/>
        </w:rPr>
        <w:t>USDA Non-Discrimination Statement</w:t>
      </w:r>
    </w:p>
    <w:p w14:paraId="170B62A2" w14:textId="34307A33" w:rsidR="001304BE" w:rsidRDefault="00D11D68" w:rsidP="001304BE">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B4FE1BA" w14:textId="77777777" w:rsidR="00D11D68" w:rsidRPr="00271900" w:rsidRDefault="00D11D68" w:rsidP="001304BE"/>
    <w:p w14:paraId="2AD38C03" w14:textId="77777777" w:rsidR="001304BE" w:rsidRPr="00271900" w:rsidRDefault="001304BE" w:rsidP="001304BE">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10AF1A8C" w14:textId="77777777" w:rsidR="001304BE" w:rsidRPr="00271900" w:rsidRDefault="001304BE" w:rsidP="001304BE"/>
    <w:p w14:paraId="289A1CF7" w14:textId="77777777" w:rsidR="001304BE" w:rsidRPr="00271900" w:rsidRDefault="001304BE" w:rsidP="001304BE">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271900">
        <w:t>all of</w:t>
      </w:r>
      <w:proofErr w:type="gramEnd"/>
      <w:r w:rsidRPr="00271900">
        <w:t xml:space="preserve"> the information requested in the form. To request a copy of the complaint form, call (866) 632-9992. Submit your </w:t>
      </w:r>
      <w:r w:rsidRPr="00271900">
        <w:lastRenderedPageBreak/>
        <w:t xml:space="preserve">completed form or letter to USDA by: (1) mail: U.S. Department of Agriculture, Office of the Assistant Secretary for Civil Rights, 1400 Independence Avenue, SW, Washington, D.C. 20250-9410; (2) fax: (202) 690-7442; or (3) email: </w:t>
      </w:r>
      <w:hyperlink r:id="rId35" w:history="1">
        <w:r w:rsidRPr="001A18F0">
          <w:rPr>
            <w:rStyle w:val="Hyperlink"/>
            <w:color w:val="auto"/>
          </w:rPr>
          <w:t>program.intake@usda.gov</w:t>
        </w:r>
      </w:hyperlink>
      <w:r w:rsidRPr="00271900">
        <w:t>.</w:t>
      </w:r>
    </w:p>
    <w:p w14:paraId="3B55FABC" w14:textId="77777777" w:rsidR="001304BE" w:rsidRPr="00271900" w:rsidRDefault="001304BE" w:rsidP="001304BE"/>
    <w:p w14:paraId="6C80D151" w14:textId="77777777" w:rsidR="00E5018E" w:rsidRPr="00271900" w:rsidRDefault="001304BE" w:rsidP="00E5018E">
      <w:r w:rsidRPr="00271900">
        <w:t>USDA is an equal opportunity provider, employer, and lender.</w:t>
      </w:r>
    </w:p>
    <w:p w14:paraId="24EAF428" w14:textId="77777777" w:rsidR="004417B2" w:rsidRPr="00271900" w:rsidRDefault="004417B2" w:rsidP="00E5018E"/>
    <w:p w14:paraId="578811AC" w14:textId="77777777" w:rsidR="0091062D" w:rsidRPr="001A18F0" w:rsidRDefault="0091062D" w:rsidP="005C17F7">
      <w:pPr>
        <w:rPr>
          <w:b/>
          <w:i/>
        </w:rPr>
      </w:pPr>
      <w:r w:rsidRPr="001A18F0">
        <w:rPr>
          <w:i/>
        </w:rPr>
        <w:t>Privacy Policy</w:t>
      </w:r>
      <w:r w:rsidRPr="001A18F0">
        <w:rPr>
          <w:b/>
          <w:i/>
        </w:rPr>
        <w:t xml:space="preserve"> </w:t>
      </w:r>
    </w:p>
    <w:p w14:paraId="1374419C" w14:textId="36457F24" w:rsidR="00031E26" w:rsidRPr="00271900" w:rsidRDefault="0091062D" w:rsidP="005C17F7">
      <w:r w:rsidRPr="00271900">
        <w:t xml:space="preserve">The USDA </w:t>
      </w:r>
      <w:r w:rsidR="00B343CD">
        <w:t>Food and Nutrition Administration</w:t>
      </w:r>
      <w:r w:rsidRPr="00271900">
        <w:t xml:space="preserve"> does not collect any personal identifiable information without explicit consent. To view </w:t>
      </w:r>
      <w:r w:rsidR="00766AFA" w:rsidRPr="00271900">
        <w:t>USDA’s</w:t>
      </w:r>
      <w:r w:rsidRPr="00271900">
        <w:t xml:space="preserve"> Privacy </w:t>
      </w:r>
      <w:r w:rsidR="005915CE" w:rsidRPr="00271900">
        <w:t>Policy</w:t>
      </w:r>
      <w:r w:rsidRPr="00271900">
        <w:t>, visit:</w:t>
      </w:r>
      <w:r w:rsidRPr="00271900">
        <w:rPr>
          <w:b/>
        </w:rPr>
        <w:t xml:space="preserve"> </w:t>
      </w:r>
      <w:hyperlink r:id="rId36" w:history="1">
        <w:r w:rsidR="004417B2" w:rsidRPr="001A18F0">
          <w:rPr>
            <w:rStyle w:val="Hyperlink"/>
            <w:color w:val="auto"/>
          </w:rPr>
          <w:t>usda.gov/privacy-policy</w:t>
        </w:r>
      </w:hyperlink>
      <w:r w:rsidR="00E5018E" w:rsidRPr="00271900">
        <w:t xml:space="preserve">. </w:t>
      </w:r>
    </w:p>
    <w:p w14:paraId="63A5339F" w14:textId="77777777" w:rsidR="00E5018E" w:rsidRPr="00271900" w:rsidRDefault="00E5018E" w:rsidP="00E5018E"/>
    <w:p w14:paraId="6E05B2B8" w14:textId="47DA41DA" w:rsidR="003B7B42" w:rsidRPr="001A18F0" w:rsidRDefault="003B7B42" w:rsidP="005C17F7">
      <w:pPr>
        <w:pStyle w:val="Heading3"/>
        <w:rPr>
          <w:color w:val="auto"/>
        </w:rPr>
      </w:pPr>
      <w:bookmarkStart w:id="1304" w:name="_Toc128465744"/>
      <w:bookmarkStart w:id="1305" w:name="_Toc131493031"/>
      <w:bookmarkStart w:id="1306" w:name="_Toc233282357"/>
      <w:r w:rsidRPr="001A18F0">
        <w:rPr>
          <w:color w:val="auto"/>
        </w:rPr>
        <w:t>C</w:t>
      </w:r>
      <w:r w:rsidR="00695B5A" w:rsidRPr="001A18F0">
        <w:rPr>
          <w:color w:val="auto"/>
        </w:rPr>
        <w:t>ode of Federal Regulations and Other Government Requirements</w:t>
      </w:r>
      <w:bookmarkEnd w:id="1304"/>
      <w:bookmarkEnd w:id="1305"/>
      <w:bookmarkEnd w:id="1306"/>
    </w:p>
    <w:p w14:paraId="6136617D" w14:textId="13A0947D" w:rsidR="003B7B42" w:rsidRPr="00271900" w:rsidRDefault="003B7B42" w:rsidP="005C17F7">
      <w:r w:rsidRPr="00271900">
        <w:t>This grant will be awarded and administered in accordance with the following regulations 2 Code of Federal Regulations (CFR), Subtitle A, Chapter II</w:t>
      </w:r>
      <w:r w:rsidR="00610E30" w:rsidRPr="00271900">
        <w:t xml:space="preserve">. </w:t>
      </w:r>
      <w:r w:rsidRPr="00271900">
        <w:t>Any Federal laws, regulations, or USDA directives released after this RFA is posted will be implemented as instructed.</w:t>
      </w:r>
    </w:p>
    <w:p w14:paraId="53BA509F" w14:textId="77777777" w:rsidR="00E5018E" w:rsidRPr="00271900" w:rsidRDefault="00E5018E" w:rsidP="00E5018E"/>
    <w:p w14:paraId="7E7B2D3A" w14:textId="77777777" w:rsidR="003B7B42" w:rsidRPr="001A18F0" w:rsidRDefault="003B7B42" w:rsidP="005C17F7">
      <w:pPr>
        <w:rPr>
          <w:i/>
        </w:rPr>
      </w:pPr>
      <w:r w:rsidRPr="001A18F0">
        <w:rPr>
          <w:i/>
        </w:rPr>
        <w:t xml:space="preserve">Government-wide Regulations  </w:t>
      </w:r>
    </w:p>
    <w:p w14:paraId="56831476" w14:textId="126D40C0" w:rsidR="00113D59" w:rsidRPr="00271900" w:rsidRDefault="00113D59">
      <w:pPr>
        <w:pStyle w:val="ListParagraph"/>
        <w:numPr>
          <w:ilvl w:val="0"/>
          <w:numId w:val="13"/>
        </w:numPr>
      </w:pPr>
      <w:r w:rsidRPr="00271900">
        <w:t xml:space="preserve">2 CFR Part 25: “Universal Identifier and </w:t>
      </w:r>
      <w:r w:rsidR="00AF67E2" w:rsidRPr="00271900">
        <w:t>System for Award Management</w:t>
      </w:r>
      <w:r w:rsidRPr="00271900">
        <w:t xml:space="preserve">” </w:t>
      </w:r>
    </w:p>
    <w:p w14:paraId="7DB4DF96" w14:textId="77777777" w:rsidR="00113D59" w:rsidRPr="00271900" w:rsidRDefault="00113D59">
      <w:pPr>
        <w:pStyle w:val="ListParagraph"/>
        <w:numPr>
          <w:ilvl w:val="0"/>
          <w:numId w:val="13"/>
        </w:numPr>
      </w:pPr>
      <w:r w:rsidRPr="00271900">
        <w:t xml:space="preserve">2 CFR Part 170: “Reporting Sub-award and Executive Compensation Information” </w:t>
      </w:r>
    </w:p>
    <w:p w14:paraId="1EF26CD7" w14:textId="77777777" w:rsidR="00113D59" w:rsidRPr="00271900" w:rsidRDefault="00113D59">
      <w:pPr>
        <w:pStyle w:val="ListParagraph"/>
        <w:numPr>
          <w:ilvl w:val="0"/>
          <w:numId w:val="13"/>
        </w:numPr>
      </w:pPr>
      <w:r w:rsidRPr="00271900">
        <w:t>2 CFR Part 175: “Award Term for Trafficking in Persons”</w:t>
      </w:r>
    </w:p>
    <w:p w14:paraId="55462495" w14:textId="0459C837" w:rsidR="00113D59" w:rsidRPr="00271900" w:rsidRDefault="00113D59">
      <w:pPr>
        <w:pStyle w:val="ListParagraph"/>
        <w:numPr>
          <w:ilvl w:val="0"/>
          <w:numId w:val="13"/>
        </w:numPr>
      </w:pPr>
      <w:r w:rsidRPr="00271900">
        <w:t>2 CFR Part 180: “OMB Guidelines to Agencies on Government-wide Debarment and Suspension (Non-Procurement)”</w:t>
      </w:r>
    </w:p>
    <w:p w14:paraId="7EF655F8" w14:textId="77777777" w:rsidR="00113D59" w:rsidRPr="00271900" w:rsidRDefault="00113D59">
      <w:pPr>
        <w:pStyle w:val="ListParagraph"/>
        <w:numPr>
          <w:ilvl w:val="0"/>
          <w:numId w:val="13"/>
        </w:numPr>
      </w:pPr>
      <w:r w:rsidRPr="00271900">
        <w:t xml:space="preserve">2 CFR Part 200: “Uniform Administrative Requirements, Cost Principles, and Audit Requirements for Federal Awards” </w:t>
      </w:r>
    </w:p>
    <w:p w14:paraId="4B4D163C" w14:textId="77777777" w:rsidR="00113D59" w:rsidRPr="00271900" w:rsidRDefault="00113D59">
      <w:pPr>
        <w:pStyle w:val="ListParagraph"/>
        <w:numPr>
          <w:ilvl w:val="0"/>
          <w:numId w:val="13"/>
        </w:numPr>
      </w:pPr>
      <w:r w:rsidRPr="00271900">
        <w:t>2 CFR Part 400: USDA’s implementing regulation of 2 CFR Part 200 “Uniform Administrative Requirements, Cost Principles, and Audit Requirements for Federal Awards”</w:t>
      </w:r>
    </w:p>
    <w:p w14:paraId="675AE179" w14:textId="77777777" w:rsidR="00113D59" w:rsidRPr="00271900" w:rsidRDefault="00113D59">
      <w:pPr>
        <w:pStyle w:val="ListParagraph"/>
        <w:numPr>
          <w:ilvl w:val="0"/>
          <w:numId w:val="13"/>
        </w:numPr>
      </w:pPr>
      <w:r w:rsidRPr="00271900">
        <w:t>2 CFR Part 415: USDA “General Program Administrative Regulations”</w:t>
      </w:r>
    </w:p>
    <w:p w14:paraId="2488CB75" w14:textId="77777777" w:rsidR="00113D59" w:rsidRPr="00271900" w:rsidRDefault="00113D59">
      <w:pPr>
        <w:pStyle w:val="ListParagraph"/>
        <w:numPr>
          <w:ilvl w:val="0"/>
          <w:numId w:val="13"/>
        </w:numPr>
      </w:pPr>
      <w:r w:rsidRPr="00271900">
        <w:t xml:space="preserve">2 CFR Part 416: USDA “General Program Administrative Regulations for Grants and Cooperative Agreements to State and Local Governments” </w:t>
      </w:r>
    </w:p>
    <w:p w14:paraId="2EF1FB95" w14:textId="77777777" w:rsidR="00113D59" w:rsidRPr="00271900" w:rsidRDefault="00113D59">
      <w:pPr>
        <w:pStyle w:val="ListParagraph"/>
        <w:numPr>
          <w:ilvl w:val="0"/>
          <w:numId w:val="13"/>
        </w:numPr>
      </w:pPr>
      <w:r w:rsidRPr="00271900">
        <w:t>2 CFR Part 417: USDA “Non-Procurement Debarment and Suspension”</w:t>
      </w:r>
    </w:p>
    <w:p w14:paraId="144D3FD3" w14:textId="77777777" w:rsidR="00113D59" w:rsidRPr="00271900" w:rsidRDefault="00113D59">
      <w:pPr>
        <w:pStyle w:val="ListParagraph"/>
        <w:numPr>
          <w:ilvl w:val="0"/>
          <w:numId w:val="13"/>
        </w:numPr>
      </w:pPr>
      <w:r w:rsidRPr="00271900">
        <w:t>2 CFR Part 418 USDA “New Restrictions on Lobbying</w:t>
      </w:r>
    </w:p>
    <w:p w14:paraId="72963A12" w14:textId="77777777" w:rsidR="00113D59" w:rsidRPr="00271900" w:rsidRDefault="00113D59">
      <w:pPr>
        <w:pStyle w:val="ListParagraph"/>
        <w:numPr>
          <w:ilvl w:val="0"/>
          <w:numId w:val="13"/>
        </w:numPr>
      </w:pPr>
      <w:r w:rsidRPr="00271900">
        <w:t>2 CFR Part 421: USDA “Requirements for Drug-Free Workplace (Financial Assistance)”</w:t>
      </w:r>
    </w:p>
    <w:p w14:paraId="048E1BB8" w14:textId="258D489B" w:rsidR="000C7A7F" w:rsidRPr="00271900" w:rsidRDefault="000C7A7F">
      <w:pPr>
        <w:pStyle w:val="ListParagraph"/>
        <w:numPr>
          <w:ilvl w:val="0"/>
          <w:numId w:val="13"/>
        </w:numPr>
      </w:pPr>
      <w:r w:rsidRPr="00271900">
        <w:t>7 CRR Part 16: “Equal Opportunity for Religious Organizations”</w:t>
      </w:r>
    </w:p>
    <w:p w14:paraId="083EBC21" w14:textId="189AC541" w:rsidR="00113D59" w:rsidRPr="00271900" w:rsidRDefault="00113D59">
      <w:pPr>
        <w:pStyle w:val="ListParagraph"/>
        <w:numPr>
          <w:ilvl w:val="0"/>
          <w:numId w:val="13"/>
        </w:numPr>
      </w:pPr>
      <w:r w:rsidRPr="00271900">
        <w:t>41 U.S.C. Section 22 “Interest of Member of Congress”</w:t>
      </w:r>
    </w:p>
    <w:p w14:paraId="11ECB5A6" w14:textId="03629DE2" w:rsidR="00D85026" w:rsidRPr="00271900" w:rsidRDefault="00A51093">
      <w:pPr>
        <w:pStyle w:val="ListParagraph"/>
        <w:numPr>
          <w:ilvl w:val="0"/>
          <w:numId w:val="13"/>
        </w:numPr>
      </w:pPr>
      <w:r w:rsidRPr="00271900">
        <w:t>F</w:t>
      </w:r>
      <w:r w:rsidR="00113D59" w:rsidRPr="00271900">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271900" w:rsidRDefault="003B7B42" w:rsidP="005C17F7"/>
    <w:p w14:paraId="065D9A0E" w14:textId="4A6344C4" w:rsidR="006441AA" w:rsidRPr="00271900" w:rsidRDefault="0005157F" w:rsidP="00065D30">
      <w:r w:rsidRPr="00271900">
        <w:t xml:space="preserve">General Terms and Conditions </w:t>
      </w:r>
      <w:r w:rsidR="00A51093" w:rsidRPr="00271900">
        <w:t xml:space="preserve">(T&amp;Cs) </w:t>
      </w:r>
      <w:r w:rsidRPr="00271900">
        <w:t xml:space="preserve">of </w:t>
      </w:r>
      <w:r w:rsidR="00B343CD">
        <w:t>FNA</w:t>
      </w:r>
      <w:r w:rsidR="00A51093" w:rsidRPr="00271900">
        <w:t xml:space="preserve"> grant </w:t>
      </w:r>
      <w:r w:rsidRPr="00271900">
        <w:t>award</w:t>
      </w:r>
      <w:r w:rsidR="00A51093" w:rsidRPr="00271900">
        <w:t>s</w:t>
      </w:r>
      <w:r w:rsidRPr="00271900">
        <w:t xml:space="preserve"> may be obtained electronically</w:t>
      </w:r>
      <w:r w:rsidR="00A51093" w:rsidRPr="00271900">
        <w:t xml:space="preserve"> in advance of an award</w:t>
      </w:r>
      <w:r w:rsidRPr="00271900">
        <w:t xml:space="preserve">. </w:t>
      </w:r>
      <w:r w:rsidR="00A51093" w:rsidRPr="00271900">
        <w:t>For a copy of T&amp;Cs, p</w:t>
      </w:r>
      <w:r w:rsidRPr="00271900">
        <w:t xml:space="preserve">lease </w:t>
      </w:r>
      <w:r w:rsidR="00065D30" w:rsidRPr="001A18F0">
        <w:rPr>
          <w:spacing w:val="-1"/>
        </w:rPr>
        <w:t>contact</w:t>
      </w:r>
      <w:r w:rsidR="00065D30" w:rsidRPr="001A18F0">
        <w:t xml:space="preserve"> the</w:t>
      </w:r>
      <w:r w:rsidR="00065D30" w:rsidRPr="001A18F0">
        <w:rPr>
          <w:spacing w:val="2"/>
        </w:rPr>
        <w:t xml:space="preserve"> </w:t>
      </w:r>
      <w:r w:rsidR="00065D30" w:rsidRPr="001A18F0">
        <w:rPr>
          <w:spacing w:val="-1"/>
        </w:rPr>
        <w:t>Grant Officer</w:t>
      </w:r>
      <w:r w:rsidR="00065D30" w:rsidRPr="001A18F0">
        <w:t xml:space="preserve"> </w:t>
      </w:r>
      <w:r w:rsidR="00065D30" w:rsidRPr="001A18F0">
        <w:rPr>
          <w:spacing w:val="-1"/>
        </w:rPr>
        <w:t>noted</w:t>
      </w:r>
      <w:r w:rsidR="00065D30" w:rsidRPr="001A18F0">
        <w:t xml:space="preserve"> in </w:t>
      </w:r>
      <w:r w:rsidR="00065D30" w:rsidRPr="00271900">
        <w:t xml:space="preserve">Section </w:t>
      </w:r>
      <w:r w:rsidR="00113D0E">
        <w:t>8</w:t>
      </w:r>
      <w:r w:rsidR="00E5018E" w:rsidRPr="00271900">
        <w:t xml:space="preserve"> – Federal Awarding Agency Contacts</w:t>
      </w:r>
      <w:r w:rsidR="00065D30" w:rsidRPr="00271900">
        <w:t>.</w:t>
      </w:r>
    </w:p>
    <w:p w14:paraId="4FEBC9F3" w14:textId="29031EDA" w:rsidR="00897D56" w:rsidRPr="001A18F0" w:rsidRDefault="00AE6B97" w:rsidP="006D78E7">
      <w:pPr>
        <w:pStyle w:val="Heading2"/>
        <w:rPr>
          <w:color w:val="auto"/>
        </w:rPr>
      </w:pPr>
      <w:bookmarkStart w:id="1307" w:name="_Toc128465745"/>
      <w:bookmarkStart w:id="1308" w:name="_Toc131493032"/>
      <w:bookmarkStart w:id="1309" w:name="_Toc233282358"/>
      <w:r w:rsidRPr="001A18F0">
        <w:rPr>
          <w:color w:val="auto"/>
        </w:rPr>
        <w:t>Reporting Requirements</w:t>
      </w:r>
      <w:bookmarkEnd w:id="1307"/>
      <w:bookmarkEnd w:id="1308"/>
      <w:bookmarkEnd w:id="1309"/>
    </w:p>
    <w:p w14:paraId="23AF5854" w14:textId="77C34D0F" w:rsidR="00897D56" w:rsidRPr="001A18F0" w:rsidRDefault="00897D56" w:rsidP="005C17F7">
      <w:pPr>
        <w:pStyle w:val="Heading3"/>
        <w:rPr>
          <w:color w:val="auto"/>
        </w:rPr>
      </w:pPr>
      <w:bookmarkStart w:id="1310" w:name="_Toc128465746"/>
      <w:bookmarkStart w:id="1311" w:name="_Toc131493033"/>
      <w:bookmarkStart w:id="1312" w:name="_Toc233282359"/>
      <w:r w:rsidRPr="001A18F0">
        <w:rPr>
          <w:color w:val="auto"/>
        </w:rPr>
        <w:t>F</w:t>
      </w:r>
      <w:r w:rsidR="00F91B2D" w:rsidRPr="001A18F0">
        <w:rPr>
          <w:color w:val="auto"/>
        </w:rPr>
        <w:t>inancial Reports</w:t>
      </w:r>
      <w:bookmarkEnd w:id="1310"/>
      <w:bookmarkEnd w:id="1311"/>
      <w:bookmarkEnd w:id="1312"/>
    </w:p>
    <w:p w14:paraId="1A3E0855" w14:textId="60958642" w:rsidR="008A4E79" w:rsidRPr="00271900" w:rsidRDefault="00897D56" w:rsidP="005C17F7">
      <w:r w:rsidRPr="00271900">
        <w:t>The award recipient will be required to enter the SF-425</w:t>
      </w:r>
      <w:r w:rsidR="00E965B1" w:rsidRPr="00271900">
        <w:t xml:space="preserve"> (</w:t>
      </w:r>
      <w:r w:rsidR="4846DFED" w:rsidRPr="00271900">
        <w:t xml:space="preserve">Federal </w:t>
      </w:r>
      <w:r w:rsidRPr="00271900">
        <w:t>Financial Report</w:t>
      </w:r>
      <w:r w:rsidR="00E965B1" w:rsidRPr="00271900">
        <w:t xml:space="preserve">) </w:t>
      </w:r>
      <w:r w:rsidRPr="00271900">
        <w:t xml:space="preserve">into the </w:t>
      </w:r>
      <w:r w:rsidR="00B343CD">
        <w:t>FNA</w:t>
      </w:r>
      <w:r w:rsidRPr="00271900">
        <w:t xml:space="preserve"> Food Program Reporting System (FPRS) on a quarterly</w:t>
      </w:r>
      <w:r w:rsidR="00E9343E" w:rsidRPr="001A18F0">
        <w:t xml:space="preserve"> </w:t>
      </w:r>
      <w:r w:rsidRPr="00271900">
        <w:t xml:space="preserve">basis. </w:t>
      </w:r>
      <w:proofErr w:type="gramStart"/>
      <w:r w:rsidRPr="00271900">
        <w:t>In order to</w:t>
      </w:r>
      <w:proofErr w:type="gramEnd"/>
      <w:r w:rsidRPr="00271900">
        <w:t xml:space="preserve"> access FPRS, the grant recipient must obtain </w:t>
      </w:r>
      <w:r w:rsidR="00CA3B48" w:rsidRPr="00271900">
        <w:t xml:space="preserve">login.gov and </w:t>
      </w:r>
      <w:r w:rsidRPr="00271900">
        <w:t>USDA e-</w:t>
      </w:r>
      <w:r w:rsidR="32F42246" w:rsidRPr="00271900">
        <w:t>Auth</w:t>
      </w:r>
      <w:r w:rsidR="004A123D" w:rsidRPr="00271900">
        <w:t>entication</w:t>
      </w:r>
      <w:r w:rsidR="00560A81" w:rsidRPr="00271900">
        <w:t>,</w:t>
      </w:r>
      <w:r w:rsidR="32F42246" w:rsidRPr="00271900">
        <w:t xml:space="preserve"> verify their identity,</w:t>
      </w:r>
      <w:r w:rsidRPr="00271900">
        <w:t xml:space="preserve"> and </w:t>
      </w:r>
      <w:r w:rsidR="32F42246" w:rsidRPr="00271900">
        <w:t xml:space="preserve">submit an </w:t>
      </w:r>
      <w:r w:rsidR="00B343CD">
        <w:lastRenderedPageBreak/>
        <w:t>FN</w:t>
      </w:r>
      <w:r w:rsidR="001E457D">
        <w:t>S</w:t>
      </w:r>
      <w:r w:rsidR="32F42246" w:rsidRPr="00271900">
        <w:t xml:space="preserve">-674 form, which will be provided by the Grant Officer to </w:t>
      </w:r>
      <w:r w:rsidRPr="00271900">
        <w:t xml:space="preserve">access FPRS. </w:t>
      </w:r>
      <w:r w:rsidR="00200D6C" w:rsidRPr="00271900">
        <w:t>A final Financial Status report is due 120 days af</w:t>
      </w:r>
      <w:r w:rsidR="0045340D" w:rsidRPr="00271900">
        <w:t xml:space="preserve">ter the termination date. </w:t>
      </w:r>
      <w:r w:rsidRPr="00271900">
        <w:t xml:space="preserve"> </w:t>
      </w:r>
      <w:r w:rsidR="00C0338F" w:rsidRPr="00271900">
        <w:t xml:space="preserve">For additional information on FPRS, visit </w:t>
      </w:r>
      <w:hyperlink r:id="rId37">
        <w:r w:rsidR="32F42246" w:rsidRPr="001A18F0">
          <w:rPr>
            <w:rStyle w:val="Hyperlink"/>
            <w:color w:val="auto"/>
          </w:rPr>
          <w:t>fprs.</w:t>
        </w:r>
        <w:r w:rsidR="00B343CD">
          <w:rPr>
            <w:rStyle w:val="Hyperlink"/>
            <w:color w:val="auto"/>
          </w:rPr>
          <w:t>FNA</w:t>
        </w:r>
        <w:r w:rsidR="32F42246" w:rsidRPr="001A18F0">
          <w:rPr>
            <w:rStyle w:val="Hyperlink"/>
            <w:color w:val="auto"/>
          </w:rPr>
          <w:t>.usda.gov</w:t>
        </w:r>
      </w:hyperlink>
      <w:r w:rsidR="32F42246" w:rsidRPr="00271900">
        <w:t>.</w:t>
      </w:r>
      <w:r w:rsidRPr="00271900">
        <w:t xml:space="preserve"> </w:t>
      </w:r>
    </w:p>
    <w:p w14:paraId="399D883F" w14:textId="77777777" w:rsidR="00E5018E" w:rsidRPr="00271900" w:rsidRDefault="00E5018E" w:rsidP="00E5018E"/>
    <w:p w14:paraId="35E4A5AF" w14:textId="29623D15" w:rsidR="00F91B2D" w:rsidRPr="00CF6F09" w:rsidRDefault="00DA2CEC" w:rsidP="005C17F7">
      <w:pPr>
        <w:pStyle w:val="Heading3"/>
        <w:rPr>
          <w:rFonts w:asciiTheme="minorHAnsi" w:hAnsiTheme="minorHAnsi"/>
          <w:color w:val="auto"/>
        </w:rPr>
      </w:pPr>
      <w:bookmarkStart w:id="1313" w:name="_Toc128465747"/>
      <w:bookmarkStart w:id="1314" w:name="_Toc131493034"/>
      <w:bookmarkStart w:id="1315" w:name="_Toc233282360"/>
      <w:r w:rsidRPr="00F32016">
        <w:rPr>
          <w:color w:val="000000"/>
        </w:rPr>
        <w:t>Performance</w:t>
      </w:r>
      <w:r w:rsidRPr="00CF6F09">
        <w:rPr>
          <w:color w:val="auto"/>
        </w:rPr>
        <w:t xml:space="preserve"> </w:t>
      </w:r>
      <w:r w:rsidR="00F91B2D" w:rsidRPr="00CF6F09">
        <w:rPr>
          <w:color w:val="auto"/>
        </w:rPr>
        <w:t xml:space="preserve">Progress </w:t>
      </w:r>
      <w:r w:rsidR="00E5018E" w:rsidRPr="00CF6F09">
        <w:rPr>
          <w:color w:val="auto"/>
        </w:rPr>
        <w:t>Reports</w:t>
      </w:r>
      <w:r w:rsidRPr="00CF6F09">
        <w:rPr>
          <w:color w:val="auto"/>
        </w:rPr>
        <w:t xml:space="preserve"> (PPR)</w:t>
      </w:r>
      <w:bookmarkEnd w:id="1313"/>
      <w:bookmarkEnd w:id="1314"/>
      <w:bookmarkEnd w:id="1315"/>
      <w:r w:rsidR="00F91B2D" w:rsidRPr="00CF6F09">
        <w:rPr>
          <w:rFonts w:asciiTheme="minorHAnsi" w:hAnsiTheme="minorHAnsi"/>
          <w:color w:val="auto"/>
        </w:rPr>
        <w:t xml:space="preserve"> </w:t>
      </w:r>
    </w:p>
    <w:p w14:paraId="59CFBBC9" w14:textId="634C7D0C" w:rsidR="00C375A7" w:rsidRPr="00CF6F09" w:rsidRDefault="00F91B2D" w:rsidP="005C17F7">
      <w:r w:rsidRPr="00271900">
        <w:t xml:space="preserve">Grantees will be required to submit </w:t>
      </w:r>
      <w:r w:rsidR="009F2D67" w:rsidRPr="00271900">
        <w:rPr>
          <w:bCs/>
        </w:rPr>
        <w:t>p</w:t>
      </w:r>
      <w:r w:rsidR="002935A8" w:rsidRPr="00271900">
        <w:t xml:space="preserve">rogress </w:t>
      </w:r>
      <w:r w:rsidR="009F2D67" w:rsidRPr="00271900">
        <w:t>r</w:t>
      </w:r>
      <w:r w:rsidR="002935A8" w:rsidRPr="00271900">
        <w:t>eports</w:t>
      </w:r>
      <w:r w:rsidR="009B6243" w:rsidRPr="00271900">
        <w:t xml:space="preserve"> </w:t>
      </w:r>
      <w:r w:rsidR="002935A8" w:rsidRPr="00271900">
        <w:t xml:space="preserve">to </w:t>
      </w:r>
      <w:r w:rsidR="00B343CD">
        <w:t>FNA</w:t>
      </w:r>
      <w:r w:rsidRPr="00271900">
        <w:t xml:space="preserve"> </w:t>
      </w:r>
      <w:r w:rsidR="002935A8" w:rsidRPr="00271900">
        <w:t>30 days following the end of each</w:t>
      </w:r>
      <w:r w:rsidR="000851FC" w:rsidRPr="00271900">
        <w:t xml:space="preserve"> </w:t>
      </w:r>
      <w:r w:rsidR="00E5018E" w:rsidRPr="00CF6F09">
        <w:t>semi-annua</w:t>
      </w:r>
      <w:r w:rsidR="00E9343E" w:rsidRPr="00CF6F09">
        <w:t>l</w:t>
      </w:r>
      <w:r w:rsidR="000851FC" w:rsidRPr="00CF6F09">
        <w:t xml:space="preserve"> </w:t>
      </w:r>
      <w:r w:rsidR="002935A8" w:rsidRPr="00271900">
        <w:t>period</w:t>
      </w:r>
      <w:r w:rsidR="00965D24" w:rsidRPr="00271900">
        <w:t xml:space="preserve"> </w:t>
      </w:r>
      <w:r w:rsidR="00BA328C" w:rsidRPr="00271900">
        <w:t xml:space="preserve">using the </w:t>
      </w:r>
      <w:r w:rsidR="00B343CD">
        <w:t>FN</w:t>
      </w:r>
      <w:r w:rsidR="00730343">
        <w:t>S</w:t>
      </w:r>
      <w:r w:rsidR="00BA328C" w:rsidRPr="00271900">
        <w:t>-908 PPR form</w:t>
      </w:r>
      <w:r w:rsidR="00CE738D" w:rsidRPr="00271900">
        <w:t xml:space="preserve"> that will be sent to g</w:t>
      </w:r>
      <w:r w:rsidR="00BA328C" w:rsidRPr="00271900">
        <w:t>rantees at the time of award</w:t>
      </w:r>
      <w:r w:rsidR="00E5018E" w:rsidRPr="00271900">
        <w:t xml:space="preserve"> or the initial orientation</w:t>
      </w:r>
      <w:r w:rsidR="002935A8" w:rsidRPr="00271900">
        <w:t xml:space="preserve">. The </w:t>
      </w:r>
      <w:r w:rsidRPr="00271900">
        <w:t>reports</w:t>
      </w:r>
      <w:r w:rsidR="002935A8" w:rsidRPr="00271900">
        <w:t xml:space="preserve"> should cover the preceding period of activity. A final report identifying the accomplishments and results of the project </w:t>
      </w:r>
      <w:r w:rsidR="006213B7" w:rsidRPr="00271900">
        <w:t xml:space="preserve">will be </w:t>
      </w:r>
      <w:r w:rsidR="002935A8" w:rsidRPr="00271900">
        <w:t xml:space="preserve">due </w:t>
      </w:r>
      <w:r w:rsidR="00E5018E" w:rsidRPr="00271900">
        <w:t>120</w:t>
      </w:r>
      <w:r w:rsidR="002935A8" w:rsidRPr="00271900">
        <w:t xml:space="preserve"> days after the end date o</w:t>
      </w:r>
      <w:r w:rsidR="00752A29" w:rsidRPr="00271900">
        <w:t xml:space="preserve">f </w:t>
      </w:r>
      <w:r w:rsidRPr="00271900">
        <w:t>the award</w:t>
      </w:r>
      <w:r w:rsidR="00752A29" w:rsidRPr="00271900">
        <w:t>.</w:t>
      </w:r>
    </w:p>
    <w:p w14:paraId="5DCE1BDB" w14:textId="77777777" w:rsidR="00E5018E" w:rsidRPr="00271900" w:rsidRDefault="00E5018E" w:rsidP="00E5018E"/>
    <w:p w14:paraId="470F8F14" w14:textId="1AB9AD52" w:rsidR="00E5018E" w:rsidRPr="00271900" w:rsidRDefault="00E5018E" w:rsidP="00E5018E">
      <w:r w:rsidRPr="00271900">
        <w:rPr>
          <w:b/>
          <w:bCs/>
        </w:rPr>
        <w:t>Please note</w:t>
      </w:r>
      <w:r w:rsidRPr="00271900">
        <w:t xml:space="preserve">: The </w:t>
      </w:r>
      <w:r w:rsidR="00B343CD">
        <w:t>FN</w:t>
      </w:r>
      <w:r w:rsidR="00730343">
        <w:t>S</w:t>
      </w:r>
      <w:r w:rsidRPr="00271900">
        <w:t xml:space="preserve">-908 PPR form specific to this opportunity will be sent to grantees at the time of award or the initial orientation. Use of the </w:t>
      </w:r>
      <w:r w:rsidR="00B343CD">
        <w:t>FN</w:t>
      </w:r>
      <w:r w:rsidR="00730343">
        <w:t>S</w:t>
      </w:r>
      <w:r w:rsidRPr="00271900">
        <w:t xml:space="preserve">-908 PPR form for progress reports is required. </w:t>
      </w:r>
      <w:r w:rsidR="004A1CBF" w:rsidRPr="00271900">
        <w:t xml:space="preserve">Previous grantees that have not submitted reports timely </w:t>
      </w:r>
      <w:r w:rsidR="000D6F3E">
        <w:t>may</w:t>
      </w:r>
      <w:r w:rsidR="000D6F3E" w:rsidRPr="00271900">
        <w:t xml:space="preserve"> </w:t>
      </w:r>
      <w:r w:rsidR="004A1CBF" w:rsidRPr="00271900">
        <w:t xml:space="preserve">be evaluated as high risk. All activities reported on the </w:t>
      </w:r>
      <w:r w:rsidR="00B343CD">
        <w:t>FN</w:t>
      </w:r>
      <w:r w:rsidR="00730343">
        <w:t>S</w:t>
      </w:r>
      <w:r w:rsidR="004A1CBF" w:rsidRPr="00271900">
        <w:t xml:space="preserve">-908 must align with the required </w:t>
      </w:r>
      <w:r w:rsidR="00E71E74" w:rsidRPr="00271900">
        <w:t>“</w:t>
      </w:r>
      <w:r w:rsidR="004A1CBF" w:rsidRPr="00271900">
        <w:t>Key Objective</w:t>
      </w:r>
      <w:r w:rsidR="00E71E74" w:rsidRPr="00271900">
        <w:t>”</w:t>
      </w:r>
      <w:r w:rsidR="004A1CBF" w:rsidRPr="00271900">
        <w:rPr>
          <w:i/>
          <w:iCs/>
        </w:rPr>
        <w:t xml:space="preserve"> </w:t>
      </w:r>
      <w:r w:rsidR="00011D50">
        <w:t xml:space="preserve">from </w:t>
      </w:r>
      <w:r w:rsidR="004A1CBF" w:rsidRPr="00271900">
        <w:t>Section</w:t>
      </w:r>
      <w:r w:rsidR="00011D50">
        <w:t xml:space="preserve"> 1 – Program Description</w:t>
      </w:r>
      <w:r w:rsidR="00E56E54">
        <w:t xml:space="preserve"> and Objectives</w:t>
      </w:r>
      <w:r w:rsidR="004A1CBF" w:rsidRPr="00271900">
        <w:t>.</w:t>
      </w:r>
    </w:p>
    <w:p w14:paraId="1493B79B" w14:textId="77777777" w:rsidR="00D043BB" w:rsidRPr="00271900" w:rsidRDefault="00D043BB" w:rsidP="00E5018E"/>
    <w:p w14:paraId="714517CE" w14:textId="77777777" w:rsidR="00CE0ADD" w:rsidRPr="00F32016" w:rsidRDefault="00CE0ADD" w:rsidP="00CE0ADD">
      <w:pPr>
        <w:pStyle w:val="Heading3"/>
        <w:rPr>
          <w:color w:val="auto"/>
        </w:rPr>
      </w:pPr>
      <w:bookmarkStart w:id="1316" w:name="_Toc233282361"/>
      <w:r w:rsidRPr="00F32016">
        <w:rPr>
          <w:color w:val="auto"/>
        </w:rPr>
        <w:t>Final Presentation</w:t>
      </w:r>
      <w:bookmarkEnd w:id="1316"/>
    </w:p>
    <w:p w14:paraId="3D0762A5" w14:textId="242143BA" w:rsidR="00CE0ADD" w:rsidRPr="00CE0ADD" w:rsidRDefault="00CE0ADD" w:rsidP="00CE0ADD">
      <w:r>
        <w:t xml:space="preserve">As part of their project, grantees will be required to </w:t>
      </w:r>
      <w:r w:rsidR="00AA0BAE" w:rsidRPr="00AA0BAE">
        <w:t>present a</w:t>
      </w:r>
      <w:r w:rsidR="00772CDB">
        <w:t xml:space="preserve"> </w:t>
      </w:r>
      <w:proofErr w:type="gramStart"/>
      <w:r w:rsidR="00772CDB">
        <w:t>5-10 minute</w:t>
      </w:r>
      <w:proofErr w:type="gramEnd"/>
      <w:r w:rsidR="00AA0BAE" w:rsidRPr="00AA0BAE">
        <w:t xml:space="preserve"> overview of their </w:t>
      </w:r>
      <w:r w:rsidR="00741837">
        <w:t>CACFP</w:t>
      </w:r>
      <w:r w:rsidR="00AA0BAE" w:rsidRPr="00AA0BAE">
        <w:t xml:space="preserve"> project, best practices, and lessons learned. This presentation will be shared </w:t>
      </w:r>
      <w:r w:rsidR="00741837">
        <w:t xml:space="preserve">nationwide </w:t>
      </w:r>
      <w:r w:rsidR="00AA0BAE" w:rsidRPr="00AA0BAE">
        <w:t>and may be posted on CN PartnerWeb.</w:t>
      </w:r>
    </w:p>
    <w:p w14:paraId="425D1EC8" w14:textId="65162765" w:rsidR="002E0BCE" w:rsidRPr="00CF6F09" w:rsidRDefault="002E0BCE" w:rsidP="00E5018E"/>
    <w:p w14:paraId="135E77D1" w14:textId="5E3059A1" w:rsidR="00E5018E" w:rsidRPr="00CF6F09" w:rsidRDefault="00F855FD" w:rsidP="00E5018E">
      <w:pPr>
        <w:pStyle w:val="Heading1"/>
        <w:rPr>
          <w:color w:val="auto"/>
        </w:rPr>
      </w:pPr>
      <w:bookmarkStart w:id="1317" w:name="_7._Federal_Awarding"/>
      <w:bookmarkStart w:id="1318" w:name="_Toc131493035"/>
      <w:bookmarkStart w:id="1319" w:name="_Toc233282362"/>
      <w:bookmarkEnd w:id="1317"/>
      <w:r>
        <w:rPr>
          <w:color w:val="auto"/>
        </w:rPr>
        <w:t>8</w:t>
      </w:r>
      <w:r w:rsidR="00E5018E" w:rsidRPr="00CF6F09">
        <w:rPr>
          <w:color w:val="auto"/>
        </w:rPr>
        <w:t>. Federal Awarding Agency Contacts</w:t>
      </w:r>
      <w:bookmarkEnd w:id="1318"/>
      <w:bookmarkEnd w:id="1319"/>
    </w:p>
    <w:p w14:paraId="24114941" w14:textId="72A28460" w:rsidR="00971C2F" w:rsidRPr="00271900" w:rsidRDefault="00971C2F" w:rsidP="005C17F7">
      <w:bookmarkStart w:id="1320" w:name="_FEDERAL_AWARDING_AGENCY"/>
      <w:bookmarkEnd w:id="1320"/>
      <w:r w:rsidRPr="00271900">
        <w:t>For questions regarding this solicitation, please contact the Grant Officer</w:t>
      </w:r>
      <w:r w:rsidR="00E5018E" w:rsidRPr="00271900">
        <w:t>.</w:t>
      </w:r>
    </w:p>
    <w:p w14:paraId="47CC6493" w14:textId="27703574" w:rsidR="003B1E93" w:rsidRPr="00CF6F09" w:rsidRDefault="0022659B" w:rsidP="005C17F7">
      <w:r>
        <w:t>Carla Garcia</w:t>
      </w:r>
    </w:p>
    <w:p w14:paraId="53775663" w14:textId="724E7ADD" w:rsidR="00971C2F" w:rsidRPr="00271900" w:rsidRDefault="00971C2F" w:rsidP="005C17F7">
      <w:r w:rsidRPr="00271900">
        <w:t>Grant Officer, Grants and Fiscal Policy Division</w:t>
      </w:r>
    </w:p>
    <w:p w14:paraId="2439FA18" w14:textId="2DA14E57" w:rsidR="00971C2F" w:rsidRPr="00271900" w:rsidRDefault="00971C2F" w:rsidP="005C17F7">
      <w:r w:rsidRPr="00271900">
        <w:t xml:space="preserve">U.S. Department of Agriculture, </w:t>
      </w:r>
      <w:r w:rsidR="00B343CD">
        <w:t>FNA</w:t>
      </w:r>
    </w:p>
    <w:p w14:paraId="10B70CF5" w14:textId="3744C284" w:rsidR="00E5018E" w:rsidRPr="00271900" w:rsidRDefault="00E5018E" w:rsidP="00E5018E">
      <w:r w:rsidRPr="00271900">
        <w:t xml:space="preserve">Email: </w:t>
      </w:r>
      <w:hyperlink r:id="rId38" w:history="1">
        <w:r w:rsidR="0022659B" w:rsidRPr="00DC546B">
          <w:rPr>
            <w:rStyle w:val="Hyperlink"/>
          </w:rPr>
          <w:t>carla.garcia@usda.gov</w:t>
        </w:r>
      </w:hyperlink>
      <w:r w:rsidR="0022659B">
        <w:t xml:space="preserve"> </w:t>
      </w:r>
    </w:p>
    <w:p w14:paraId="5978CDD2" w14:textId="77777777" w:rsidR="00E5018E" w:rsidRPr="00271900" w:rsidRDefault="00E5018E" w:rsidP="00E5018E"/>
    <w:p w14:paraId="0A7CE1AF" w14:textId="1C1D0FE0" w:rsidR="00E5018E" w:rsidRPr="00CF6F09" w:rsidRDefault="00F855FD" w:rsidP="00E5018E">
      <w:pPr>
        <w:pStyle w:val="Heading1"/>
        <w:rPr>
          <w:color w:val="auto"/>
        </w:rPr>
      </w:pPr>
      <w:bookmarkStart w:id="1321" w:name="_Toc131493036"/>
      <w:bookmarkStart w:id="1322" w:name="_Toc233282363"/>
      <w:r>
        <w:rPr>
          <w:color w:val="auto"/>
        </w:rPr>
        <w:t>9</w:t>
      </w:r>
      <w:r w:rsidR="32F42246" w:rsidRPr="00CF6F09">
        <w:rPr>
          <w:color w:val="auto"/>
        </w:rPr>
        <w:t>. Other Information</w:t>
      </w:r>
      <w:bookmarkEnd w:id="1321"/>
      <w:bookmarkEnd w:id="1322"/>
    </w:p>
    <w:p w14:paraId="1A174C10" w14:textId="2BDFB4AC" w:rsidR="00B77372" w:rsidRPr="00CF6F09" w:rsidRDefault="00B77372" w:rsidP="005C17F7">
      <w:pPr>
        <w:pStyle w:val="Heading2"/>
        <w:rPr>
          <w:color w:val="auto"/>
        </w:rPr>
      </w:pPr>
      <w:bookmarkStart w:id="1323" w:name="_Toc128465750"/>
      <w:bookmarkStart w:id="1324" w:name="_Toc131493037"/>
      <w:bookmarkStart w:id="1325" w:name="_Toc233282364"/>
      <w:r w:rsidRPr="00CF6F09">
        <w:rPr>
          <w:color w:val="auto"/>
        </w:rPr>
        <w:t>Debriefing Requests</w:t>
      </w:r>
      <w:bookmarkEnd w:id="1323"/>
      <w:bookmarkEnd w:id="1324"/>
      <w:bookmarkEnd w:id="1325"/>
    </w:p>
    <w:p w14:paraId="54D0B428" w14:textId="65ECADAC" w:rsidR="0064565E" w:rsidRPr="00271900" w:rsidRDefault="001C74A5" w:rsidP="005C17F7">
      <w:r w:rsidRPr="00271900">
        <w:t xml:space="preserve">Non-selected applicants may request a debriefing to discuss the strengths and </w:t>
      </w:r>
      <w:r w:rsidR="0001094E" w:rsidRPr="00271900">
        <w:t>weaknesses</w:t>
      </w:r>
      <w:r w:rsidRPr="00271900">
        <w:t xml:space="preserve"> of submitted proposals. This information may be useful when preparing future grant proposals. Additional information on debriefing requests will be forwarded to non-selected applicants.</w:t>
      </w:r>
      <w:r w:rsidR="000425D4" w:rsidRPr="00271900">
        <w:t xml:space="preserve"> </w:t>
      </w:r>
      <w:r w:rsidR="00B343CD">
        <w:t>FNA</w:t>
      </w:r>
      <w:r w:rsidR="000425D4" w:rsidRPr="00271900">
        <w:t xml:space="preserve"> reserves the right to provide this debriefing orally or in written format.</w:t>
      </w:r>
      <w:r w:rsidR="00E5018E" w:rsidRPr="00271900">
        <w:t xml:space="preserve"> </w:t>
      </w:r>
      <w:r w:rsidR="00E5018E" w:rsidRPr="00271900">
        <w:br w:type="page"/>
      </w:r>
    </w:p>
    <w:p w14:paraId="5D47367C" w14:textId="27DEFB04" w:rsidR="00E5018E" w:rsidRDefault="00E5018E" w:rsidP="00E5018E">
      <w:pPr>
        <w:pStyle w:val="Heading1"/>
        <w:rPr>
          <w:color w:val="auto"/>
        </w:rPr>
      </w:pPr>
      <w:bookmarkStart w:id="1326" w:name="_Toc131493038"/>
      <w:bookmarkStart w:id="1327" w:name="_Toc233282365"/>
      <w:r w:rsidRPr="00CF6F09">
        <w:rPr>
          <w:color w:val="auto"/>
        </w:rPr>
        <w:lastRenderedPageBreak/>
        <w:t>Appendix</w:t>
      </w:r>
      <w:bookmarkEnd w:id="1326"/>
      <w:r w:rsidR="00FA7149">
        <w:rPr>
          <w:color w:val="auto"/>
        </w:rPr>
        <w:t xml:space="preserve"> A: </w:t>
      </w:r>
      <w:r w:rsidR="00657137">
        <w:rPr>
          <w:color w:val="auto"/>
        </w:rPr>
        <w:t>Application</w:t>
      </w:r>
      <w:r w:rsidR="00FA7149">
        <w:rPr>
          <w:color w:val="auto"/>
        </w:rPr>
        <w:t xml:space="preserve"> Template</w:t>
      </w:r>
      <w:bookmarkEnd w:id="1327"/>
    </w:p>
    <w:p w14:paraId="3F36CAAA" w14:textId="2E4023CD" w:rsidR="008F172F" w:rsidRDefault="00167828" w:rsidP="008F172F">
      <w:r>
        <w:t xml:space="preserve">FY 2026 Technology Innovation Grant for </w:t>
      </w:r>
      <w:r w:rsidR="002C14FF" w:rsidRPr="002C14FF">
        <w:t>Child and Adult Care Food Program</w:t>
      </w:r>
      <w:r w:rsidR="0034475F">
        <w:t xml:space="preserve"> (CACFP)</w:t>
      </w:r>
      <w:r w:rsidR="002C14FF" w:rsidRPr="002C14FF">
        <w:t xml:space="preserve"> Integrity</w:t>
      </w:r>
    </w:p>
    <w:p w14:paraId="758DE8F9" w14:textId="77777777" w:rsidR="008F172F" w:rsidRPr="008F172F" w:rsidRDefault="008F172F" w:rsidP="008F172F"/>
    <w:tbl>
      <w:tblPr>
        <w:tblStyle w:val="TableGrid"/>
        <w:tblW w:w="0" w:type="auto"/>
        <w:tblLook w:val="04A0" w:firstRow="1" w:lastRow="0" w:firstColumn="1" w:lastColumn="0" w:noHBand="0" w:noVBand="1"/>
      </w:tblPr>
      <w:tblGrid>
        <w:gridCol w:w="9350"/>
      </w:tblGrid>
      <w:tr w:rsidR="00FA7149" w14:paraId="6495DD0B" w14:textId="77777777" w:rsidTr="00B855B3">
        <w:tc>
          <w:tcPr>
            <w:tcW w:w="9350" w:type="dxa"/>
            <w:shd w:val="clear" w:color="auto" w:fill="DDD9C3" w:themeFill="background2" w:themeFillShade="E6"/>
          </w:tcPr>
          <w:p w14:paraId="7FE3E359" w14:textId="36D759D2" w:rsidR="00FA7149" w:rsidRDefault="008648CB" w:rsidP="009F0353">
            <w:r>
              <w:t>Cover Sheet Information</w:t>
            </w:r>
          </w:p>
        </w:tc>
      </w:tr>
      <w:tr w:rsidR="00FA7149" w14:paraId="195D718D" w14:textId="77777777" w:rsidTr="00FA7149">
        <w:tc>
          <w:tcPr>
            <w:tcW w:w="9350" w:type="dxa"/>
          </w:tcPr>
          <w:p w14:paraId="644DD7D2" w14:textId="5A9DD8FE" w:rsidR="00FA7149" w:rsidRPr="00B855B3" w:rsidRDefault="008648CB" w:rsidP="009F0353">
            <w:pPr>
              <w:rPr>
                <w:b/>
                <w:bCs/>
              </w:rPr>
            </w:pPr>
            <w:r w:rsidRPr="00B855B3">
              <w:rPr>
                <w:b/>
                <w:bCs/>
              </w:rPr>
              <w:t>State Agency Name and Mailing Address</w:t>
            </w:r>
          </w:p>
        </w:tc>
      </w:tr>
      <w:tr w:rsidR="00FA7149" w14:paraId="349A0056" w14:textId="77777777" w:rsidTr="00FA7149">
        <w:tc>
          <w:tcPr>
            <w:tcW w:w="9350" w:type="dxa"/>
          </w:tcPr>
          <w:p w14:paraId="30D9F508" w14:textId="77777777" w:rsidR="00FA7149" w:rsidRDefault="00FA7149" w:rsidP="009F0353"/>
        </w:tc>
      </w:tr>
      <w:tr w:rsidR="00FA7149" w14:paraId="40345069" w14:textId="77777777" w:rsidTr="00FA7149">
        <w:tc>
          <w:tcPr>
            <w:tcW w:w="9350" w:type="dxa"/>
          </w:tcPr>
          <w:p w14:paraId="130BA136" w14:textId="7D714C40" w:rsidR="00FA7149" w:rsidRPr="00B855B3" w:rsidRDefault="004C11A5" w:rsidP="009F0353">
            <w:pPr>
              <w:rPr>
                <w:b/>
                <w:bCs/>
              </w:rPr>
            </w:pPr>
            <w:r w:rsidRPr="00B855B3">
              <w:rPr>
                <w:b/>
                <w:bCs/>
              </w:rPr>
              <w:t xml:space="preserve">Agency Administrator: Name, Job Title, </w:t>
            </w:r>
            <w:r w:rsidR="00630B1E" w:rsidRPr="00B855B3">
              <w:rPr>
                <w:b/>
                <w:bCs/>
              </w:rPr>
              <w:t>Telephone &amp; Email Address</w:t>
            </w:r>
          </w:p>
        </w:tc>
      </w:tr>
      <w:tr w:rsidR="00FA7149" w14:paraId="6A8AC994" w14:textId="77777777" w:rsidTr="00FA7149">
        <w:tc>
          <w:tcPr>
            <w:tcW w:w="9350" w:type="dxa"/>
          </w:tcPr>
          <w:p w14:paraId="31FDA409" w14:textId="77777777" w:rsidR="00FA7149" w:rsidRDefault="00FA7149" w:rsidP="009F0353"/>
        </w:tc>
      </w:tr>
      <w:tr w:rsidR="00FA7149" w14:paraId="42C23440" w14:textId="77777777" w:rsidTr="00FA7149">
        <w:tc>
          <w:tcPr>
            <w:tcW w:w="9350" w:type="dxa"/>
          </w:tcPr>
          <w:p w14:paraId="69642A93" w14:textId="60391687" w:rsidR="00FA7149" w:rsidRPr="00B855B3" w:rsidRDefault="00630B1E" w:rsidP="009F0353">
            <w:pPr>
              <w:rPr>
                <w:b/>
                <w:bCs/>
              </w:rPr>
            </w:pPr>
            <w:r w:rsidRPr="00B855B3">
              <w:rPr>
                <w:b/>
                <w:bCs/>
              </w:rPr>
              <w:t>Project Contact: Name, Job Title, Telephone &amp; Email Address</w:t>
            </w:r>
          </w:p>
        </w:tc>
      </w:tr>
      <w:tr w:rsidR="00DE3BE7" w14:paraId="0E7FBD49" w14:textId="77777777" w:rsidTr="00FA7149">
        <w:tc>
          <w:tcPr>
            <w:tcW w:w="9350" w:type="dxa"/>
          </w:tcPr>
          <w:p w14:paraId="0E8E91E5" w14:textId="77777777" w:rsidR="00DE3BE7" w:rsidRDefault="00DE3BE7" w:rsidP="009F0353"/>
        </w:tc>
      </w:tr>
    </w:tbl>
    <w:p w14:paraId="50315A68" w14:textId="77777777" w:rsidR="00C54E08" w:rsidRPr="00C54E08" w:rsidRDefault="00C54E08" w:rsidP="00C54E08">
      <w:pPr>
        <w:rPr>
          <w:b/>
          <w:bCs/>
        </w:rPr>
      </w:pPr>
    </w:p>
    <w:tbl>
      <w:tblPr>
        <w:tblStyle w:val="TableGrid"/>
        <w:tblW w:w="0" w:type="auto"/>
        <w:tblLook w:val="04A0" w:firstRow="1" w:lastRow="0" w:firstColumn="1" w:lastColumn="0" w:noHBand="0" w:noVBand="1"/>
      </w:tblPr>
      <w:tblGrid>
        <w:gridCol w:w="9350"/>
      </w:tblGrid>
      <w:tr w:rsidR="00FE5BE6" w14:paraId="5277C8AC" w14:textId="77777777" w:rsidTr="00FE5BE6">
        <w:tc>
          <w:tcPr>
            <w:tcW w:w="9350" w:type="dxa"/>
            <w:shd w:val="clear" w:color="auto" w:fill="DDD9C3" w:themeFill="background2" w:themeFillShade="E6"/>
          </w:tcPr>
          <w:p w14:paraId="5834B45D" w14:textId="77777777" w:rsidR="00FE5BE6" w:rsidRDefault="00FE5BE6" w:rsidP="00FE5BE6">
            <w:r w:rsidRPr="00322357">
              <w:rPr>
                <w:b/>
                <w:bCs/>
              </w:rPr>
              <w:t>Application Project Summary:</w:t>
            </w:r>
            <w:r>
              <w:t xml:space="preserve"> D</w:t>
            </w:r>
            <w:r w:rsidRPr="00271900">
              <w:t xml:space="preserve">escribe the proposed project activities </w:t>
            </w:r>
            <w:r w:rsidRPr="00834DD1">
              <w:t>and</w:t>
            </w:r>
            <w:r w:rsidRPr="00271900">
              <w:t xml:space="preserve"> anticipated outcomes that would result if the proposal were to be funded.</w:t>
            </w:r>
            <w:r>
              <w:t xml:space="preserve"> Include:</w:t>
            </w:r>
          </w:p>
          <w:p w14:paraId="78F83EA1" w14:textId="6EA31022" w:rsidR="00FE5BE6" w:rsidRDefault="00FE5BE6">
            <w:pPr>
              <w:pStyle w:val="ListParagraph"/>
              <w:numPr>
                <w:ilvl w:val="0"/>
                <w:numId w:val="19"/>
              </w:numPr>
            </w:pPr>
            <w:r>
              <w:t xml:space="preserve">The project scope and a statement explaining how the proposed scope fulfills the key objective of the TIG-CACFP: </w:t>
            </w:r>
            <w:r w:rsidRPr="003508E7">
              <w:rPr>
                <w:i/>
                <w:iCs/>
              </w:rPr>
              <w:t xml:space="preserve">to strengthen CACFP integrity by developing, implementing, and improving information technology systems used to operate and manage </w:t>
            </w:r>
            <w:r w:rsidR="0053703B">
              <w:rPr>
                <w:i/>
                <w:iCs/>
              </w:rPr>
              <w:t>the program</w:t>
            </w:r>
            <w:r w:rsidRPr="003508E7">
              <w:rPr>
                <w:i/>
                <w:iCs/>
              </w:rPr>
              <w:t>.</w:t>
            </w:r>
          </w:p>
          <w:p w14:paraId="6687A770" w14:textId="37EFF0BF" w:rsidR="00FE5BE6" w:rsidRDefault="00FE5BE6">
            <w:pPr>
              <w:pStyle w:val="ListParagraph"/>
              <w:numPr>
                <w:ilvl w:val="0"/>
                <w:numId w:val="19"/>
              </w:numPr>
            </w:pPr>
            <w:r>
              <w:t xml:space="preserve">A brief description of the </w:t>
            </w:r>
            <w:proofErr w:type="gramStart"/>
            <w:r>
              <w:t>current status</w:t>
            </w:r>
            <w:proofErr w:type="gramEnd"/>
            <w:r>
              <w:t xml:space="preserve"> of CACFP</w:t>
            </w:r>
            <w:r w:rsidR="00744D7A">
              <w:t xml:space="preserve"> and the need for the project</w:t>
            </w:r>
            <w:r w:rsidR="004365F6">
              <w:t>.</w:t>
            </w:r>
          </w:p>
          <w:p w14:paraId="71B89D4F" w14:textId="681220BF" w:rsidR="00FE5BE6" w:rsidRPr="00FE5BE6" w:rsidRDefault="00FE5BE6">
            <w:pPr>
              <w:pStyle w:val="ListParagraph"/>
              <w:numPr>
                <w:ilvl w:val="0"/>
                <w:numId w:val="19"/>
              </w:numPr>
              <w:rPr>
                <w:b/>
                <w:bCs/>
                <w:sz w:val="24"/>
                <w:szCs w:val="24"/>
              </w:rPr>
            </w:pPr>
            <w:r>
              <w:t xml:space="preserve">A brief description of the proposed activities and the anticipated </w:t>
            </w:r>
            <w:r w:rsidR="000D68DF">
              <w:t>outcome</w:t>
            </w:r>
            <w:r>
              <w:t xml:space="preserve"> and/or benefits</w:t>
            </w:r>
            <w:r w:rsidR="004365F6">
              <w:t>.</w:t>
            </w:r>
          </w:p>
        </w:tc>
      </w:tr>
      <w:tr w:rsidR="00FE5BE6" w14:paraId="1D588A03" w14:textId="77777777" w:rsidTr="00FE5BE6">
        <w:tc>
          <w:tcPr>
            <w:tcW w:w="9350" w:type="dxa"/>
          </w:tcPr>
          <w:p w14:paraId="60691B5E" w14:textId="77777777" w:rsidR="00FE5BE6" w:rsidRDefault="00FE5BE6" w:rsidP="009F0353">
            <w:pPr>
              <w:rPr>
                <w:b/>
                <w:bCs/>
                <w:sz w:val="24"/>
                <w:szCs w:val="24"/>
              </w:rPr>
            </w:pPr>
          </w:p>
          <w:p w14:paraId="68A4EB22" w14:textId="77777777" w:rsidR="00FE5BE6" w:rsidRDefault="00FE5BE6" w:rsidP="009F0353">
            <w:pPr>
              <w:rPr>
                <w:b/>
                <w:bCs/>
                <w:sz w:val="24"/>
                <w:szCs w:val="24"/>
              </w:rPr>
            </w:pPr>
          </w:p>
          <w:p w14:paraId="5EE483E8" w14:textId="77777777" w:rsidR="00FE5BE6" w:rsidRDefault="00FE5BE6" w:rsidP="009F0353">
            <w:pPr>
              <w:rPr>
                <w:b/>
                <w:bCs/>
                <w:sz w:val="24"/>
                <w:szCs w:val="24"/>
              </w:rPr>
            </w:pPr>
          </w:p>
          <w:p w14:paraId="7FDF98D6" w14:textId="77777777" w:rsidR="00FE5BE6" w:rsidRDefault="00FE5BE6" w:rsidP="009F0353">
            <w:pPr>
              <w:rPr>
                <w:b/>
                <w:bCs/>
                <w:sz w:val="24"/>
                <w:szCs w:val="24"/>
              </w:rPr>
            </w:pPr>
          </w:p>
          <w:p w14:paraId="0B612BBC" w14:textId="77777777" w:rsidR="00FE5BE6" w:rsidRDefault="00FE5BE6" w:rsidP="009F0353">
            <w:pPr>
              <w:rPr>
                <w:b/>
                <w:bCs/>
                <w:sz w:val="24"/>
                <w:szCs w:val="24"/>
              </w:rPr>
            </w:pPr>
          </w:p>
          <w:p w14:paraId="4D29CC74" w14:textId="77777777" w:rsidR="00FE5BE6" w:rsidRDefault="00FE5BE6" w:rsidP="009F0353">
            <w:pPr>
              <w:rPr>
                <w:b/>
                <w:bCs/>
                <w:sz w:val="24"/>
                <w:szCs w:val="24"/>
              </w:rPr>
            </w:pPr>
          </w:p>
          <w:p w14:paraId="15FB79C4" w14:textId="77777777" w:rsidR="00FE5BE6" w:rsidRDefault="00FE5BE6" w:rsidP="009F0353">
            <w:pPr>
              <w:rPr>
                <w:b/>
                <w:bCs/>
                <w:sz w:val="24"/>
                <w:szCs w:val="24"/>
              </w:rPr>
            </w:pPr>
          </w:p>
          <w:p w14:paraId="6B0A828F" w14:textId="77777777" w:rsidR="00FE5BE6" w:rsidRDefault="00FE5BE6" w:rsidP="009F0353">
            <w:pPr>
              <w:rPr>
                <w:b/>
                <w:bCs/>
                <w:sz w:val="24"/>
                <w:szCs w:val="24"/>
              </w:rPr>
            </w:pPr>
          </w:p>
          <w:p w14:paraId="5DB576D4" w14:textId="77777777" w:rsidR="00FE5BE6" w:rsidRDefault="00FE5BE6" w:rsidP="009F0353">
            <w:pPr>
              <w:rPr>
                <w:b/>
                <w:bCs/>
                <w:sz w:val="24"/>
                <w:szCs w:val="24"/>
              </w:rPr>
            </w:pPr>
          </w:p>
          <w:p w14:paraId="585A5AC1" w14:textId="77777777" w:rsidR="00FE5BE6" w:rsidRDefault="00FE5BE6" w:rsidP="009F0353">
            <w:pPr>
              <w:rPr>
                <w:b/>
                <w:bCs/>
                <w:sz w:val="24"/>
                <w:szCs w:val="24"/>
              </w:rPr>
            </w:pPr>
          </w:p>
        </w:tc>
      </w:tr>
    </w:tbl>
    <w:p w14:paraId="617946CB" w14:textId="77777777" w:rsidR="00B855B3" w:rsidRPr="009F0353" w:rsidRDefault="00B855B3" w:rsidP="009F0353"/>
    <w:tbl>
      <w:tblPr>
        <w:tblStyle w:val="TableGrid"/>
        <w:tblW w:w="0" w:type="auto"/>
        <w:tblLook w:val="04A0" w:firstRow="1" w:lastRow="0" w:firstColumn="1" w:lastColumn="0" w:noHBand="0" w:noVBand="1"/>
      </w:tblPr>
      <w:tblGrid>
        <w:gridCol w:w="9350"/>
      </w:tblGrid>
      <w:tr w:rsidR="00441E05" w14:paraId="5174D66B" w14:textId="77777777" w:rsidTr="006E39E8">
        <w:tc>
          <w:tcPr>
            <w:tcW w:w="9350" w:type="dxa"/>
            <w:shd w:val="clear" w:color="auto" w:fill="DDD9C3" w:themeFill="background2" w:themeFillShade="E6"/>
          </w:tcPr>
          <w:p w14:paraId="39010D59" w14:textId="363049DD" w:rsidR="00441E05" w:rsidRDefault="00E60E9F" w:rsidP="00441E05">
            <w:bookmarkStart w:id="1328" w:name="_Toc128465752"/>
            <w:bookmarkStart w:id="1329" w:name="_Toc131493039"/>
            <w:r>
              <w:rPr>
                <w:b/>
                <w:bCs/>
              </w:rPr>
              <w:t>Project Narrative</w:t>
            </w:r>
            <w:r w:rsidR="00441E05" w:rsidRPr="00BF3C2D">
              <w:rPr>
                <w:b/>
                <w:bCs/>
              </w:rPr>
              <w:t>:</w:t>
            </w:r>
            <w:r w:rsidR="00441E05">
              <w:t xml:space="preserve"> This section should include:</w:t>
            </w:r>
          </w:p>
          <w:p w14:paraId="7869DB02" w14:textId="659C651F" w:rsidR="00441E05" w:rsidRDefault="00441E05">
            <w:pPr>
              <w:pStyle w:val="ListParagraph"/>
              <w:numPr>
                <w:ilvl w:val="0"/>
                <w:numId w:val="20"/>
              </w:numPr>
            </w:pPr>
            <w:r>
              <w:t xml:space="preserve">A detailed description of the proposed activities and expected </w:t>
            </w:r>
            <w:r w:rsidR="000D68DF">
              <w:t>outcome</w:t>
            </w:r>
            <w:r>
              <w:t xml:space="preserve"> and/or benefits</w:t>
            </w:r>
          </w:p>
          <w:p w14:paraId="1003C71A" w14:textId="42AB2602" w:rsidR="00441E05" w:rsidRDefault="00441E05">
            <w:pPr>
              <w:pStyle w:val="ListParagraph"/>
              <w:numPr>
                <w:ilvl w:val="0"/>
                <w:numId w:val="20"/>
              </w:numPr>
            </w:pPr>
            <w:r>
              <w:t>T</w:t>
            </w:r>
            <w:r w:rsidRPr="00D25E63">
              <w:t>he metrics by which success will be evaluated</w:t>
            </w:r>
            <w:r>
              <w:t xml:space="preserve"> </w:t>
            </w:r>
            <w:r w:rsidR="00715876">
              <w:t>(e.g. number of sub-grants awarded, amount of time saved, number of processes automated</w:t>
            </w:r>
            <w:r w:rsidR="00715876" w:rsidRPr="00BF096D">
              <w:t>)</w:t>
            </w:r>
          </w:p>
          <w:p w14:paraId="565A0DA0" w14:textId="428701F5" w:rsidR="00441E05" w:rsidRDefault="00441E05">
            <w:pPr>
              <w:pStyle w:val="ListParagraph"/>
              <w:numPr>
                <w:ilvl w:val="0"/>
                <w:numId w:val="20"/>
              </w:numPr>
            </w:pPr>
            <w:r>
              <w:t xml:space="preserve">Personnel who will manage </w:t>
            </w:r>
            <w:r w:rsidR="00E04F85">
              <w:t xml:space="preserve">and/or be funded by </w:t>
            </w:r>
            <w:r>
              <w:t xml:space="preserve">the grant, including current employees, potential hires, and/or contractors. </w:t>
            </w:r>
            <w:r w:rsidR="008F3558">
              <w:t xml:space="preserve">(See </w:t>
            </w:r>
            <w:r w:rsidR="00E04F85" w:rsidRPr="00E04F85">
              <w:rPr>
                <w:b/>
                <w:bCs/>
              </w:rPr>
              <w:t>Personnel</w:t>
            </w:r>
            <w:r w:rsidR="00E04F85">
              <w:t xml:space="preserve"> </w:t>
            </w:r>
            <w:r w:rsidR="008F3558">
              <w:t>table below)</w:t>
            </w:r>
          </w:p>
          <w:p w14:paraId="57C987DE" w14:textId="31FD313E" w:rsidR="00441E05" w:rsidRPr="00271900" w:rsidRDefault="00441E05">
            <w:pPr>
              <w:pStyle w:val="ListParagraph"/>
              <w:numPr>
                <w:ilvl w:val="0"/>
                <w:numId w:val="20"/>
              </w:numPr>
            </w:pPr>
            <w:r>
              <w:t>State agency executive leaders supporting the project</w:t>
            </w:r>
          </w:p>
          <w:p w14:paraId="1B84BA83" w14:textId="77777777" w:rsidR="00441E05" w:rsidRDefault="00441E05">
            <w:pPr>
              <w:pStyle w:val="ListParagraph"/>
              <w:numPr>
                <w:ilvl w:val="0"/>
                <w:numId w:val="20"/>
              </w:numPr>
            </w:pPr>
            <w:r>
              <w:t xml:space="preserve">Whether other funding sources will be used to supplement project work. </w:t>
            </w:r>
            <w:r w:rsidRPr="00C62851">
              <w:t xml:space="preserve">For example, if State agencies are also utilizing State Administrative Expense (SAE) funds for a project, be specific about what costs will be charged to the </w:t>
            </w:r>
            <w:r>
              <w:t>TIG-CACFP</w:t>
            </w:r>
            <w:r w:rsidRPr="00C62851">
              <w:t xml:space="preserve"> versus SAE.</w:t>
            </w:r>
          </w:p>
          <w:p w14:paraId="51D8B36C" w14:textId="77777777" w:rsidR="008024F4" w:rsidRDefault="008024F4">
            <w:pPr>
              <w:pStyle w:val="ListParagraph"/>
              <w:numPr>
                <w:ilvl w:val="0"/>
                <w:numId w:val="20"/>
              </w:numPr>
            </w:pPr>
            <w:r>
              <w:t>Sub-Grant Information (</w:t>
            </w:r>
            <w:r w:rsidR="00C95834">
              <w:t>E</w:t>
            </w:r>
            <w:r>
              <w:t xml:space="preserve">nter </w:t>
            </w:r>
            <w:r w:rsidR="00C95834">
              <w:t xml:space="preserve">in the </w:t>
            </w:r>
            <w:r w:rsidR="00B03BA2">
              <w:t>section</w:t>
            </w:r>
            <w:r w:rsidR="00C95834">
              <w:t xml:space="preserve"> titled </w:t>
            </w:r>
            <w:r w:rsidR="00C95834" w:rsidRPr="002159DB">
              <w:rPr>
                <w:b/>
                <w:bCs/>
              </w:rPr>
              <w:t>Sub-Grant Information</w:t>
            </w:r>
            <w:r w:rsidR="00C95834">
              <w:t>)</w:t>
            </w:r>
          </w:p>
          <w:p w14:paraId="480DB8BC" w14:textId="02A6B82E" w:rsidR="00294683" w:rsidRDefault="00294683">
            <w:pPr>
              <w:pStyle w:val="ListParagraph"/>
              <w:numPr>
                <w:ilvl w:val="0"/>
                <w:numId w:val="20"/>
              </w:numPr>
            </w:pPr>
            <w:r>
              <w:t xml:space="preserve">Use of </w:t>
            </w:r>
            <w:r w:rsidR="0073661B">
              <w:t>Advanced Automation Technologies</w:t>
            </w:r>
            <w:r w:rsidR="0073661B" w:rsidDel="0073661B">
              <w:t xml:space="preserve"> </w:t>
            </w:r>
            <w:r>
              <w:t>(Enter in section titled</w:t>
            </w:r>
            <w:r w:rsidR="0073661B">
              <w:t xml:space="preserve"> Advanced Automation Technologies</w:t>
            </w:r>
            <w:r w:rsidR="0073661B" w:rsidRPr="00294683" w:rsidDel="0073661B">
              <w:rPr>
                <w:b/>
                <w:bCs/>
              </w:rPr>
              <w:t xml:space="preserve"> </w:t>
            </w:r>
            <w:r>
              <w:t>)</w:t>
            </w:r>
          </w:p>
        </w:tc>
      </w:tr>
      <w:tr w:rsidR="00441E05" w14:paraId="1F5F329E" w14:textId="77777777" w:rsidTr="00441E05">
        <w:tc>
          <w:tcPr>
            <w:tcW w:w="9350" w:type="dxa"/>
          </w:tcPr>
          <w:p w14:paraId="7A7F55FB" w14:textId="77777777" w:rsidR="00441E05" w:rsidRDefault="00441E05">
            <w:pPr>
              <w:spacing w:after="200" w:line="276" w:lineRule="auto"/>
            </w:pPr>
          </w:p>
          <w:p w14:paraId="18A48371" w14:textId="77777777" w:rsidR="006E39E8" w:rsidRDefault="006E39E8">
            <w:pPr>
              <w:spacing w:after="200" w:line="276" w:lineRule="auto"/>
            </w:pPr>
          </w:p>
          <w:p w14:paraId="6711EA5C" w14:textId="77777777" w:rsidR="006E39E8" w:rsidRDefault="006E39E8">
            <w:pPr>
              <w:spacing w:after="200" w:line="276" w:lineRule="auto"/>
            </w:pPr>
          </w:p>
          <w:p w14:paraId="298B962E" w14:textId="77777777" w:rsidR="006E39E8" w:rsidRDefault="006E39E8">
            <w:pPr>
              <w:spacing w:after="200" w:line="276" w:lineRule="auto"/>
            </w:pPr>
          </w:p>
          <w:p w14:paraId="670BD269" w14:textId="77777777" w:rsidR="006E39E8" w:rsidRDefault="006E39E8">
            <w:pPr>
              <w:spacing w:after="200" w:line="276" w:lineRule="auto"/>
            </w:pPr>
          </w:p>
          <w:p w14:paraId="2FE1F9E9" w14:textId="77777777" w:rsidR="00B03BA2" w:rsidRDefault="00B03BA2">
            <w:pPr>
              <w:spacing w:after="200" w:line="276" w:lineRule="auto"/>
            </w:pPr>
          </w:p>
          <w:p w14:paraId="0A52A3B6" w14:textId="77777777" w:rsidR="00CE46FF" w:rsidRDefault="00CE46FF">
            <w:pPr>
              <w:spacing w:after="200" w:line="276" w:lineRule="auto"/>
            </w:pPr>
          </w:p>
        </w:tc>
      </w:tr>
      <w:tr w:rsidR="00217F52" w14:paraId="2BACB4D6" w14:textId="77777777" w:rsidTr="008024F4">
        <w:tc>
          <w:tcPr>
            <w:tcW w:w="9350" w:type="dxa"/>
            <w:shd w:val="clear" w:color="auto" w:fill="DDD9C3" w:themeFill="background2" w:themeFillShade="E6"/>
          </w:tcPr>
          <w:p w14:paraId="1F877BFF" w14:textId="7889DDFA" w:rsidR="00217F52" w:rsidRDefault="008024F4" w:rsidP="008024F4">
            <w:r>
              <w:rPr>
                <w:b/>
                <w:bCs/>
              </w:rPr>
              <w:lastRenderedPageBreak/>
              <w:t>Sub-Grant Information:</w:t>
            </w:r>
          </w:p>
        </w:tc>
      </w:tr>
      <w:tr w:rsidR="008024F4" w14:paraId="7DDDB3B4" w14:textId="77777777" w:rsidTr="00441E05">
        <w:tc>
          <w:tcPr>
            <w:tcW w:w="9350" w:type="dxa"/>
          </w:tcPr>
          <w:p w14:paraId="2C33BE4F" w14:textId="77777777" w:rsidR="008024F4" w:rsidRDefault="008024F4" w:rsidP="008024F4">
            <w:r>
              <w:t>Does the State agency anticipate offering nTIG funding to the local level (i.e., SOs) with the intent to provide automation between State and local levels?</w:t>
            </w:r>
          </w:p>
          <w:p w14:paraId="33C8FCB0" w14:textId="0581A70A" w:rsidR="00446745" w:rsidRDefault="00446745">
            <w:pPr>
              <w:pStyle w:val="ListParagraph"/>
              <w:numPr>
                <w:ilvl w:val="0"/>
                <w:numId w:val="23"/>
              </w:numPr>
              <w:ind w:left="430"/>
            </w:pPr>
            <w:r>
              <w:t>YES</w:t>
            </w:r>
          </w:p>
          <w:p w14:paraId="5818B351" w14:textId="77777777" w:rsidR="008024F4" w:rsidRDefault="008024F4">
            <w:pPr>
              <w:pStyle w:val="ListParagraph"/>
              <w:numPr>
                <w:ilvl w:val="0"/>
                <w:numId w:val="23"/>
              </w:numPr>
              <w:ind w:left="430"/>
            </w:pPr>
            <w:r>
              <w:t>NO</w:t>
            </w:r>
          </w:p>
          <w:p w14:paraId="1D21F7EE" w14:textId="77777777" w:rsidR="008024F4" w:rsidRDefault="008024F4" w:rsidP="008024F4"/>
          <w:p w14:paraId="3B312394" w14:textId="77777777" w:rsidR="008024F4" w:rsidRDefault="008024F4" w:rsidP="008024F4">
            <w:r>
              <w:t>If YES, does the State agency currently have staffing or infrastructure in place needed to award and monitor the sub-grants?</w:t>
            </w:r>
          </w:p>
          <w:p w14:paraId="1DC76717" w14:textId="0AA0F397" w:rsidR="00446745" w:rsidRDefault="00446745">
            <w:pPr>
              <w:pStyle w:val="ListParagraph"/>
              <w:numPr>
                <w:ilvl w:val="0"/>
                <w:numId w:val="24"/>
              </w:numPr>
              <w:ind w:left="430"/>
            </w:pPr>
            <w:r>
              <w:t>YES</w:t>
            </w:r>
          </w:p>
          <w:p w14:paraId="672EAE7E" w14:textId="77777777" w:rsidR="008024F4" w:rsidRDefault="008024F4">
            <w:pPr>
              <w:pStyle w:val="ListParagraph"/>
              <w:numPr>
                <w:ilvl w:val="0"/>
                <w:numId w:val="24"/>
              </w:numPr>
              <w:ind w:left="430"/>
            </w:pPr>
            <w:r>
              <w:t>NO</w:t>
            </w:r>
          </w:p>
          <w:p w14:paraId="04E90DCA" w14:textId="200916A9" w:rsidR="008024F4" w:rsidRDefault="008024F4" w:rsidP="00BE2BA3">
            <w:pPr>
              <w:pStyle w:val="ListParagraph"/>
              <w:ind w:left="430"/>
            </w:pPr>
          </w:p>
          <w:p w14:paraId="7BC2B514" w14:textId="77777777" w:rsidR="008024F4" w:rsidRDefault="008024F4" w:rsidP="008024F4"/>
          <w:p w14:paraId="77A9B108" w14:textId="77777777" w:rsidR="008024F4" w:rsidRDefault="008024F4" w:rsidP="008024F4">
            <w:r>
              <w:t>If NO, describe the plan for awarding and monitoring local-level sub-grants without currently having staffing or infrastructure in place.</w:t>
            </w:r>
          </w:p>
          <w:p w14:paraId="43F967FB" w14:textId="77777777" w:rsidR="008024F4" w:rsidRDefault="008024F4" w:rsidP="008024F4"/>
          <w:p w14:paraId="4D9882DE" w14:textId="77777777" w:rsidR="00B03BA2" w:rsidRDefault="00B03BA2" w:rsidP="008024F4"/>
          <w:p w14:paraId="5216ED90" w14:textId="4F375DF9" w:rsidR="008024F4" w:rsidRDefault="008024F4" w:rsidP="008024F4">
            <w:r>
              <w:t>If YES, indicate the name and job title of State agency staff</w:t>
            </w:r>
            <w:r w:rsidR="00B54556">
              <w:t>, potential hires, and/or contractors</w:t>
            </w:r>
            <w:r>
              <w:t xml:space="preserve"> responsible for </w:t>
            </w:r>
            <w:r w:rsidR="00814F72">
              <w:t>awarding and monitoring sub-grants</w:t>
            </w:r>
            <w:r>
              <w:t>. Applications should describe the State agency’s plan for allowable costs, oversight, and monitoring for the sub-</w:t>
            </w:r>
            <w:r w:rsidR="00814F72">
              <w:t xml:space="preserve">grant </w:t>
            </w:r>
            <w:r>
              <w:t>awards.</w:t>
            </w:r>
          </w:p>
          <w:p w14:paraId="54A47DEF" w14:textId="77777777" w:rsidR="008024F4" w:rsidRDefault="008024F4" w:rsidP="008024F4"/>
          <w:p w14:paraId="458024BF" w14:textId="77777777" w:rsidR="008024F4" w:rsidRDefault="008024F4" w:rsidP="008024F4"/>
          <w:p w14:paraId="600E94F1" w14:textId="77777777" w:rsidR="008024F4" w:rsidRDefault="008024F4" w:rsidP="008024F4"/>
          <w:p w14:paraId="0C4CEAF0" w14:textId="77777777" w:rsidR="008024F4" w:rsidRDefault="008024F4">
            <w:pPr>
              <w:spacing w:after="200" w:line="276" w:lineRule="auto"/>
            </w:pPr>
          </w:p>
        </w:tc>
      </w:tr>
      <w:tr w:rsidR="009A12A6" w14:paraId="75631636" w14:textId="77777777" w:rsidTr="009A12A6">
        <w:tc>
          <w:tcPr>
            <w:tcW w:w="9350" w:type="dxa"/>
            <w:shd w:val="clear" w:color="auto" w:fill="DDD9C3" w:themeFill="background2" w:themeFillShade="E6"/>
          </w:tcPr>
          <w:p w14:paraId="65F14EA6" w14:textId="52C9E180" w:rsidR="009A12A6" w:rsidRDefault="004D4EB4" w:rsidP="00C07DD2">
            <w:pPr>
              <w:rPr>
                <w:b/>
                <w:bCs/>
              </w:rPr>
            </w:pPr>
            <w:r>
              <w:rPr>
                <w:b/>
                <w:bCs/>
              </w:rPr>
              <w:t xml:space="preserve">Advanced Automation Technologies </w:t>
            </w:r>
          </w:p>
        </w:tc>
      </w:tr>
      <w:tr w:rsidR="009A12A6" w14:paraId="4C6A0C25" w14:textId="77777777" w:rsidTr="009A12A6">
        <w:tc>
          <w:tcPr>
            <w:tcW w:w="9350" w:type="dxa"/>
          </w:tcPr>
          <w:p w14:paraId="1AA9E95D" w14:textId="0A32605F" w:rsidR="009A12A6" w:rsidRDefault="009A12A6" w:rsidP="009A12A6">
            <w:r>
              <w:t xml:space="preserve">Does the State agency plan to use </w:t>
            </w:r>
            <w:r w:rsidR="00DA28F8">
              <w:t xml:space="preserve">or develop </w:t>
            </w:r>
            <w:r w:rsidR="004D4EB4" w:rsidRPr="000E5A42">
              <w:t>Advanced Automation Technologies</w:t>
            </w:r>
            <w:r w:rsidR="004A5E07">
              <w:t>—</w:t>
            </w:r>
            <w:r w:rsidR="004D4EB4" w:rsidRPr="000E5A42">
              <w:t xml:space="preserve">including </w:t>
            </w:r>
            <w:r w:rsidR="004D4EB4" w:rsidRPr="004D4EB4">
              <w:t>robotic process automation</w:t>
            </w:r>
            <w:r w:rsidR="004A5E07">
              <w:t>,</w:t>
            </w:r>
            <w:r w:rsidR="004D4EB4" w:rsidRPr="004D4EB4">
              <w:t xml:space="preserve"> </w:t>
            </w:r>
            <w:r w:rsidR="00840D3C" w:rsidRPr="004D4EB4">
              <w:t>Artificial Intelligen</w:t>
            </w:r>
            <w:r w:rsidR="00840D3C" w:rsidRPr="00840D3C">
              <w:t>ce (AI), AI Systems</w:t>
            </w:r>
            <w:r w:rsidR="004A5E07">
              <w:t>,</w:t>
            </w:r>
            <w:r w:rsidR="00840D3C" w:rsidRPr="00840D3C">
              <w:t xml:space="preserve"> or Generative AI</w:t>
            </w:r>
            <w:r w:rsidR="004A5E07">
              <w:t>—</w:t>
            </w:r>
            <w:r w:rsidR="00840D3C" w:rsidRPr="00840D3C">
              <w:t>in Child Nutrition Programs</w:t>
            </w:r>
            <w:r w:rsidR="00840D3C">
              <w:t>?</w:t>
            </w:r>
          </w:p>
          <w:p w14:paraId="5C4A922F" w14:textId="77777777" w:rsidR="00840D3C" w:rsidRDefault="00840D3C">
            <w:pPr>
              <w:pStyle w:val="ListParagraph"/>
              <w:numPr>
                <w:ilvl w:val="0"/>
                <w:numId w:val="23"/>
              </w:numPr>
              <w:ind w:left="430"/>
            </w:pPr>
            <w:r>
              <w:t>YES</w:t>
            </w:r>
          </w:p>
          <w:p w14:paraId="33D6F01D" w14:textId="77777777" w:rsidR="00840D3C" w:rsidRDefault="00840D3C">
            <w:pPr>
              <w:pStyle w:val="ListParagraph"/>
              <w:numPr>
                <w:ilvl w:val="0"/>
                <w:numId w:val="23"/>
              </w:numPr>
              <w:ind w:left="430"/>
            </w:pPr>
            <w:r>
              <w:t>NO</w:t>
            </w:r>
          </w:p>
          <w:p w14:paraId="599FA703" w14:textId="77777777" w:rsidR="00840D3C" w:rsidRDefault="00840D3C" w:rsidP="009A12A6"/>
          <w:p w14:paraId="0E667019" w14:textId="77777777" w:rsidR="00A2788A" w:rsidRDefault="00840D3C" w:rsidP="009A12A6">
            <w:r>
              <w:t xml:space="preserve">If YES, </w:t>
            </w:r>
            <w:r w:rsidR="00A2788A">
              <w:t>please include a response to the following three questions.</w:t>
            </w:r>
          </w:p>
          <w:p w14:paraId="063B2A25" w14:textId="6156D0E4" w:rsidR="00840D3C" w:rsidRDefault="00A2788A">
            <w:pPr>
              <w:pStyle w:val="ListParagraph"/>
              <w:numPr>
                <w:ilvl w:val="0"/>
                <w:numId w:val="31"/>
              </w:numPr>
            </w:pPr>
            <w:r>
              <w:t xml:space="preserve">What is the scope of </w:t>
            </w:r>
            <w:r w:rsidR="00C16947">
              <w:t>advanced automation technologies’</w:t>
            </w:r>
            <w:r>
              <w:t xml:space="preserve"> use? Please include </w:t>
            </w:r>
            <w:r w:rsidR="00C16947">
              <w:t>any</w:t>
            </w:r>
            <w:r>
              <w:t xml:space="preserve"> </w:t>
            </w:r>
            <w:r w:rsidR="00B50AE4" w:rsidRPr="00B50AE4">
              <w:t>AI model being used, Child Nutrition Programs impacted, and expected outcome</w:t>
            </w:r>
          </w:p>
          <w:p w14:paraId="71B0B3E5" w14:textId="77777777" w:rsidR="00536080" w:rsidRDefault="00536080" w:rsidP="00536080">
            <w:pPr>
              <w:pStyle w:val="ListParagraph"/>
              <w:ind w:left="702"/>
            </w:pPr>
          </w:p>
          <w:p w14:paraId="3F7DE60C" w14:textId="77777777" w:rsidR="00536080" w:rsidRDefault="00536080" w:rsidP="00536080">
            <w:pPr>
              <w:ind w:left="702"/>
            </w:pPr>
          </w:p>
          <w:p w14:paraId="30DC8D63" w14:textId="448CDDF9" w:rsidR="0039378E" w:rsidRDefault="0039378E">
            <w:pPr>
              <w:pStyle w:val="ListParagraph"/>
              <w:numPr>
                <w:ilvl w:val="0"/>
                <w:numId w:val="31"/>
              </w:numPr>
            </w:pPr>
            <w:r>
              <w:lastRenderedPageBreak/>
              <w:t>Wh</w:t>
            </w:r>
            <w:r w:rsidR="00294683">
              <w:t xml:space="preserve">at </w:t>
            </w:r>
            <w:proofErr w:type="gramStart"/>
            <w:r w:rsidR="00294683">
              <w:t>are</w:t>
            </w:r>
            <w:proofErr w:type="gramEnd"/>
            <w:r w:rsidR="00294683">
              <w:t xml:space="preserve"> the name(s), title(s), and qualifications of the staff </w:t>
            </w:r>
            <w:r w:rsidR="003B6D7D">
              <w:t xml:space="preserve">(e.g. state employees, potential hires, and/or contractors) who will oversee data input and </w:t>
            </w:r>
            <w:r w:rsidR="009520AC">
              <w:t xml:space="preserve">any </w:t>
            </w:r>
            <w:r w:rsidR="007C65BB" w:rsidRPr="007C65BB">
              <w:t>resulting outputs used for eligibility determinations, program operations, reporting, or other functional decision-making</w:t>
            </w:r>
            <w:r w:rsidR="007C65BB">
              <w:t>?</w:t>
            </w:r>
          </w:p>
          <w:p w14:paraId="77155C95" w14:textId="77777777" w:rsidR="003B6D7D" w:rsidRDefault="003B6D7D" w:rsidP="003B6D7D">
            <w:pPr>
              <w:pStyle w:val="ListParagraph"/>
            </w:pPr>
          </w:p>
          <w:p w14:paraId="41B6DAD0" w14:textId="77777777" w:rsidR="00536080" w:rsidRDefault="00536080" w:rsidP="003B6D7D">
            <w:pPr>
              <w:pStyle w:val="ListParagraph"/>
            </w:pPr>
          </w:p>
          <w:p w14:paraId="41BC3620" w14:textId="4CD26068" w:rsidR="00177E9B" w:rsidRDefault="00536080">
            <w:pPr>
              <w:pStyle w:val="ListParagraph"/>
              <w:numPr>
                <w:ilvl w:val="0"/>
                <w:numId w:val="31"/>
              </w:numPr>
            </w:pPr>
            <w:r>
              <w:t xml:space="preserve">What is the </w:t>
            </w:r>
            <w:r w:rsidRPr="00536080">
              <w:t>proposed process for ensuring data accuracy</w:t>
            </w:r>
            <w:r w:rsidR="009520AC">
              <w:t>, system security,</w:t>
            </w:r>
            <w:r w:rsidRPr="00536080">
              <w:t xml:space="preserve"> and compliance with civil rights, privacy, and USDA/</w:t>
            </w:r>
            <w:r w:rsidR="00B343CD">
              <w:t>FNA</w:t>
            </w:r>
            <w:r w:rsidRPr="00536080">
              <w:t xml:space="preserve"> policy changes</w:t>
            </w:r>
            <w:r>
              <w:t>?</w:t>
            </w:r>
          </w:p>
          <w:p w14:paraId="5174FA08" w14:textId="77777777" w:rsidR="009A12A6" w:rsidRDefault="009A12A6" w:rsidP="00536080">
            <w:pPr>
              <w:ind w:left="702"/>
            </w:pPr>
          </w:p>
          <w:p w14:paraId="58804B61" w14:textId="77777777" w:rsidR="00536080" w:rsidRDefault="00536080" w:rsidP="00536080">
            <w:pPr>
              <w:ind w:left="702"/>
            </w:pPr>
          </w:p>
          <w:p w14:paraId="755802A3" w14:textId="4DF68283" w:rsidR="00536080" w:rsidRPr="00536080" w:rsidRDefault="00536080" w:rsidP="00536080">
            <w:pPr>
              <w:ind w:left="702"/>
            </w:pPr>
          </w:p>
        </w:tc>
      </w:tr>
    </w:tbl>
    <w:p w14:paraId="11328E97" w14:textId="77777777" w:rsidR="00020D26" w:rsidRDefault="00020D26" w:rsidP="003107FF">
      <w:pPr>
        <w:spacing w:line="276" w:lineRule="auto"/>
        <w:rPr>
          <w:b/>
          <w:bCs/>
        </w:rPr>
      </w:pPr>
    </w:p>
    <w:p w14:paraId="6A31A217" w14:textId="32917497" w:rsidR="001539D7" w:rsidRPr="008F3558" w:rsidRDefault="00E04F85">
      <w:pPr>
        <w:spacing w:after="200" w:line="276" w:lineRule="auto"/>
        <w:rPr>
          <w:b/>
          <w:bCs/>
        </w:rPr>
      </w:pPr>
      <w:r>
        <w:rPr>
          <w:b/>
          <w:bCs/>
        </w:rPr>
        <w:t>Personnel</w:t>
      </w:r>
      <w:r w:rsidR="00B951F4" w:rsidRPr="008F3558">
        <w:rPr>
          <w:b/>
          <w:bCs/>
        </w:rPr>
        <w:t>:</w:t>
      </w:r>
      <w:r w:rsidR="001539D7">
        <w:rPr>
          <w:b/>
          <w:bCs/>
        </w:rPr>
        <w:t xml:space="preserve"> </w:t>
      </w:r>
      <w:r w:rsidR="00E76518">
        <w:t xml:space="preserve">Provide information on the personnel managing </w:t>
      </w:r>
      <w:r>
        <w:t xml:space="preserve">and/or funded by </w:t>
      </w:r>
      <w:r w:rsidR="00E76518">
        <w:t xml:space="preserve">the grant, </w:t>
      </w:r>
      <w:r w:rsidR="001539D7">
        <w:t>including current employees, potential hires, and/or contractors. For potential hires, provide the qualifications that will be included in the position description.</w:t>
      </w:r>
      <w:r w:rsidR="00E76518">
        <w:t xml:space="preserve"> </w:t>
      </w:r>
    </w:p>
    <w:tbl>
      <w:tblPr>
        <w:tblStyle w:val="TableGrid"/>
        <w:tblW w:w="0" w:type="auto"/>
        <w:tblLook w:val="04A0" w:firstRow="1" w:lastRow="0" w:firstColumn="1" w:lastColumn="0" w:noHBand="0" w:noVBand="1"/>
      </w:tblPr>
      <w:tblGrid>
        <w:gridCol w:w="2220"/>
        <w:gridCol w:w="2289"/>
        <w:gridCol w:w="2636"/>
        <w:gridCol w:w="2205"/>
      </w:tblGrid>
      <w:tr w:rsidR="00B951F4" w14:paraId="0787F933" w14:textId="77777777" w:rsidTr="002B1C05">
        <w:tc>
          <w:tcPr>
            <w:tcW w:w="2220" w:type="dxa"/>
            <w:shd w:val="clear" w:color="auto" w:fill="DDD9C3" w:themeFill="background2" w:themeFillShade="E6"/>
          </w:tcPr>
          <w:p w14:paraId="71628989" w14:textId="53C185C1" w:rsidR="00B951F4" w:rsidRDefault="00B951F4">
            <w:pPr>
              <w:spacing w:after="200" w:line="276" w:lineRule="auto"/>
            </w:pPr>
            <w:r>
              <w:t>Name</w:t>
            </w:r>
          </w:p>
        </w:tc>
        <w:tc>
          <w:tcPr>
            <w:tcW w:w="2289" w:type="dxa"/>
            <w:shd w:val="clear" w:color="auto" w:fill="DDD9C3" w:themeFill="background2" w:themeFillShade="E6"/>
          </w:tcPr>
          <w:p w14:paraId="6C433255" w14:textId="288D058A" w:rsidR="00B951F4" w:rsidRDefault="004C1076">
            <w:pPr>
              <w:spacing w:after="200" w:line="276" w:lineRule="auto"/>
            </w:pPr>
            <w:r>
              <w:t>Responsibilities</w:t>
            </w:r>
          </w:p>
        </w:tc>
        <w:tc>
          <w:tcPr>
            <w:tcW w:w="2636" w:type="dxa"/>
            <w:shd w:val="clear" w:color="auto" w:fill="DDD9C3" w:themeFill="background2" w:themeFillShade="E6"/>
          </w:tcPr>
          <w:p w14:paraId="68EEDC24" w14:textId="37EA6440" w:rsidR="00B951F4" w:rsidRDefault="004C1076">
            <w:pPr>
              <w:spacing w:after="200" w:line="276" w:lineRule="auto"/>
            </w:pPr>
            <w:r>
              <w:t>Qualifications/Experience</w:t>
            </w:r>
          </w:p>
        </w:tc>
        <w:tc>
          <w:tcPr>
            <w:tcW w:w="2205" w:type="dxa"/>
            <w:shd w:val="clear" w:color="auto" w:fill="DDD9C3" w:themeFill="background2" w:themeFillShade="E6"/>
          </w:tcPr>
          <w:p w14:paraId="2E803542" w14:textId="581E1903" w:rsidR="00B951F4" w:rsidRDefault="004C1076">
            <w:pPr>
              <w:spacing w:after="200" w:line="276" w:lineRule="auto"/>
            </w:pPr>
            <w:r>
              <w:t>% FTE</w:t>
            </w:r>
          </w:p>
        </w:tc>
      </w:tr>
      <w:tr w:rsidR="00B951F4" w14:paraId="427CBE83" w14:textId="77777777" w:rsidTr="002B1C05">
        <w:tc>
          <w:tcPr>
            <w:tcW w:w="2220" w:type="dxa"/>
          </w:tcPr>
          <w:p w14:paraId="066FD34D" w14:textId="77777777" w:rsidR="00B951F4" w:rsidRDefault="00B951F4">
            <w:pPr>
              <w:spacing w:after="200" w:line="276" w:lineRule="auto"/>
            </w:pPr>
          </w:p>
        </w:tc>
        <w:tc>
          <w:tcPr>
            <w:tcW w:w="2289" w:type="dxa"/>
          </w:tcPr>
          <w:p w14:paraId="0B09E62D" w14:textId="77777777" w:rsidR="00B951F4" w:rsidRDefault="00B951F4">
            <w:pPr>
              <w:spacing w:after="200" w:line="276" w:lineRule="auto"/>
            </w:pPr>
          </w:p>
        </w:tc>
        <w:tc>
          <w:tcPr>
            <w:tcW w:w="2636" w:type="dxa"/>
          </w:tcPr>
          <w:p w14:paraId="15CFFE7A" w14:textId="77777777" w:rsidR="00B951F4" w:rsidRDefault="00B951F4">
            <w:pPr>
              <w:spacing w:after="200" w:line="276" w:lineRule="auto"/>
            </w:pPr>
          </w:p>
        </w:tc>
        <w:tc>
          <w:tcPr>
            <w:tcW w:w="2205" w:type="dxa"/>
          </w:tcPr>
          <w:p w14:paraId="676255A6" w14:textId="77777777" w:rsidR="00B951F4" w:rsidRDefault="00B951F4">
            <w:pPr>
              <w:spacing w:after="200" w:line="276" w:lineRule="auto"/>
            </w:pPr>
          </w:p>
        </w:tc>
      </w:tr>
      <w:tr w:rsidR="002B1C05" w14:paraId="36CE4FC9" w14:textId="77777777" w:rsidTr="002B1C05">
        <w:tc>
          <w:tcPr>
            <w:tcW w:w="2220" w:type="dxa"/>
          </w:tcPr>
          <w:p w14:paraId="75600E23" w14:textId="77777777" w:rsidR="002B1C05" w:rsidRDefault="002B1C05">
            <w:pPr>
              <w:spacing w:after="200" w:line="276" w:lineRule="auto"/>
            </w:pPr>
          </w:p>
        </w:tc>
        <w:tc>
          <w:tcPr>
            <w:tcW w:w="2289" w:type="dxa"/>
          </w:tcPr>
          <w:p w14:paraId="010B5200" w14:textId="77777777" w:rsidR="002B1C05" w:rsidRDefault="002B1C05">
            <w:pPr>
              <w:spacing w:after="200" w:line="276" w:lineRule="auto"/>
            </w:pPr>
          </w:p>
        </w:tc>
        <w:tc>
          <w:tcPr>
            <w:tcW w:w="2636" w:type="dxa"/>
          </w:tcPr>
          <w:p w14:paraId="2A557217" w14:textId="77777777" w:rsidR="002B1C05" w:rsidRDefault="002B1C05">
            <w:pPr>
              <w:spacing w:after="200" w:line="276" w:lineRule="auto"/>
            </w:pPr>
          </w:p>
        </w:tc>
        <w:tc>
          <w:tcPr>
            <w:tcW w:w="2205" w:type="dxa"/>
          </w:tcPr>
          <w:p w14:paraId="2B0696A7" w14:textId="77777777" w:rsidR="002B1C05" w:rsidRDefault="002B1C05">
            <w:pPr>
              <w:spacing w:after="200" w:line="276" w:lineRule="auto"/>
            </w:pPr>
          </w:p>
        </w:tc>
      </w:tr>
    </w:tbl>
    <w:p w14:paraId="74D48700" w14:textId="77777777" w:rsidR="00B951F4" w:rsidRDefault="00B951F4" w:rsidP="003107FF">
      <w:pPr>
        <w:spacing w:line="276" w:lineRule="auto"/>
      </w:pPr>
    </w:p>
    <w:tbl>
      <w:tblPr>
        <w:tblStyle w:val="TableGrid"/>
        <w:tblW w:w="0" w:type="auto"/>
        <w:tblLook w:val="04A0" w:firstRow="1" w:lastRow="0" w:firstColumn="1" w:lastColumn="0" w:noHBand="0" w:noVBand="1"/>
      </w:tblPr>
      <w:tblGrid>
        <w:gridCol w:w="9350"/>
      </w:tblGrid>
      <w:tr w:rsidR="006E39E8" w14:paraId="10F31ADE" w14:textId="77777777" w:rsidTr="006E39E8">
        <w:tc>
          <w:tcPr>
            <w:tcW w:w="9350" w:type="dxa"/>
            <w:shd w:val="clear" w:color="auto" w:fill="DDD9C3" w:themeFill="background2" w:themeFillShade="E6"/>
          </w:tcPr>
          <w:p w14:paraId="3EA5A8E6" w14:textId="77777777" w:rsidR="006E39E8" w:rsidRDefault="006E39E8" w:rsidP="006E39E8">
            <w:r w:rsidRPr="006E39E8">
              <w:rPr>
                <w:b/>
                <w:bCs/>
              </w:rPr>
              <w:t>Technical Requirements:</w:t>
            </w:r>
            <w:r>
              <w:t xml:space="preserve"> This section should include:</w:t>
            </w:r>
          </w:p>
          <w:p w14:paraId="744D508D" w14:textId="58592B52" w:rsidR="006E39E8" w:rsidRDefault="006E39E8">
            <w:pPr>
              <w:pStyle w:val="ListParagraph"/>
              <w:numPr>
                <w:ilvl w:val="0"/>
                <w:numId w:val="21"/>
              </w:numPr>
            </w:pPr>
            <w:r>
              <w:t>A description of the project technology solution and planned approach</w:t>
            </w:r>
          </w:p>
          <w:p w14:paraId="4CDBA394" w14:textId="77777777" w:rsidR="006E39E8" w:rsidRDefault="006E39E8">
            <w:pPr>
              <w:pStyle w:val="ListParagraph"/>
              <w:numPr>
                <w:ilvl w:val="0"/>
                <w:numId w:val="21"/>
              </w:numPr>
            </w:pPr>
            <w:r>
              <w:t>Any IT modules the State agency’s project will address</w:t>
            </w:r>
            <w:r w:rsidR="0036523C">
              <w:t xml:space="preserve"> (See section titled </w:t>
            </w:r>
            <w:r w:rsidR="0036523C" w:rsidRPr="0036523C">
              <w:rPr>
                <w:b/>
                <w:bCs/>
              </w:rPr>
              <w:t>IT Modules</w:t>
            </w:r>
            <w:r w:rsidR="0036523C">
              <w:t>)</w:t>
            </w:r>
          </w:p>
          <w:p w14:paraId="39E37032" w14:textId="77777777" w:rsidR="00991286" w:rsidRDefault="00991286">
            <w:pPr>
              <w:pStyle w:val="ListParagraph"/>
              <w:numPr>
                <w:ilvl w:val="0"/>
                <w:numId w:val="21"/>
              </w:numPr>
            </w:pPr>
            <w:r>
              <w:t>If utilizing contractors or consultants, include:</w:t>
            </w:r>
          </w:p>
          <w:p w14:paraId="6553EE3A" w14:textId="77777777" w:rsidR="00991286" w:rsidRDefault="00991286">
            <w:pPr>
              <w:pStyle w:val="ListParagraph"/>
              <w:numPr>
                <w:ilvl w:val="1"/>
                <w:numId w:val="32"/>
              </w:numPr>
            </w:pPr>
            <w:r>
              <w:t>The name of potential or contracted vendors</w:t>
            </w:r>
          </w:p>
          <w:p w14:paraId="5FE70C86" w14:textId="77777777" w:rsidR="00991286" w:rsidRDefault="00991286">
            <w:pPr>
              <w:pStyle w:val="ListParagraph"/>
              <w:numPr>
                <w:ilvl w:val="1"/>
                <w:numId w:val="32"/>
              </w:numPr>
            </w:pPr>
            <w:r>
              <w:t>The associated contract timelines</w:t>
            </w:r>
          </w:p>
          <w:p w14:paraId="07D4FCCE" w14:textId="2FAC0FD0" w:rsidR="00C82713" w:rsidRDefault="00991286">
            <w:pPr>
              <w:pStyle w:val="ListParagraph"/>
              <w:numPr>
                <w:ilvl w:val="1"/>
                <w:numId w:val="32"/>
              </w:numPr>
            </w:pPr>
            <w:r>
              <w:t xml:space="preserve">A </w:t>
            </w:r>
            <w:r w:rsidRPr="00180C58">
              <w:t>detailed description of contractor</w:t>
            </w:r>
            <w:r>
              <w:t xml:space="preserve">/consultant </w:t>
            </w:r>
            <w:r w:rsidRPr="00180C58">
              <w:t>responsibilities</w:t>
            </w:r>
            <w:r>
              <w:t xml:space="preserve">, </w:t>
            </w:r>
            <w:r w:rsidRPr="00180C58">
              <w:t>anticipated tasks</w:t>
            </w:r>
            <w:r>
              <w:t>,</w:t>
            </w:r>
            <w:r w:rsidRPr="00180C58">
              <w:t xml:space="preserve"> and a reasonable estimate of contractual</w:t>
            </w:r>
            <w:r>
              <w:t>/</w:t>
            </w:r>
            <w:r w:rsidRPr="00180C58">
              <w:t>consultant costs</w:t>
            </w:r>
          </w:p>
        </w:tc>
      </w:tr>
      <w:tr w:rsidR="006E39E8" w14:paraId="7F2162B6" w14:textId="77777777" w:rsidTr="006E39E8">
        <w:tc>
          <w:tcPr>
            <w:tcW w:w="9350" w:type="dxa"/>
          </w:tcPr>
          <w:p w14:paraId="7ABAA8ED" w14:textId="77777777" w:rsidR="006E39E8" w:rsidRDefault="006E39E8" w:rsidP="00DE3BE7"/>
          <w:p w14:paraId="3011ACBA" w14:textId="77777777" w:rsidR="006E39E8" w:rsidRDefault="006E39E8" w:rsidP="00DE3BE7"/>
          <w:p w14:paraId="1F57100E" w14:textId="77777777" w:rsidR="006E39E8" w:rsidRDefault="006E39E8" w:rsidP="00DE3BE7"/>
          <w:p w14:paraId="7762CA89" w14:textId="77777777" w:rsidR="006E39E8" w:rsidRDefault="006E39E8" w:rsidP="00DE3BE7"/>
          <w:p w14:paraId="1D0C3091" w14:textId="77777777" w:rsidR="006E39E8" w:rsidRDefault="006E39E8" w:rsidP="00DE3BE7"/>
          <w:p w14:paraId="31772981" w14:textId="77777777" w:rsidR="006E39E8" w:rsidRDefault="006E39E8" w:rsidP="00DE3BE7"/>
          <w:p w14:paraId="595A7AAF" w14:textId="77777777" w:rsidR="006E39E8" w:rsidRDefault="006E39E8" w:rsidP="00DE3BE7"/>
        </w:tc>
      </w:tr>
      <w:tr w:rsidR="0036523C" w14:paraId="2C072670" w14:textId="77777777" w:rsidTr="0036523C">
        <w:tc>
          <w:tcPr>
            <w:tcW w:w="9350" w:type="dxa"/>
            <w:shd w:val="clear" w:color="auto" w:fill="DDD9C3" w:themeFill="background2" w:themeFillShade="E6"/>
          </w:tcPr>
          <w:p w14:paraId="5AA2A0FE" w14:textId="0F43C81E" w:rsidR="0036523C" w:rsidRDefault="0036523C" w:rsidP="0036523C">
            <w:r>
              <w:rPr>
                <w:b/>
                <w:bCs/>
              </w:rPr>
              <w:t xml:space="preserve">IT Modules: </w:t>
            </w:r>
            <w:r w:rsidRPr="003D4FFE">
              <w:t xml:space="preserve">From the list below, mark all modules that apply that your </w:t>
            </w:r>
            <w:proofErr w:type="gramStart"/>
            <w:r w:rsidRPr="003D4FFE">
              <w:t>State</w:t>
            </w:r>
            <w:proofErr w:type="gramEnd"/>
            <w:r w:rsidRPr="003D4FFE">
              <w:t xml:space="preserve"> agency’s project will address</w:t>
            </w:r>
            <w:r>
              <w:t>.</w:t>
            </w:r>
          </w:p>
        </w:tc>
      </w:tr>
      <w:tr w:rsidR="006E39E8" w14:paraId="7F82F25B" w14:textId="77777777" w:rsidTr="006E39E8">
        <w:tc>
          <w:tcPr>
            <w:tcW w:w="9350" w:type="dxa"/>
          </w:tcPr>
          <w:p w14:paraId="47CED751" w14:textId="77777777" w:rsidR="003D4FFE" w:rsidRDefault="003D4FFE">
            <w:pPr>
              <w:pStyle w:val="ListParagraph"/>
              <w:numPr>
                <w:ilvl w:val="1"/>
                <w:numId w:val="21"/>
              </w:numPr>
              <w:ind w:left="520"/>
            </w:pPr>
            <w:proofErr w:type="gramStart"/>
            <w:r>
              <w:t>Sponsor</w:t>
            </w:r>
            <w:proofErr w:type="gramEnd"/>
            <w:r>
              <w:t xml:space="preserve"> Application and Record Management</w:t>
            </w:r>
          </w:p>
          <w:p w14:paraId="65271B1C" w14:textId="0E8EDC38" w:rsidR="003D4FFE" w:rsidRDefault="003D4FFE">
            <w:pPr>
              <w:pStyle w:val="ListParagraph"/>
              <w:numPr>
                <w:ilvl w:val="1"/>
                <w:numId w:val="21"/>
              </w:numPr>
              <w:ind w:left="520"/>
            </w:pPr>
            <w:r>
              <w:t xml:space="preserve">Financial Management (including </w:t>
            </w:r>
            <w:r w:rsidR="0044202D">
              <w:t>CACFP Audit Funds</w:t>
            </w:r>
            <w:r>
              <w:t xml:space="preserve"> &amp; SAE Funds)</w:t>
            </w:r>
          </w:p>
          <w:p w14:paraId="2847F576" w14:textId="19A2FF54" w:rsidR="003D4FFE" w:rsidRDefault="0044202D">
            <w:pPr>
              <w:pStyle w:val="ListParagraph"/>
              <w:numPr>
                <w:ilvl w:val="1"/>
                <w:numId w:val="21"/>
              </w:numPr>
              <w:ind w:left="520"/>
            </w:pPr>
            <w:proofErr w:type="gramStart"/>
            <w:r>
              <w:t>SO</w:t>
            </w:r>
            <w:proofErr w:type="gramEnd"/>
            <w:r>
              <w:t xml:space="preserve"> </w:t>
            </w:r>
            <w:r w:rsidR="003D4FFE">
              <w:t>Review</w:t>
            </w:r>
            <w:r>
              <w:t>s</w:t>
            </w:r>
          </w:p>
          <w:p w14:paraId="0845BCA3" w14:textId="698B9289" w:rsidR="003D4FFE" w:rsidRDefault="003D4FFE">
            <w:pPr>
              <w:pStyle w:val="ListParagraph"/>
              <w:numPr>
                <w:ilvl w:val="1"/>
                <w:numId w:val="21"/>
              </w:numPr>
              <w:ind w:left="520"/>
            </w:pPr>
            <w:proofErr w:type="gramStart"/>
            <w:r>
              <w:t>SO</w:t>
            </w:r>
            <w:proofErr w:type="gramEnd"/>
            <w:r>
              <w:t xml:space="preserve"> Claims and Reimbursement</w:t>
            </w:r>
          </w:p>
          <w:p w14:paraId="76627262" w14:textId="77777777" w:rsidR="003D4FFE" w:rsidRDefault="003D4FFE">
            <w:pPr>
              <w:pStyle w:val="ListParagraph"/>
              <w:numPr>
                <w:ilvl w:val="1"/>
                <w:numId w:val="21"/>
              </w:numPr>
              <w:ind w:left="520"/>
            </w:pPr>
            <w:r>
              <w:t>SO Seriously Deficient</w:t>
            </w:r>
          </w:p>
          <w:p w14:paraId="148F0E2A" w14:textId="77777777" w:rsidR="003D4FFE" w:rsidRDefault="003D4FFE">
            <w:pPr>
              <w:pStyle w:val="ListParagraph"/>
              <w:numPr>
                <w:ilvl w:val="1"/>
                <w:numId w:val="21"/>
              </w:numPr>
              <w:ind w:left="520"/>
            </w:pPr>
            <w:r>
              <w:t>Federal Reporting</w:t>
            </w:r>
          </w:p>
          <w:p w14:paraId="293FA8C6" w14:textId="32842DB2" w:rsidR="006E39E8" w:rsidRDefault="003D4FFE">
            <w:pPr>
              <w:pStyle w:val="ListParagraph"/>
              <w:numPr>
                <w:ilvl w:val="1"/>
                <w:numId w:val="21"/>
              </w:numPr>
              <w:ind w:left="520"/>
            </w:pPr>
            <w:r>
              <w:t>Other. Please specify: ___________________________________________________________</w:t>
            </w:r>
          </w:p>
          <w:p w14:paraId="0A3A740E" w14:textId="77777777" w:rsidR="003D4FFE" w:rsidRDefault="003D4FFE" w:rsidP="00DE3BE7"/>
        </w:tc>
      </w:tr>
    </w:tbl>
    <w:p w14:paraId="4A263691" w14:textId="77777777" w:rsidR="00DE3BE7" w:rsidRDefault="00DE3BE7" w:rsidP="00DE3BE7"/>
    <w:tbl>
      <w:tblPr>
        <w:tblStyle w:val="TableGrid"/>
        <w:tblW w:w="0" w:type="auto"/>
        <w:tblLook w:val="04A0" w:firstRow="1" w:lastRow="0" w:firstColumn="1" w:lastColumn="0" w:noHBand="0" w:noVBand="1"/>
      </w:tblPr>
      <w:tblGrid>
        <w:gridCol w:w="9350"/>
      </w:tblGrid>
      <w:tr w:rsidR="003D4FFE" w14:paraId="66067302" w14:textId="77777777" w:rsidTr="004E2DDB">
        <w:tc>
          <w:tcPr>
            <w:tcW w:w="9350" w:type="dxa"/>
            <w:shd w:val="clear" w:color="auto" w:fill="DDD9C3" w:themeFill="background2" w:themeFillShade="E6"/>
          </w:tcPr>
          <w:p w14:paraId="16FF9511" w14:textId="14A45045" w:rsidR="003D4FFE" w:rsidRDefault="004E2DDB" w:rsidP="00DE3BE7">
            <w:r w:rsidRPr="004E2DDB">
              <w:rPr>
                <w:b/>
                <w:bCs/>
              </w:rPr>
              <w:t>Project Management Approach:</w:t>
            </w:r>
            <w:r>
              <w:t xml:space="preserve"> </w:t>
            </w:r>
            <w:r w:rsidRPr="004E2DDB">
              <w:t xml:space="preserve">This section should include a detailed description of the planned project management approach. Include detailed information on how the agency will monitor project scope, track schedules/costs/resources, monitor quality assurance, submit progress reports to </w:t>
            </w:r>
            <w:r w:rsidR="00B343CD">
              <w:t>FNA</w:t>
            </w:r>
            <w:r w:rsidRPr="004E2DDB">
              <w:t>, and implement the plan for sustainability. Identify the staff, potential hires, and/or contractors responsible for project management.</w:t>
            </w:r>
          </w:p>
        </w:tc>
      </w:tr>
      <w:tr w:rsidR="003D4FFE" w14:paraId="0F2E1236" w14:textId="77777777" w:rsidTr="003D4FFE">
        <w:tc>
          <w:tcPr>
            <w:tcW w:w="9350" w:type="dxa"/>
          </w:tcPr>
          <w:p w14:paraId="165816B8" w14:textId="77777777" w:rsidR="003D4FFE" w:rsidRDefault="003D4FFE" w:rsidP="00DE3BE7"/>
          <w:p w14:paraId="71CAA0D8" w14:textId="77777777" w:rsidR="004E2DDB" w:rsidRDefault="004E2DDB" w:rsidP="00DE3BE7"/>
          <w:p w14:paraId="05F00845" w14:textId="77777777" w:rsidR="004E2DDB" w:rsidRDefault="004E2DDB" w:rsidP="00DE3BE7"/>
          <w:p w14:paraId="332FC921" w14:textId="77777777" w:rsidR="004E2DDB" w:rsidRDefault="004E2DDB" w:rsidP="00DE3BE7"/>
          <w:p w14:paraId="0214192F" w14:textId="77777777" w:rsidR="004E2DDB" w:rsidRDefault="004E2DDB" w:rsidP="00DE3BE7"/>
          <w:p w14:paraId="00C122C0" w14:textId="77777777" w:rsidR="004E2DDB" w:rsidRDefault="004E2DDB" w:rsidP="00DE3BE7"/>
          <w:p w14:paraId="2076F8A8" w14:textId="77777777" w:rsidR="004E2DDB" w:rsidRDefault="004E2DDB" w:rsidP="00DE3BE7"/>
        </w:tc>
      </w:tr>
    </w:tbl>
    <w:p w14:paraId="77704CF1" w14:textId="77777777" w:rsidR="00DE3BE7" w:rsidRDefault="00DE3BE7" w:rsidP="00DE3BE7"/>
    <w:tbl>
      <w:tblPr>
        <w:tblStyle w:val="TableGrid"/>
        <w:tblW w:w="0" w:type="auto"/>
        <w:tblLook w:val="04A0" w:firstRow="1" w:lastRow="0" w:firstColumn="1" w:lastColumn="0" w:noHBand="0" w:noVBand="1"/>
      </w:tblPr>
      <w:tblGrid>
        <w:gridCol w:w="9350"/>
      </w:tblGrid>
      <w:tr w:rsidR="004E2DDB" w14:paraId="4D274801" w14:textId="77777777" w:rsidTr="00DB356D">
        <w:tc>
          <w:tcPr>
            <w:tcW w:w="9350" w:type="dxa"/>
            <w:shd w:val="clear" w:color="auto" w:fill="DDD9C3" w:themeFill="background2" w:themeFillShade="E6"/>
          </w:tcPr>
          <w:p w14:paraId="2154CC1D" w14:textId="21C62B03" w:rsidR="004E2DDB" w:rsidRDefault="004E2DDB" w:rsidP="00DE3BE7">
            <w:r w:rsidRPr="00DB356D">
              <w:rPr>
                <w:b/>
                <w:bCs/>
              </w:rPr>
              <w:t>Sustainability</w:t>
            </w:r>
            <w:r w:rsidR="00DB356D" w:rsidRPr="00DB356D">
              <w:rPr>
                <w:b/>
                <w:bCs/>
              </w:rPr>
              <w:t>:</w:t>
            </w:r>
            <w:r w:rsidR="00DB356D">
              <w:t xml:space="preserve"> Describe </w:t>
            </w:r>
            <w:r w:rsidR="00DB356D" w:rsidRPr="00DB356D">
              <w:t>the plans to maintain the overall project, system and/or software and how the State will keep the system in operation beyond the grant period.</w:t>
            </w:r>
          </w:p>
        </w:tc>
      </w:tr>
      <w:tr w:rsidR="004E2DDB" w14:paraId="2ACCCD8B" w14:textId="77777777" w:rsidTr="004E2DDB">
        <w:tc>
          <w:tcPr>
            <w:tcW w:w="9350" w:type="dxa"/>
          </w:tcPr>
          <w:p w14:paraId="127B561D" w14:textId="77777777" w:rsidR="004E2DDB" w:rsidRDefault="004E2DDB" w:rsidP="00DE3BE7"/>
          <w:p w14:paraId="32587267" w14:textId="77777777" w:rsidR="00DB356D" w:rsidRDefault="00DB356D" w:rsidP="00DE3BE7"/>
          <w:p w14:paraId="06D4D36A" w14:textId="77777777" w:rsidR="00DB356D" w:rsidRDefault="00DB356D" w:rsidP="00DE3BE7"/>
          <w:p w14:paraId="1BF82834" w14:textId="77777777" w:rsidR="00DB356D" w:rsidRDefault="00DB356D" w:rsidP="00DE3BE7"/>
          <w:p w14:paraId="77023589" w14:textId="77777777" w:rsidR="00DB356D" w:rsidRDefault="00DB356D" w:rsidP="00DE3BE7"/>
        </w:tc>
      </w:tr>
      <w:tr w:rsidR="00DB356D" w14:paraId="562B916C" w14:textId="77777777" w:rsidTr="00DB356D">
        <w:tc>
          <w:tcPr>
            <w:tcW w:w="9350" w:type="dxa"/>
            <w:shd w:val="clear" w:color="auto" w:fill="DDD9C3" w:themeFill="background2" w:themeFillShade="E6"/>
          </w:tcPr>
          <w:p w14:paraId="3A9A8D4D" w14:textId="1859222E" w:rsidR="00DB356D" w:rsidRDefault="00DB356D" w:rsidP="00DE3BE7">
            <w:r w:rsidRPr="00DB356D">
              <w:rPr>
                <w:b/>
                <w:bCs/>
              </w:rPr>
              <w:t>Transferability:</w:t>
            </w:r>
            <w:r>
              <w:t xml:space="preserve"> Describe </w:t>
            </w:r>
            <w:r w:rsidRPr="00DB356D">
              <w:t>how the project outcomes and information will produce knowledge that is transferable to other State agencies for similar improvement projects.</w:t>
            </w:r>
          </w:p>
        </w:tc>
      </w:tr>
      <w:tr w:rsidR="00DB356D" w14:paraId="21AA2CD8" w14:textId="77777777" w:rsidTr="004E2DDB">
        <w:tc>
          <w:tcPr>
            <w:tcW w:w="9350" w:type="dxa"/>
          </w:tcPr>
          <w:p w14:paraId="04296194" w14:textId="77777777" w:rsidR="00DB356D" w:rsidRDefault="00DB356D" w:rsidP="00DE3BE7"/>
          <w:p w14:paraId="51E65D5A" w14:textId="77777777" w:rsidR="00DB356D" w:rsidRDefault="00DB356D" w:rsidP="00DE3BE7"/>
          <w:p w14:paraId="2323783B" w14:textId="77777777" w:rsidR="00DB356D" w:rsidRDefault="00DB356D" w:rsidP="00DE3BE7"/>
          <w:p w14:paraId="782B9A0C" w14:textId="77777777" w:rsidR="00DB356D" w:rsidRDefault="00DB356D" w:rsidP="00DE3BE7"/>
          <w:p w14:paraId="46395CCE" w14:textId="77777777" w:rsidR="00DB356D" w:rsidRDefault="00DB356D" w:rsidP="00DE3BE7"/>
        </w:tc>
      </w:tr>
    </w:tbl>
    <w:p w14:paraId="602ED15E" w14:textId="77777777" w:rsidR="00DE3BE7" w:rsidRDefault="00DE3BE7" w:rsidP="00DE3BE7"/>
    <w:p w14:paraId="7D2A6547" w14:textId="3B477B6F" w:rsidR="00DE3BE7" w:rsidRPr="00C54E08" w:rsidRDefault="00C54E08" w:rsidP="00DE3BE7">
      <w:pPr>
        <w:rPr>
          <w:b/>
          <w:bCs/>
          <w:sz w:val="28"/>
          <w:szCs w:val="28"/>
        </w:rPr>
      </w:pPr>
      <w:r w:rsidRPr="00C54E08">
        <w:rPr>
          <w:b/>
          <w:bCs/>
          <w:sz w:val="28"/>
          <w:szCs w:val="28"/>
        </w:rPr>
        <w:t>Activities/Indicators Tracker</w:t>
      </w:r>
    </w:p>
    <w:p w14:paraId="60C630CF" w14:textId="2C64BFDE" w:rsidR="003E177B" w:rsidRDefault="003E177B" w:rsidP="003E177B">
      <w:r>
        <w:t xml:space="preserve">Applicants are </w:t>
      </w:r>
      <w:r w:rsidRPr="003E7FC9">
        <w:t xml:space="preserve">required to complete </w:t>
      </w:r>
      <w:r>
        <w:t>an</w:t>
      </w:r>
      <w:r w:rsidRPr="003E7FC9">
        <w:t xml:space="preserve"> Activities/Indicators Tracker that identifies specific activities that the </w:t>
      </w:r>
      <w:r>
        <w:t>applicant</w:t>
      </w:r>
      <w:r w:rsidRPr="003E7FC9">
        <w:t xml:space="preserve"> will pursue to complete the project proposed in the narrative. </w:t>
      </w:r>
      <w:r>
        <w:t xml:space="preserve">The timeline should ensure that all project deliverables are completed and funds obligated in advance of September 30, 2029. </w:t>
      </w:r>
    </w:p>
    <w:p w14:paraId="2E4B6A9D" w14:textId="77777777" w:rsidR="003E177B" w:rsidRDefault="003E177B" w:rsidP="003E177B"/>
    <w:p w14:paraId="7082386A" w14:textId="152E3438" w:rsidR="00B5771F" w:rsidRDefault="00307FB6" w:rsidP="003E177B">
      <w:r w:rsidRPr="00307FB6">
        <w:rPr>
          <w:b/>
          <w:bCs/>
        </w:rPr>
        <w:t>Note:</w:t>
      </w:r>
      <w:r w:rsidRPr="00307FB6">
        <w:t xml:space="preserve"> As stated in the Section 1, grantees are expected to virtually present an overview of their project</w:t>
      </w:r>
      <w:r w:rsidR="00341607">
        <w:t xml:space="preserve"> to </w:t>
      </w:r>
      <w:r w:rsidR="00B343CD">
        <w:t>FNA</w:t>
      </w:r>
      <w:r w:rsidR="00341607">
        <w:t xml:space="preserve"> and State agencies that operate CACFP</w:t>
      </w:r>
      <w:r w:rsidRPr="00307FB6">
        <w:t xml:space="preserve">. Applicants </w:t>
      </w:r>
      <w:r w:rsidRPr="00341607">
        <w:rPr>
          <w:b/>
          <w:bCs/>
        </w:rPr>
        <w:t>must</w:t>
      </w:r>
      <w:r w:rsidRPr="00307FB6">
        <w:t xml:space="preserve"> include this final presentation as an activity in their Activities/Indicators Tracker (see Example</w:t>
      </w:r>
      <w:r>
        <w:t xml:space="preserve"> in</w:t>
      </w:r>
      <w:r w:rsidRPr="00307FB6">
        <w:t xml:space="preserve"> Activity/Indicator Tracker below).</w:t>
      </w:r>
    </w:p>
    <w:p w14:paraId="45A8678A" w14:textId="77777777" w:rsidR="00B5771F" w:rsidRDefault="00B5771F" w:rsidP="003E177B"/>
    <w:p w14:paraId="7A979EEE" w14:textId="4C032009" w:rsidR="00FE7B6A" w:rsidRPr="00271900" w:rsidRDefault="003E177B" w:rsidP="00FE7B6A">
      <w:r w:rsidRPr="00271900">
        <w:t xml:space="preserve">Proposed Activities and indicators measuring success must </w:t>
      </w:r>
      <w:r>
        <w:t>align with the Key Objective</w:t>
      </w:r>
      <w:r w:rsidRPr="00271900">
        <w:t xml:space="preserve"> (as described in Section 1 – </w:t>
      </w:r>
      <w:r w:rsidR="009D1350">
        <w:t>Program Description and Objectives</w:t>
      </w:r>
      <w:r w:rsidRPr="00271900">
        <w:t xml:space="preserve">) </w:t>
      </w:r>
      <w:r w:rsidR="00924CD7">
        <w:t xml:space="preserve">and must be presented </w:t>
      </w:r>
      <w:r w:rsidRPr="00271900">
        <w:t>in the below format</w:t>
      </w:r>
      <w:r w:rsidR="005317A6">
        <w:t>. N</w:t>
      </w:r>
      <w:r w:rsidR="005317A6" w:rsidRPr="00271900">
        <w:t>ote that additional Activities/Indicators can be added as needed.</w:t>
      </w:r>
    </w:p>
    <w:p w14:paraId="77FE357D" w14:textId="77777777" w:rsidR="003E177B" w:rsidRPr="00271900" w:rsidRDefault="003E177B" w:rsidP="003E177B"/>
    <w:p w14:paraId="6E56E169" w14:textId="3C57EA87" w:rsidR="003E177B" w:rsidRDefault="003E177B" w:rsidP="003E177B">
      <w:r w:rsidRPr="001B634C">
        <w:rPr>
          <w:b/>
          <w:bCs/>
          <w:i/>
        </w:rPr>
        <w:t>Note</w:t>
      </w:r>
      <w:r w:rsidRPr="00271900">
        <w:t xml:space="preserve">: Indicators are defined as any metric you </w:t>
      </w:r>
      <w:proofErr w:type="gramStart"/>
      <w:r w:rsidRPr="00271900">
        <w:t>anticipate</w:t>
      </w:r>
      <w:proofErr w:type="gramEnd"/>
      <w:r w:rsidRPr="00271900">
        <w:t xml:space="preserve"> will be able to be tracked during the period of performance of the grant. </w:t>
      </w:r>
      <w:r w:rsidR="00B10CA3">
        <w:t>Some</w:t>
      </w:r>
      <w:r w:rsidR="00B10CA3" w:rsidRPr="00271900">
        <w:t xml:space="preserve"> examples </w:t>
      </w:r>
      <w:proofErr w:type="gramStart"/>
      <w:r w:rsidR="00B10CA3" w:rsidRPr="00271900">
        <w:t>include</w:t>
      </w:r>
      <w:r w:rsidR="00B10CA3">
        <w:t>:</w:t>
      </w:r>
      <w:proofErr w:type="gramEnd"/>
      <w:r w:rsidR="00B10CA3">
        <w:t xml:space="preserve"> N</w:t>
      </w:r>
      <w:r w:rsidR="00B10CA3" w:rsidRPr="00A74CFF">
        <w:t xml:space="preserve">umber of </w:t>
      </w:r>
      <w:r w:rsidR="00B10CA3">
        <w:t>S</w:t>
      </w:r>
      <w:r w:rsidR="00B10CA3" w:rsidRPr="00A74CFF">
        <w:t>ub-</w:t>
      </w:r>
      <w:r w:rsidR="00B10CA3">
        <w:t>G</w:t>
      </w:r>
      <w:r w:rsidR="00B10CA3" w:rsidRPr="00A74CFF">
        <w:t xml:space="preserve">rants </w:t>
      </w:r>
      <w:r w:rsidR="00B10CA3">
        <w:t>A</w:t>
      </w:r>
      <w:r w:rsidR="00B10CA3" w:rsidRPr="00A74CFF">
        <w:t xml:space="preserve">warded, </w:t>
      </w:r>
      <w:r w:rsidR="00B10CA3">
        <w:t>A</w:t>
      </w:r>
      <w:r w:rsidR="00B10CA3" w:rsidRPr="00A74CFF">
        <w:t xml:space="preserve">mount of </w:t>
      </w:r>
      <w:r w:rsidR="00B10CA3">
        <w:t>T</w:t>
      </w:r>
      <w:r w:rsidR="00B10CA3" w:rsidRPr="00A74CFF">
        <w:t xml:space="preserve">ime </w:t>
      </w:r>
      <w:r w:rsidR="00B10CA3">
        <w:t>S</w:t>
      </w:r>
      <w:r w:rsidR="00B10CA3" w:rsidRPr="00A74CFF">
        <w:t xml:space="preserve">aved, </w:t>
      </w:r>
      <w:r w:rsidR="00B10CA3">
        <w:t>or N</w:t>
      </w:r>
      <w:r w:rsidR="00B10CA3" w:rsidRPr="00A74CFF">
        <w:t xml:space="preserve">umber of </w:t>
      </w:r>
      <w:r w:rsidR="00B10CA3">
        <w:t>P</w:t>
      </w:r>
      <w:r w:rsidR="00B10CA3" w:rsidRPr="00A74CFF">
        <w:t xml:space="preserve">rocesses </w:t>
      </w:r>
      <w:r w:rsidR="00B10CA3">
        <w:t>A</w:t>
      </w:r>
      <w:r w:rsidR="00B10CA3" w:rsidRPr="00A74CFF">
        <w:t>utomated</w:t>
      </w:r>
      <w:r w:rsidR="00B10CA3">
        <w:t>.</w:t>
      </w:r>
      <w:r w:rsidR="00DE2EF9">
        <w:t xml:space="preserve"> </w:t>
      </w:r>
    </w:p>
    <w:p w14:paraId="7C058FA1" w14:textId="77777777" w:rsidR="00FE7B6A" w:rsidRDefault="00FE7B6A" w:rsidP="003E177B"/>
    <w:p w14:paraId="1C6F6FF6" w14:textId="2EF0D163" w:rsidR="00DE3BE7" w:rsidRDefault="00FE7B6A" w:rsidP="00C53FC5">
      <w:r>
        <w:lastRenderedPageBreak/>
        <w:t>Additional rows may be added as needed.</w:t>
      </w:r>
    </w:p>
    <w:tbl>
      <w:tblPr>
        <w:tblStyle w:val="TableGrid"/>
        <w:tblW w:w="9535" w:type="dxa"/>
        <w:tblLook w:val="04A0" w:firstRow="1" w:lastRow="0" w:firstColumn="1" w:lastColumn="0" w:noHBand="0" w:noVBand="1"/>
      </w:tblPr>
      <w:tblGrid>
        <w:gridCol w:w="2337"/>
        <w:gridCol w:w="2337"/>
        <w:gridCol w:w="2338"/>
        <w:gridCol w:w="2523"/>
      </w:tblGrid>
      <w:tr w:rsidR="00C53FC5" w14:paraId="3064719E" w14:textId="77777777" w:rsidTr="003E177B">
        <w:tc>
          <w:tcPr>
            <w:tcW w:w="2337" w:type="dxa"/>
            <w:shd w:val="clear" w:color="auto" w:fill="DDD9C3" w:themeFill="background2" w:themeFillShade="E6"/>
          </w:tcPr>
          <w:p w14:paraId="20330CB8" w14:textId="77777777" w:rsidR="00C53FC5" w:rsidRDefault="00C53FC5">
            <w:r>
              <w:t>Activity</w:t>
            </w:r>
          </w:p>
        </w:tc>
        <w:tc>
          <w:tcPr>
            <w:tcW w:w="2337" w:type="dxa"/>
            <w:shd w:val="clear" w:color="auto" w:fill="DDD9C3" w:themeFill="background2" w:themeFillShade="E6"/>
          </w:tcPr>
          <w:p w14:paraId="617BBDD1" w14:textId="77777777" w:rsidR="00C53FC5" w:rsidRDefault="00C53FC5">
            <w:r>
              <w:t>Indicator(s) and Target Number</w:t>
            </w:r>
          </w:p>
        </w:tc>
        <w:tc>
          <w:tcPr>
            <w:tcW w:w="2338" w:type="dxa"/>
            <w:shd w:val="clear" w:color="auto" w:fill="DDD9C3" w:themeFill="background2" w:themeFillShade="E6"/>
          </w:tcPr>
          <w:p w14:paraId="632DE5FF" w14:textId="77777777" w:rsidR="00C53FC5" w:rsidRDefault="00C53FC5">
            <w:r>
              <w:t>Anticipated Start Date (Month, Year)</w:t>
            </w:r>
          </w:p>
        </w:tc>
        <w:tc>
          <w:tcPr>
            <w:tcW w:w="2523" w:type="dxa"/>
            <w:shd w:val="clear" w:color="auto" w:fill="DDD9C3" w:themeFill="background2" w:themeFillShade="E6"/>
          </w:tcPr>
          <w:p w14:paraId="72DD5721" w14:textId="77777777" w:rsidR="00C53FC5" w:rsidRPr="00DA2B93" w:rsidRDefault="00C53FC5">
            <w:pPr>
              <w:ind w:right="-20"/>
            </w:pPr>
            <w:r w:rsidRPr="00DA2B93">
              <w:t>Anticipated Completion Date (Month, Year)</w:t>
            </w:r>
          </w:p>
        </w:tc>
      </w:tr>
      <w:tr w:rsidR="00EE640F" w14:paraId="4E0A9139" w14:textId="77777777">
        <w:tc>
          <w:tcPr>
            <w:tcW w:w="2337" w:type="dxa"/>
          </w:tcPr>
          <w:p w14:paraId="5963AC19" w14:textId="32E2F63E" w:rsidR="00EE640F" w:rsidRDefault="00EE640F" w:rsidP="00EE640F">
            <w:r w:rsidRPr="00D57489">
              <w:rPr>
                <w:b/>
                <w:bCs/>
                <w:i/>
                <w:iCs/>
              </w:rPr>
              <w:t>EXAMPLE (Please delete this row prior to submission):</w:t>
            </w:r>
            <w:r>
              <w:rPr>
                <w:i/>
                <w:iCs/>
              </w:rPr>
              <w:t xml:space="preserve"> Award subgrants to Sponsoring Organizations to develop automated CACFP systems </w:t>
            </w:r>
          </w:p>
        </w:tc>
        <w:tc>
          <w:tcPr>
            <w:tcW w:w="2337" w:type="dxa"/>
          </w:tcPr>
          <w:p w14:paraId="45B06912" w14:textId="77777777" w:rsidR="00EE640F" w:rsidRDefault="00EE640F" w:rsidP="00EE640F">
            <w:pPr>
              <w:rPr>
                <w:i/>
                <w:iCs/>
              </w:rPr>
            </w:pPr>
            <w:r>
              <w:rPr>
                <w:i/>
                <w:iCs/>
              </w:rPr>
              <w:t>Number of subgrants awarded</w:t>
            </w:r>
          </w:p>
          <w:p w14:paraId="1BBBBD12" w14:textId="77777777" w:rsidR="00EE640F" w:rsidRDefault="00EE640F" w:rsidP="00EE640F">
            <w:pPr>
              <w:rPr>
                <w:i/>
                <w:iCs/>
              </w:rPr>
            </w:pPr>
            <w:r>
              <w:rPr>
                <w:i/>
                <w:iCs/>
              </w:rPr>
              <w:t>Target: 15</w:t>
            </w:r>
          </w:p>
          <w:p w14:paraId="5FCE0DE0" w14:textId="77777777" w:rsidR="00EE640F" w:rsidRDefault="00EE640F" w:rsidP="00EE640F"/>
        </w:tc>
        <w:tc>
          <w:tcPr>
            <w:tcW w:w="2338" w:type="dxa"/>
          </w:tcPr>
          <w:p w14:paraId="7EF73F8F" w14:textId="0C5113BD" w:rsidR="00EE640F" w:rsidRDefault="00EE640F" w:rsidP="00EE640F">
            <w:r>
              <w:rPr>
                <w:i/>
                <w:iCs/>
              </w:rPr>
              <w:t>January 2027</w:t>
            </w:r>
          </w:p>
        </w:tc>
        <w:tc>
          <w:tcPr>
            <w:tcW w:w="2523" w:type="dxa"/>
          </w:tcPr>
          <w:p w14:paraId="6E4E5472" w14:textId="1D6EF5FB" w:rsidR="00EE640F" w:rsidRDefault="00EE640F" w:rsidP="00EE640F">
            <w:r>
              <w:rPr>
                <w:i/>
                <w:iCs/>
              </w:rPr>
              <w:t>March 2027</w:t>
            </w:r>
          </w:p>
        </w:tc>
      </w:tr>
      <w:tr w:rsidR="001C6AFE" w14:paraId="1633427B" w14:textId="77777777">
        <w:tc>
          <w:tcPr>
            <w:tcW w:w="2337" w:type="dxa"/>
          </w:tcPr>
          <w:p w14:paraId="3B5238AE" w14:textId="18D19EED" w:rsidR="001C6AFE" w:rsidRPr="002E33B6" w:rsidRDefault="00DA7FC2" w:rsidP="00EE640F">
            <w:pPr>
              <w:rPr>
                <w:b/>
                <w:bCs/>
                <w:i/>
                <w:iCs/>
              </w:rPr>
            </w:pPr>
            <w:r w:rsidRPr="00D57489">
              <w:rPr>
                <w:b/>
                <w:bCs/>
                <w:i/>
                <w:iCs/>
              </w:rPr>
              <w:t>EXAMPLE (Please delete this row prior to submission):</w:t>
            </w:r>
            <w:r w:rsidR="0093374A">
              <w:rPr>
                <w:i/>
                <w:iCs/>
              </w:rPr>
              <w:t xml:space="preserve"> Train staff on enhanced CACFP interface</w:t>
            </w:r>
          </w:p>
        </w:tc>
        <w:tc>
          <w:tcPr>
            <w:tcW w:w="2337" w:type="dxa"/>
          </w:tcPr>
          <w:p w14:paraId="7D1FBD99" w14:textId="77777777" w:rsidR="00122898" w:rsidRDefault="00122898" w:rsidP="00122898">
            <w:pPr>
              <w:rPr>
                <w:i/>
                <w:iCs/>
              </w:rPr>
            </w:pPr>
            <w:r>
              <w:rPr>
                <w:i/>
                <w:iCs/>
              </w:rPr>
              <w:t>Number of trainings conducted</w:t>
            </w:r>
          </w:p>
          <w:p w14:paraId="45B98E64" w14:textId="77777777" w:rsidR="00122898" w:rsidRDefault="00122898" w:rsidP="00122898">
            <w:pPr>
              <w:rPr>
                <w:i/>
                <w:iCs/>
              </w:rPr>
            </w:pPr>
            <w:r>
              <w:rPr>
                <w:i/>
                <w:iCs/>
              </w:rPr>
              <w:t>Target: 3 trainings</w:t>
            </w:r>
          </w:p>
          <w:p w14:paraId="7A987D3F" w14:textId="77777777" w:rsidR="00122898" w:rsidRDefault="00122898" w:rsidP="00122898">
            <w:pPr>
              <w:rPr>
                <w:i/>
                <w:iCs/>
              </w:rPr>
            </w:pPr>
          </w:p>
          <w:p w14:paraId="4709E1CE" w14:textId="77777777" w:rsidR="00122898" w:rsidRDefault="00122898" w:rsidP="00122898">
            <w:pPr>
              <w:rPr>
                <w:i/>
                <w:iCs/>
              </w:rPr>
            </w:pPr>
            <w:r>
              <w:rPr>
                <w:i/>
                <w:iCs/>
              </w:rPr>
              <w:t>Number of staff trained</w:t>
            </w:r>
          </w:p>
          <w:p w14:paraId="5C553563" w14:textId="612888DB" w:rsidR="001C6AFE" w:rsidRDefault="00122898" w:rsidP="00122898">
            <w:pPr>
              <w:rPr>
                <w:i/>
                <w:iCs/>
              </w:rPr>
            </w:pPr>
            <w:r>
              <w:rPr>
                <w:i/>
                <w:iCs/>
              </w:rPr>
              <w:t>Target: 5 staff</w:t>
            </w:r>
          </w:p>
        </w:tc>
        <w:tc>
          <w:tcPr>
            <w:tcW w:w="2338" w:type="dxa"/>
          </w:tcPr>
          <w:p w14:paraId="7BFA5905" w14:textId="6B84078B" w:rsidR="001C6AFE" w:rsidRDefault="000E7ED6" w:rsidP="00EE640F">
            <w:pPr>
              <w:rPr>
                <w:i/>
                <w:iCs/>
              </w:rPr>
            </w:pPr>
            <w:r>
              <w:rPr>
                <w:i/>
                <w:iCs/>
              </w:rPr>
              <w:t>September 2027</w:t>
            </w:r>
          </w:p>
          <w:p w14:paraId="4BEE106C" w14:textId="77777777" w:rsidR="000E7ED6" w:rsidRPr="000E7ED6" w:rsidRDefault="000E7ED6" w:rsidP="000E7ED6"/>
        </w:tc>
        <w:tc>
          <w:tcPr>
            <w:tcW w:w="2523" w:type="dxa"/>
          </w:tcPr>
          <w:p w14:paraId="06F8E9F0" w14:textId="0B9F2E49" w:rsidR="001C6AFE" w:rsidRDefault="00DA7FC2" w:rsidP="00EE640F">
            <w:pPr>
              <w:rPr>
                <w:i/>
                <w:iCs/>
              </w:rPr>
            </w:pPr>
            <w:r>
              <w:rPr>
                <w:i/>
                <w:iCs/>
              </w:rPr>
              <w:t>December 2027</w:t>
            </w:r>
          </w:p>
        </w:tc>
      </w:tr>
      <w:tr w:rsidR="00EE640F" w14:paraId="3C170B4C" w14:textId="77777777">
        <w:tc>
          <w:tcPr>
            <w:tcW w:w="2337" w:type="dxa"/>
          </w:tcPr>
          <w:p w14:paraId="5E9068A6" w14:textId="5A17F7B3" w:rsidR="00EE640F" w:rsidRDefault="002E33B6" w:rsidP="00EE640F">
            <w:r w:rsidRPr="002E33B6">
              <w:rPr>
                <w:b/>
                <w:bCs/>
                <w:i/>
                <w:iCs/>
              </w:rPr>
              <w:t>EXAMPLE (Please delete or customize this row prior to submission):</w:t>
            </w:r>
            <w:r>
              <w:rPr>
                <w:i/>
                <w:iCs/>
              </w:rPr>
              <w:t xml:space="preserve"> Deliver final project overview presentation</w:t>
            </w:r>
          </w:p>
          <w:p w14:paraId="091D99CC" w14:textId="77777777" w:rsidR="00CE46FF" w:rsidRPr="00CE46FF" w:rsidRDefault="00CE46FF" w:rsidP="00EE640F"/>
        </w:tc>
        <w:tc>
          <w:tcPr>
            <w:tcW w:w="2337" w:type="dxa"/>
          </w:tcPr>
          <w:p w14:paraId="12297974" w14:textId="2D1F5573" w:rsidR="000E3D88" w:rsidRDefault="000E3D88" w:rsidP="00C5593B">
            <w:pPr>
              <w:rPr>
                <w:i/>
                <w:iCs/>
              </w:rPr>
            </w:pPr>
            <w:r>
              <w:rPr>
                <w:i/>
                <w:iCs/>
              </w:rPr>
              <w:t>Presentation delivered</w:t>
            </w:r>
          </w:p>
          <w:p w14:paraId="240BB8F8" w14:textId="77777777" w:rsidR="000E3D88" w:rsidRDefault="000E3D88" w:rsidP="00C5593B">
            <w:pPr>
              <w:rPr>
                <w:i/>
                <w:iCs/>
              </w:rPr>
            </w:pPr>
            <w:r>
              <w:rPr>
                <w:i/>
                <w:iCs/>
              </w:rPr>
              <w:t>Target: 1</w:t>
            </w:r>
          </w:p>
          <w:p w14:paraId="2377A168" w14:textId="77777777" w:rsidR="000E3D88" w:rsidRDefault="000E3D88" w:rsidP="00C5593B">
            <w:pPr>
              <w:rPr>
                <w:i/>
                <w:iCs/>
              </w:rPr>
            </w:pPr>
          </w:p>
          <w:p w14:paraId="79C83289" w14:textId="5C9A7D12" w:rsidR="00C5593B" w:rsidRDefault="00C5593B" w:rsidP="00C5593B">
            <w:pPr>
              <w:rPr>
                <w:i/>
                <w:iCs/>
              </w:rPr>
            </w:pPr>
            <w:r>
              <w:rPr>
                <w:i/>
                <w:iCs/>
              </w:rPr>
              <w:t xml:space="preserve">Number of </w:t>
            </w:r>
            <w:r w:rsidR="000E3D88">
              <w:rPr>
                <w:i/>
                <w:iCs/>
              </w:rPr>
              <w:t>Presenters</w:t>
            </w:r>
          </w:p>
          <w:p w14:paraId="4FA1E47A" w14:textId="44CDFAE7" w:rsidR="00EE640F" w:rsidRPr="00CE46FF" w:rsidRDefault="00C5593B" w:rsidP="00C5593B">
            <w:r>
              <w:rPr>
                <w:i/>
                <w:iCs/>
              </w:rPr>
              <w:t>Target: 1</w:t>
            </w:r>
          </w:p>
        </w:tc>
        <w:tc>
          <w:tcPr>
            <w:tcW w:w="2338" w:type="dxa"/>
          </w:tcPr>
          <w:p w14:paraId="10C6ED19" w14:textId="5F3B4284" w:rsidR="00EE640F" w:rsidRPr="00CE46FF" w:rsidRDefault="004248D2" w:rsidP="00EE640F">
            <w:r>
              <w:rPr>
                <w:i/>
                <w:iCs/>
              </w:rPr>
              <w:t>August 2029</w:t>
            </w:r>
          </w:p>
        </w:tc>
        <w:tc>
          <w:tcPr>
            <w:tcW w:w="2523" w:type="dxa"/>
          </w:tcPr>
          <w:p w14:paraId="3A828437" w14:textId="5BC85759" w:rsidR="00EE640F" w:rsidRPr="00CE46FF" w:rsidRDefault="001C6AFE" w:rsidP="00EE640F">
            <w:r>
              <w:rPr>
                <w:i/>
                <w:iCs/>
              </w:rPr>
              <w:t>September 2029</w:t>
            </w:r>
          </w:p>
        </w:tc>
      </w:tr>
      <w:tr w:rsidR="00EE640F" w14:paraId="17D1A40C" w14:textId="77777777">
        <w:tc>
          <w:tcPr>
            <w:tcW w:w="2337" w:type="dxa"/>
          </w:tcPr>
          <w:p w14:paraId="0A609F82" w14:textId="77777777" w:rsidR="00EE640F" w:rsidRDefault="00EE640F" w:rsidP="00EE640F"/>
          <w:p w14:paraId="4B5329F2" w14:textId="77777777" w:rsidR="00CE46FF" w:rsidRPr="00CE46FF" w:rsidRDefault="00CE46FF" w:rsidP="00EE640F"/>
        </w:tc>
        <w:tc>
          <w:tcPr>
            <w:tcW w:w="2337" w:type="dxa"/>
          </w:tcPr>
          <w:p w14:paraId="507D0F91" w14:textId="77777777" w:rsidR="00EE640F" w:rsidRPr="00CE46FF" w:rsidRDefault="00EE640F" w:rsidP="00EE640F"/>
        </w:tc>
        <w:tc>
          <w:tcPr>
            <w:tcW w:w="2338" w:type="dxa"/>
          </w:tcPr>
          <w:p w14:paraId="68CB01AB" w14:textId="77777777" w:rsidR="00EE640F" w:rsidRPr="00CE46FF" w:rsidRDefault="00EE640F" w:rsidP="00EE640F"/>
        </w:tc>
        <w:tc>
          <w:tcPr>
            <w:tcW w:w="2523" w:type="dxa"/>
          </w:tcPr>
          <w:p w14:paraId="4F0BEEB6" w14:textId="77777777" w:rsidR="00EE640F" w:rsidRPr="00CE46FF" w:rsidRDefault="00EE640F" w:rsidP="00EE640F"/>
        </w:tc>
      </w:tr>
      <w:tr w:rsidR="00DA7FC2" w14:paraId="659F686C" w14:textId="77777777">
        <w:tc>
          <w:tcPr>
            <w:tcW w:w="2337" w:type="dxa"/>
          </w:tcPr>
          <w:p w14:paraId="63204A67" w14:textId="77777777" w:rsidR="00DA7FC2" w:rsidRDefault="00DA7FC2" w:rsidP="00EE640F"/>
          <w:p w14:paraId="1C6C4FE3" w14:textId="77777777" w:rsidR="000F2A05" w:rsidRDefault="000F2A05" w:rsidP="00EE640F"/>
        </w:tc>
        <w:tc>
          <w:tcPr>
            <w:tcW w:w="2337" w:type="dxa"/>
          </w:tcPr>
          <w:p w14:paraId="0241737D" w14:textId="77777777" w:rsidR="00DA7FC2" w:rsidRPr="00CE46FF" w:rsidRDefault="00DA7FC2" w:rsidP="00EE640F"/>
        </w:tc>
        <w:tc>
          <w:tcPr>
            <w:tcW w:w="2338" w:type="dxa"/>
          </w:tcPr>
          <w:p w14:paraId="23F8227B" w14:textId="77777777" w:rsidR="00DA7FC2" w:rsidRPr="00CE46FF" w:rsidRDefault="00DA7FC2" w:rsidP="00EE640F"/>
        </w:tc>
        <w:tc>
          <w:tcPr>
            <w:tcW w:w="2523" w:type="dxa"/>
          </w:tcPr>
          <w:p w14:paraId="014F98A3" w14:textId="77777777" w:rsidR="00DA7FC2" w:rsidRPr="00CE46FF" w:rsidRDefault="00DA7FC2" w:rsidP="00EE640F"/>
        </w:tc>
      </w:tr>
      <w:tr w:rsidR="00F42AC2" w14:paraId="35FCF172" w14:textId="77777777">
        <w:tc>
          <w:tcPr>
            <w:tcW w:w="2337" w:type="dxa"/>
          </w:tcPr>
          <w:p w14:paraId="57C16583" w14:textId="77777777" w:rsidR="00F42AC2" w:rsidRDefault="00F42AC2" w:rsidP="00EE640F"/>
          <w:p w14:paraId="544F3511" w14:textId="77777777" w:rsidR="00CE46FF" w:rsidRPr="00CE46FF" w:rsidRDefault="00CE46FF" w:rsidP="00EE640F"/>
        </w:tc>
        <w:tc>
          <w:tcPr>
            <w:tcW w:w="2337" w:type="dxa"/>
          </w:tcPr>
          <w:p w14:paraId="7DB3B9BE" w14:textId="77777777" w:rsidR="00F42AC2" w:rsidRPr="00CE46FF" w:rsidRDefault="00F42AC2" w:rsidP="00EE640F"/>
        </w:tc>
        <w:tc>
          <w:tcPr>
            <w:tcW w:w="2338" w:type="dxa"/>
          </w:tcPr>
          <w:p w14:paraId="72E9B5CA" w14:textId="77777777" w:rsidR="00F42AC2" w:rsidRPr="00CE46FF" w:rsidRDefault="00F42AC2" w:rsidP="00EE640F"/>
        </w:tc>
        <w:tc>
          <w:tcPr>
            <w:tcW w:w="2523" w:type="dxa"/>
          </w:tcPr>
          <w:p w14:paraId="0AF00BAF" w14:textId="77777777" w:rsidR="00F42AC2" w:rsidRPr="00CE46FF" w:rsidRDefault="00F42AC2" w:rsidP="00EE640F"/>
        </w:tc>
      </w:tr>
      <w:tr w:rsidR="000F2A05" w14:paraId="43EB9A3C" w14:textId="77777777">
        <w:tc>
          <w:tcPr>
            <w:tcW w:w="2337" w:type="dxa"/>
          </w:tcPr>
          <w:p w14:paraId="27FCABA8" w14:textId="77777777" w:rsidR="000F2A05" w:rsidRDefault="000F2A05" w:rsidP="00EE640F"/>
          <w:p w14:paraId="49098B97" w14:textId="77777777" w:rsidR="000F2A05" w:rsidRDefault="000F2A05" w:rsidP="00EE640F"/>
        </w:tc>
        <w:tc>
          <w:tcPr>
            <w:tcW w:w="2337" w:type="dxa"/>
          </w:tcPr>
          <w:p w14:paraId="0E3CF31B" w14:textId="77777777" w:rsidR="000F2A05" w:rsidRPr="00CE46FF" w:rsidRDefault="000F2A05" w:rsidP="00EE640F"/>
        </w:tc>
        <w:tc>
          <w:tcPr>
            <w:tcW w:w="2338" w:type="dxa"/>
          </w:tcPr>
          <w:p w14:paraId="5346FEB7" w14:textId="77777777" w:rsidR="000F2A05" w:rsidRPr="00CE46FF" w:rsidRDefault="000F2A05" w:rsidP="00EE640F"/>
        </w:tc>
        <w:tc>
          <w:tcPr>
            <w:tcW w:w="2523" w:type="dxa"/>
          </w:tcPr>
          <w:p w14:paraId="65A69D40" w14:textId="77777777" w:rsidR="000F2A05" w:rsidRPr="00CE46FF" w:rsidRDefault="000F2A05" w:rsidP="00EE640F"/>
        </w:tc>
      </w:tr>
    </w:tbl>
    <w:p w14:paraId="271EE12F" w14:textId="77777777" w:rsidR="000F2A05" w:rsidRDefault="000F2A05">
      <w:pPr>
        <w:spacing w:after="200" w:line="276" w:lineRule="auto"/>
        <w:rPr>
          <w:rFonts w:eastAsia="Times New Roman" w:cs="Segoe UI"/>
          <w:b/>
          <w:bCs/>
          <w:sz w:val="32"/>
          <w:szCs w:val="32"/>
        </w:rPr>
      </w:pPr>
      <w:r>
        <w:rPr>
          <w:rFonts w:eastAsia="Times New Roman" w:cs="Segoe UI"/>
          <w:b/>
          <w:bCs/>
          <w:sz w:val="32"/>
          <w:szCs w:val="32"/>
        </w:rPr>
        <w:br w:type="page"/>
      </w:r>
    </w:p>
    <w:p w14:paraId="296100C4" w14:textId="058CE156" w:rsidR="003E177B" w:rsidRPr="003E177B" w:rsidRDefault="003E177B" w:rsidP="003E177B">
      <w:pPr>
        <w:spacing w:after="200" w:line="276" w:lineRule="auto"/>
      </w:pPr>
      <w:r w:rsidRPr="003E177B">
        <w:rPr>
          <w:rFonts w:eastAsia="Times New Roman" w:cs="Segoe UI"/>
          <w:b/>
          <w:bCs/>
          <w:sz w:val="32"/>
          <w:szCs w:val="32"/>
        </w:rPr>
        <w:lastRenderedPageBreak/>
        <w:t>Budget Narrative</w:t>
      </w:r>
    </w:p>
    <w:p w14:paraId="15221787" w14:textId="0DD4F186" w:rsidR="0058113E" w:rsidRPr="003E177B" w:rsidRDefault="0058113E" w:rsidP="0058113E">
      <w:pPr>
        <w:textAlignment w:val="baseline"/>
        <w:rPr>
          <w:rFonts w:eastAsia="Times New Roman" w:cs="Segoe UI"/>
          <w:sz w:val="18"/>
          <w:szCs w:val="18"/>
        </w:rPr>
      </w:pPr>
      <w:r w:rsidRPr="00043352">
        <w:rPr>
          <w:rFonts w:eastAsia="Times New Roman" w:cs="Segoe UI"/>
          <w:b/>
          <w:bCs/>
          <w:i/>
          <w:iCs/>
          <w:sz w:val="24"/>
          <w:szCs w:val="24"/>
        </w:rPr>
        <w:t xml:space="preserve">Please delete all examples </w:t>
      </w:r>
      <w:r w:rsidR="00B06F7D">
        <w:rPr>
          <w:rFonts w:eastAsia="Times New Roman" w:cs="Segoe UI"/>
          <w:b/>
          <w:bCs/>
          <w:i/>
          <w:iCs/>
          <w:sz w:val="24"/>
          <w:szCs w:val="24"/>
        </w:rPr>
        <w:t xml:space="preserve">(italicized) </w:t>
      </w:r>
      <w:r w:rsidRPr="00043352">
        <w:rPr>
          <w:rFonts w:eastAsia="Times New Roman" w:cs="Segoe UI"/>
          <w:b/>
          <w:bCs/>
          <w:i/>
          <w:iCs/>
          <w:sz w:val="24"/>
          <w:szCs w:val="24"/>
        </w:rPr>
        <w:t>prior to submission</w:t>
      </w:r>
      <w:r w:rsidRPr="003E177B">
        <w:rPr>
          <w:rFonts w:eastAsia="Times New Roman" w:cs="Segoe UI"/>
          <w:i/>
          <w:iCs/>
          <w:sz w:val="24"/>
          <w:szCs w:val="24"/>
        </w:rPr>
        <w:t>.</w:t>
      </w:r>
      <w:r w:rsidRPr="003E177B">
        <w:rPr>
          <w:rFonts w:eastAsia="Times New Roman" w:cs="Segoe UI"/>
          <w:sz w:val="24"/>
          <w:szCs w:val="24"/>
        </w:rPr>
        <w:t xml:space="preserve"> </w:t>
      </w:r>
      <w:r w:rsidR="70B3496A" w:rsidRPr="39AD4E71">
        <w:rPr>
          <w:rFonts w:eastAsia="Times New Roman" w:cs="Segoe UI"/>
          <w:sz w:val="24"/>
          <w:szCs w:val="24"/>
        </w:rPr>
        <w:t>Be sure to include all proposed cost</w:t>
      </w:r>
      <w:r w:rsidR="00B06F7D">
        <w:rPr>
          <w:rFonts w:eastAsia="Times New Roman" w:cs="Segoe UI"/>
          <w:sz w:val="24"/>
          <w:szCs w:val="24"/>
        </w:rPr>
        <w:t>s</w:t>
      </w:r>
      <w:r w:rsidR="70B3496A" w:rsidRPr="39AD4E71">
        <w:rPr>
          <w:rFonts w:eastAsia="Times New Roman" w:cs="Segoe UI"/>
          <w:sz w:val="24"/>
          <w:szCs w:val="24"/>
        </w:rPr>
        <w:t xml:space="preserve"> for your specific project in your submitted budget narrative. </w:t>
      </w:r>
      <w:r w:rsidR="00B06F7D" w:rsidRPr="003E177B">
        <w:rPr>
          <w:rFonts w:eastAsia="Times New Roman" w:cs="Segoe UI"/>
          <w:sz w:val="24"/>
          <w:szCs w:val="24"/>
        </w:rPr>
        <w:t>Note: If planning</w:t>
      </w:r>
      <w:r w:rsidR="00B122F1">
        <w:rPr>
          <w:rFonts w:eastAsia="Times New Roman" w:cs="Segoe UI"/>
          <w:sz w:val="24"/>
          <w:szCs w:val="24"/>
        </w:rPr>
        <w:t xml:space="preserve"> </w:t>
      </w:r>
      <w:r w:rsidR="00A6386F">
        <w:rPr>
          <w:rFonts w:eastAsia="Times New Roman" w:cs="Segoe UI"/>
          <w:sz w:val="24"/>
          <w:szCs w:val="24"/>
        </w:rPr>
        <w:t xml:space="preserve">to </w:t>
      </w:r>
      <w:r w:rsidR="00B06F7D" w:rsidRPr="003E177B">
        <w:rPr>
          <w:rFonts w:eastAsia="Times New Roman" w:cs="Segoe UI"/>
          <w:sz w:val="24"/>
          <w:szCs w:val="24"/>
        </w:rPr>
        <w:t>use all funding for sub-grants, please provide zeros for the other sections of the narrative.</w:t>
      </w:r>
    </w:p>
    <w:p w14:paraId="57ED43AC" w14:textId="77777777" w:rsidR="0058113E" w:rsidRPr="003E177B" w:rsidRDefault="0058113E" w:rsidP="0058113E">
      <w:pPr>
        <w:jc w:val="center"/>
        <w:textAlignment w:val="baseline"/>
        <w:rPr>
          <w:rFonts w:eastAsia="Times New Roman" w:cs="Segoe UI"/>
          <w:sz w:val="18"/>
          <w:szCs w:val="18"/>
        </w:rPr>
      </w:pPr>
      <w:r w:rsidRPr="003E177B">
        <w:rPr>
          <w:rFonts w:eastAsia="Times New Roman" w:cs="Segoe UI"/>
          <w:sz w:val="24"/>
          <w:szCs w:val="24"/>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7"/>
        <w:gridCol w:w="1689"/>
        <w:gridCol w:w="1455"/>
        <w:gridCol w:w="2354"/>
      </w:tblGrid>
      <w:tr w:rsidR="0058113E" w:rsidRPr="003E177B" w14:paraId="34444E6F" w14:textId="77777777" w:rsidTr="00692079">
        <w:trPr>
          <w:trHeight w:val="885"/>
        </w:trPr>
        <w:tc>
          <w:tcPr>
            <w:tcW w:w="3817"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444A0F13" w14:textId="77777777" w:rsidR="0058113E" w:rsidRPr="003E177B" w:rsidRDefault="0058113E">
            <w:pPr>
              <w:pStyle w:val="ListParagraph"/>
              <w:numPr>
                <w:ilvl w:val="0"/>
                <w:numId w:val="25"/>
              </w:numPr>
              <w:textAlignment w:val="baseline"/>
              <w:rPr>
                <w:rFonts w:eastAsia="Times New Roman" w:cs="Times New Roman"/>
                <w:sz w:val="24"/>
                <w:szCs w:val="24"/>
              </w:rPr>
            </w:pPr>
            <w:r w:rsidRPr="003E177B">
              <w:rPr>
                <w:rFonts w:eastAsia="Times New Roman" w:cs="Times New Roman"/>
                <w:b/>
                <w:bCs/>
                <w:sz w:val="24"/>
                <w:szCs w:val="24"/>
              </w:rPr>
              <w:t>PERSONNEL</w:t>
            </w: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683133D3" w14:textId="3BE4A812" w:rsidR="0058113E" w:rsidRPr="003E177B" w:rsidRDefault="708940D5">
            <w:pPr>
              <w:jc w:val="center"/>
              <w:textAlignment w:val="baseline"/>
              <w:rPr>
                <w:rFonts w:eastAsia="Times New Roman" w:cs="Times New Roman"/>
                <w:sz w:val="24"/>
                <w:szCs w:val="24"/>
              </w:rPr>
            </w:pPr>
            <w:r w:rsidRPr="6CDA582B">
              <w:rPr>
                <w:rFonts w:eastAsia="Times New Roman" w:cs="Times New Roman"/>
                <w:sz w:val="24"/>
                <w:szCs w:val="24"/>
              </w:rPr>
              <w:t>CALCULATION</w:t>
            </w:r>
            <w:r w:rsidR="3C3D7E0C" w:rsidRPr="6CDA582B">
              <w:rPr>
                <w:rFonts w:eastAsia="Times New Roman" w:cs="Times New Roman"/>
                <w:sz w:val="24"/>
                <w:szCs w:val="24"/>
              </w:rPr>
              <w:t xml:space="preserve"> </w:t>
            </w:r>
            <w:r w:rsidR="0087F691" w:rsidRPr="6CDA582B">
              <w:rPr>
                <w:rFonts w:eastAsia="Times New Roman" w:cs="Times New Roman"/>
                <w:sz w:val="24"/>
                <w:szCs w:val="24"/>
              </w:rPr>
              <w:t>(Federal requested amount)</w:t>
            </w:r>
          </w:p>
        </w:tc>
        <w:tc>
          <w:tcPr>
            <w:tcW w:w="1455"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429E2362" w14:textId="7D1FA162" w:rsidR="0058113E" w:rsidRPr="003E177B" w:rsidRDefault="0058113E">
            <w:pPr>
              <w:jc w:val="center"/>
              <w:textAlignment w:val="baseline"/>
              <w:rPr>
                <w:rFonts w:eastAsia="Times New Roman" w:cs="Times New Roman"/>
                <w:sz w:val="24"/>
                <w:szCs w:val="24"/>
              </w:rPr>
            </w:pPr>
            <w:r w:rsidRPr="003E177B">
              <w:rPr>
                <w:rFonts w:eastAsia="Times New Roman" w:cs="Times New Roman"/>
                <w:b/>
                <w:bCs/>
                <w:sz w:val="24"/>
                <w:szCs w:val="24"/>
              </w:rPr>
              <w:t>TOTAL</w:t>
            </w:r>
          </w:p>
        </w:tc>
        <w:tc>
          <w:tcPr>
            <w:tcW w:w="2354"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68A6C44F" w14:textId="77777777" w:rsidR="00424C02" w:rsidRDefault="0058113E">
            <w:pPr>
              <w:jc w:val="center"/>
              <w:textAlignment w:val="baseline"/>
              <w:rPr>
                <w:rFonts w:eastAsia="Times New Roman" w:cs="Times New Roman"/>
                <w:b/>
                <w:bCs/>
                <w:sz w:val="24"/>
                <w:szCs w:val="24"/>
              </w:rPr>
            </w:pPr>
            <w:r w:rsidRPr="003E177B">
              <w:rPr>
                <w:rFonts w:eastAsia="Times New Roman" w:cs="Times New Roman"/>
                <w:b/>
                <w:bCs/>
                <w:sz w:val="24"/>
                <w:szCs w:val="24"/>
              </w:rPr>
              <w:t>NARRATIVE EXPLANATION</w:t>
            </w:r>
          </w:p>
          <w:p w14:paraId="47C0387F" w14:textId="22E28F78" w:rsidR="0058113E" w:rsidRPr="003E177B" w:rsidRDefault="0058113E">
            <w:pPr>
              <w:jc w:val="center"/>
              <w:textAlignment w:val="baseline"/>
              <w:rPr>
                <w:rFonts w:eastAsia="Times New Roman" w:cs="Times New Roman"/>
                <w:sz w:val="24"/>
                <w:szCs w:val="24"/>
              </w:rPr>
            </w:pPr>
            <w:r w:rsidRPr="003E177B">
              <w:rPr>
                <w:rFonts w:eastAsia="Times New Roman" w:cs="Times New Roman"/>
                <w:b/>
                <w:bCs/>
                <w:sz w:val="24"/>
                <w:szCs w:val="24"/>
              </w:rPr>
              <w:t>(explain need for cost and how cost aligns with the project narrative)</w:t>
            </w:r>
          </w:p>
        </w:tc>
      </w:tr>
      <w:tr w:rsidR="39AD4E71" w14:paraId="23AAAD0E"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vAlign w:val="center"/>
            <w:hideMark/>
          </w:tcPr>
          <w:p w14:paraId="657254D8" w14:textId="652848EB" w:rsidR="434BDF19" w:rsidRDefault="434BDF19" w:rsidP="39AD4E71">
            <w:pPr>
              <w:rPr>
                <w:rFonts w:eastAsia="Times New Roman" w:cs="Times New Roman"/>
                <w:i/>
                <w:iCs/>
                <w:sz w:val="24"/>
                <w:szCs w:val="24"/>
              </w:rPr>
            </w:pPr>
            <w:r w:rsidRPr="39AD4E71">
              <w:rPr>
                <w:rFonts w:eastAsia="Times New Roman" w:cs="Times New Roman"/>
                <w:i/>
                <w:iCs/>
                <w:sz w:val="24"/>
                <w:szCs w:val="24"/>
              </w:rPr>
              <w:t xml:space="preserve">Name and </w:t>
            </w:r>
            <w:proofErr w:type="gramStart"/>
            <w:r w:rsidRPr="39AD4E71">
              <w:rPr>
                <w:rFonts w:eastAsia="Times New Roman" w:cs="Times New Roman"/>
                <w:i/>
                <w:iCs/>
                <w:sz w:val="24"/>
                <w:szCs w:val="24"/>
              </w:rPr>
              <w:t>Title</w:t>
            </w:r>
            <w:proofErr w:type="gramEnd"/>
          </w:p>
        </w:tc>
        <w:tc>
          <w:tcPr>
            <w:tcW w:w="1689" w:type="dxa"/>
            <w:tcBorders>
              <w:top w:val="single" w:sz="6" w:space="0" w:color="auto"/>
              <w:left w:val="single" w:sz="6" w:space="0" w:color="auto"/>
              <w:bottom w:val="single" w:sz="6" w:space="0" w:color="auto"/>
              <w:right w:val="single" w:sz="6" w:space="0" w:color="auto"/>
            </w:tcBorders>
            <w:vAlign w:val="center"/>
            <w:hideMark/>
          </w:tcPr>
          <w:p w14:paraId="4F8F0BE5" w14:textId="668E6C8E" w:rsidR="39AD4E71" w:rsidRDefault="39AD4E71" w:rsidP="39AD4E71">
            <w:pPr>
              <w:jc w:val="center"/>
              <w:rPr>
                <w:rFonts w:eastAsia="Times New Roman" w:cs="Times New Roman"/>
                <w:i/>
                <w:iCs/>
                <w:sz w:val="24"/>
                <w:szCs w:val="24"/>
              </w:rPr>
            </w:pPr>
          </w:p>
        </w:tc>
        <w:tc>
          <w:tcPr>
            <w:tcW w:w="1455" w:type="dxa"/>
            <w:tcBorders>
              <w:top w:val="single" w:sz="6" w:space="0" w:color="auto"/>
              <w:left w:val="single" w:sz="6" w:space="0" w:color="auto"/>
              <w:bottom w:val="single" w:sz="6" w:space="0" w:color="auto"/>
              <w:right w:val="single" w:sz="6" w:space="0" w:color="auto"/>
            </w:tcBorders>
            <w:vAlign w:val="center"/>
            <w:hideMark/>
          </w:tcPr>
          <w:p w14:paraId="76CEB7B9" w14:textId="6350F45F" w:rsidR="434BDF19" w:rsidRDefault="434BDF19" w:rsidP="39AD4E71">
            <w:pPr>
              <w:jc w:val="center"/>
              <w:rPr>
                <w:rFonts w:eastAsia="Times New Roman" w:cs="Times New Roman"/>
                <w:i/>
                <w:iCs/>
                <w:sz w:val="24"/>
                <w:szCs w:val="24"/>
              </w:rPr>
            </w:pPr>
            <w:r w:rsidRPr="39AD4E71">
              <w:rPr>
                <w:rFonts w:eastAsia="Times New Roman" w:cs="Times New Roman"/>
                <w:i/>
                <w:iCs/>
                <w:sz w:val="24"/>
                <w:szCs w:val="24"/>
              </w:rPr>
              <w:t>$</w:t>
            </w:r>
          </w:p>
        </w:tc>
        <w:tc>
          <w:tcPr>
            <w:tcW w:w="2354" w:type="dxa"/>
            <w:tcBorders>
              <w:top w:val="single" w:sz="6" w:space="0" w:color="auto"/>
              <w:left w:val="single" w:sz="6" w:space="0" w:color="auto"/>
              <w:bottom w:val="single" w:sz="6" w:space="0" w:color="auto"/>
              <w:right w:val="single" w:sz="6" w:space="0" w:color="auto"/>
            </w:tcBorders>
            <w:vAlign w:val="center"/>
            <w:hideMark/>
          </w:tcPr>
          <w:p w14:paraId="361A66A8" w14:textId="6CE7D25E" w:rsidR="434BDF19" w:rsidRDefault="434BDF19" w:rsidP="39AD4E71">
            <w:pPr>
              <w:jc w:val="center"/>
              <w:rPr>
                <w:rFonts w:eastAsia="Times New Roman" w:cs="Times New Roman"/>
                <w:i/>
                <w:iCs/>
                <w:sz w:val="24"/>
                <w:szCs w:val="24"/>
              </w:rPr>
            </w:pPr>
            <w:r w:rsidRPr="39AD4E71">
              <w:rPr>
                <w:rFonts w:eastAsia="Times New Roman" w:cs="Times New Roman"/>
                <w:i/>
                <w:iCs/>
                <w:sz w:val="24"/>
                <w:szCs w:val="24"/>
              </w:rPr>
              <w:t>Hourly wage x # of hours per year x # of years OR Annual salary x FTE x # years</w:t>
            </w:r>
          </w:p>
        </w:tc>
      </w:tr>
      <w:tr w:rsidR="0058113E" w:rsidRPr="003E177B" w14:paraId="721572C7"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vAlign w:val="center"/>
            <w:hideMark/>
          </w:tcPr>
          <w:p w14:paraId="3B81BA30" w14:textId="0CB3DCF1" w:rsidR="0058113E" w:rsidRPr="003E177B" w:rsidRDefault="00D57489">
            <w:pPr>
              <w:textAlignment w:val="baseline"/>
              <w:rPr>
                <w:rFonts w:eastAsia="Times New Roman" w:cs="Times New Roman"/>
                <w:sz w:val="24"/>
                <w:szCs w:val="24"/>
              </w:rPr>
            </w:pPr>
            <w:r w:rsidRPr="00424C02">
              <w:rPr>
                <w:rFonts w:eastAsia="Times New Roman" w:cs="Times New Roman"/>
                <w:b/>
                <w:bCs/>
                <w:i/>
                <w:iCs/>
                <w:sz w:val="24"/>
                <w:szCs w:val="24"/>
              </w:rPr>
              <w:t>EXAMPLE</w:t>
            </w:r>
            <w:r>
              <w:rPr>
                <w:rFonts w:eastAsia="Times New Roman" w:cs="Times New Roman"/>
                <w:i/>
                <w:iCs/>
                <w:sz w:val="24"/>
                <w:szCs w:val="24"/>
              </w:rPr>
              <w:t>:</w:t>
            </w:r>
            <w:r w:rsidR="0058113E" w:rsidRPr="003E177B">
              <w:rPr>
                <w:rFonts w:eastAsia="Times New Roman" w:cs="Times New Roman"/>
                <w:i/>
                <w:iCs/>
                <w:sz w:val="24"/>
                <w:szCs w:val="24"/>
              </w:rPr>
              <w:t xml:space="preserve"> John Smith, Programmer</w:t>
            </w:r>
            <w:r w:rsidR="0058113E"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7AD09050"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i/>
                <w:iCs/>
                <w:sz w:val="24"/>
                <w:szCs w:val="24"/>
              </w:rPr>
              <w:t>$80,000/year x 25%FTE x 2 years</w:t>
            </w: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2E3D34D7"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i/>
                <w:iCs/>
                <w:sz w:val="24"/>
                <w:szCs w:val="24"/>
              </w:rPr>
              <w:t>$40,000</w:t>
            </w: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vAlign w:val="center"/>
            <w:hideMark/>
          </w:tcPr>
          <w:p w14:paraId="7D20E59B"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i/>
                <w:iCs/>
                <w:sz w:val="24"/>
                <w:szCs w:val="24"/>
              </w:rPr>
              <w:t xml:space="preserve">John will provide programming services for an informational website, social media, training slides, and printed resources and nutrition education materials. John will devote 25% </w:t>
            </w:r>
            <w:proofErr w:type="gramStart"/>
            <w:r w:rsidRPr="003E177B">
              <w:rPr>
                <w:rFonts w:eastAsia="Times New Roman" w:cs="Times New Roman"/>
                <w:i/>
                <w:iCs/>
                <w:sz w:val="24"/>
                <w:szCs w:val="24"/>
              </w:rPr>
              <w:t>FTE</w:t>
            </w:r>
            <w:proofErr w:type="gramEnd"/>
            <w:r w:rsidRPr="003E177B">
              <w:rPr>
                <w:rFonts w:eastAsia="Times New Roman" w:cs="Times New Roman"/>
                <w:i/>
                <w:iCs/>
                <w:sz w:val="24"/>
                <w:szCs w:val="24"/>
              </w:rPr>
              <w:t xml:space="preserve"> to this project for the entire period of performance.</w:t>
            </w:r>
            <w:r w:rsidRPr="003E177B">
              <w:rPr>
                <w:rFonts w:eastAsia="Times New Roman" w:cs="Times New Roman"/>
                <w:sz w:val="24"/>
                <w:szCs w:val="24"/>
              </w:rPr>
              <w:t> </w:t>
            </w:r>
          </w:p>
        </w:tc>
      </w:tr>
      <w:tr w:rsidR="0058113E" w:rsidRPr="003E177B" w14:paraId="7E3A5B68" w14:textId="77777777" w:rsidTr="00692079">
        <w:trPr>
          <w:trHeight w:val="60"/>
        </w:trPr>
        <w:tc>
          <w:tcPr>
            <w:tcW w:w="3817" w:type="dxa"/>
            <w:tcBorders>
              <w:top w:val="single" w:sz="6" w:space="0" w:color="auto"/>
              <w:left w:val="single" w:sz="6" w:space="0" w:color="auto"/>
              <w:bottom w:val="single" w:sz="6" w:space="0" w:color="auto"/>
              <w:right w:val="single" w:sz="6" w:space="0" w:color="auto"/>
            </w:tcBorders>
            <w:hideMark/>
          </w:tcPr>
          <w:p w14:paraId="3BE125B8" w14:textId="0AA323B5" w:rsidR="0058113E" w:rsidRPr="003E177B" w:rsidRDefault="0058113E" w:rsidP="00DF30D7">
            <w:pPr>
              <w:ind w:left="870"/>
              <w:textAlignment w:val="baseline"/>
              <w:rPr>
                <w:rFonts w:eastAsia="Times New Roman" w:cs="Times New Roman"/>
                <w:sz w:val="24"/>
                <w:szCs w:val="24"/>
              </w:rPr>
            </w:pPr>
          </w:p>
        </w:tc>
        <w:tc>
          <w:tcPr>
            <w:tcW w:w="1689" w:type="dxa"/>
            <w:tcBorders>
              <w:top w:val="single" w:sz="6" w:space="0" w:color="auto"/>
              <w:left w:val="single" w:sz="6" w:space="0" w:color="auto"/>
              <w:bottom w:val="single" w:sz="6" w:space="0" w:color="auto"/>
              <w:right w:val="single" w:sz="6" w:space="0" w:color="auto"/>
            </w:tcBorders>
            <w:hideMark/>
          </w:tcPr>
          <w:p w14:paraId="4770CD33"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4D7CF0B2"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4D2ACE54"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6D5FAC29"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1FD19E64" w14:textId="1A2EAA33" w:rsidR="0058113E" w:rsidRPr="003E177B" w:rsidRDefault="0058113E" w:rsidP="00DF30D7">
            <w:pPr>
              <w:ind w:left="870"/>
              <w:textAlignment w:val="baseline"/>
              <w:rPr>
                <w:rFonts w:eastAsia="Times New Roman" w:cs="Times New Roman"/>
                <w:sz w:val="24"/>
                <w:szCs w:val="24"/>
              </w:rPr>
            </w:pPr>
          </w:p>
        </w:tc>
        <w:tc>
          <w:tcPr>
            <w:tcW w:w="1689" w:type="dxa"/>
            <w:tcBorders>
              <w:top w:val="single" w:sz="6" w:space="0" w:color="auto"/>
              <w:left w:val="single" w:sz="6" w:space="0" w:color="auto"/>
              <w:bottom w:val="single" w:sz="6" w:space="0" w:color="auto"/>
              <w:right w:val="single" w:sz="6" w:space="0" w:color="auto"/>
            </w:tcBorders>
            <w:hideMark/>
          </w:tcPr>
          <w:p w14:paraId="47B634AD"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340F9C3A"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55E92C91"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6CDA582B" w14:paraId="5AE3EBC7"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13F8E22C" w14:textId="75324377" w:rsidR="6CDA582B" w:rsidRDefault="6CDA582B" w:rsidP="6CDA582B">
            <w:pPr>
              <w:rPr>
                <w:rFonts w:eastAsia="Times New Roman" w:cs="Times New Roman"/>
                <w:sz w:val="24"/>
                <w:szCs w:val="24"/>
              </w:rPr>
            </w:pPr>
          </w:p>
        </w:tc>
        <w:tc>
          <w:tcPr>
            <w:tcW w:w="1689" w:type="dxa"/>
            <w:tcBorders>
              <w:top w:val="single" w:sz="6" w:space="0" w:color="auto"/>
              <w:left w:val="single" w:sz="6" w:space="0" w:color="auto"/>
              <w:bottom w:val="single" w:sz="6" w:space="0" w:color="auto"/>
              <w:right w:val="single" w:sz="6" w:space="0" w:color="auto"/>
            </w:tcBorders>
            <w:hideMark/>
          </w:tcPr>
          <w:p w14:paraId="6FADE4B1" w14:textId="4BD43407"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hideMark/>
          </w:tcPr>
          <w:p w14:paraId="0F87B9DB" w14:textId="5B958889" w:rsidR="6CDA582B" w:rsidRDefault="6CDA582B" w:rsidP="6CDA582B">
            <w:pPr>
              <w:jc w:val="center"/>
              <w:rPr>
                <w:rFonts w:eastAsia="Times New Roman" w:cs="Times New Roman"/>
                <w:sz w:val="24"/>
                <w:szCs w:val="24"/>
              </w:rPr>
            </w:pPr>
          </w:p>
        </w:tc>
        <w:tc>
          <w:tcPr>
            <w:tcW w:w="2354" w:type="dxa"/>
            <w:tcBorders>
              <w:top w:val="single" w:sz="6" w:space="0" w:color="auto"/>
              <w:left w:val="single" w:sz="6" w:space="0" w:color="auto"/>
              <w:bottom w:val="single" w:sz="6" w:space="0" w:color="auto"/>
              <w:right w:val="single" w:sz="6" w:space="0" w:color="auto"/>
            </w:tcBorders>
            <w:hideMark/>
          </w:tcPr>
          <w:p w14:paraId="7195AF24" w14:textId="24F2CC96" w:rsidR="6CDA582B" w:rsidRDefault="6CDA582B" w:rsidP="6CDA582B">
            <w:pPr>
              <w:jc w:val="center"/>
              <w:rPr>
                <w:rFonts w:eastAsia="Times New Roman" w:cs="Times New Roman"/>
                <w:sz w:val="24"/>
                <w:szCs w:val="24"/>
              </w:rPr>
            </w:pPr>
          </w:p>
        </w:tc>
      </w:tr>
      <w:tr w:rsidR="0058113E" w:rsidRPr="003E177B" w14:paraId="69606FE3"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0A5C99E8"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hideMark/>
          </w:tcPr>
          <w:p w14:paraId="1D891A3F"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2FC0A8DF"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0D1B3F84"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32C30E0B"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33B13580" w14:textId="77777777" w:rsidR="0058113E" w:rsidRPr="003E177B" w:rsidRDefault="0058113E">
            <w:pPr>
              <w:textAlignment w:val="baseline"/>
              <w:rPr>
                <w:rFonts w:eastAsia="Times New Roman" w:cs="Times New Roman"/>
                <w:sz w:val="24"/>
                <w:szCs w:val="24"/>
              </w:rPr>
            </w:pPr>
            <w:r w:rsidRPr="003E177B">
              <w:rPr>
                <w:rFonts w:eastAsia="Times New Roman" w:cs="Times New Roman"/>
                <w:b/>
                <w:bCs/>
                <w:sz w:val="24"/>
                <w:szCs w:val="24"/>
              </w:rPr>
              <w:t>Total Funding for Personnel</w:t>
            </w: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hideMark/>
          </w:tcPr>
          <w:p w14:paraId="305E47C4" w14:textId="73AF5026" w:rsidR="0058113E" w:rsidRPr="003E177B" w:rsidRDefault="0058113E">
            <w:pPr>
              <w:jc w:val="center"/>
              <w:textAlignment w:val="baseline"/>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hideMark/>
          </w:tcPr>
          <w:p w14:paraId="2BF402FF" w14:textId="3B96538F"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r w:rsidR="1FB0A7D9" w:rsidRPr="39AD4E71">
              <w:rPr>
                <w:rFonts w:eastAsia="Times New Roman" w:cs="Times New Roman"/>
                <w:sz w:val="24"/>
                <w:szCs w:val="24"/>
              </w:rPr>
              <w:t>$</w:t>
            </w:r>
          </w:p>
        </w:tc>
        <w:tc>
          <w:tcPr>
            <w:tcW w:w="2354" w:type="dxa"/>
            <w:tcBorders>
              <w:top w:val="single" w:sz="6" w:space="0" w:color="auto"/>
              <w:left w:val="single" w:sz="6" w:space="0" w:color="auto"/>
              <w:bottom w:val="single" w:sz="6" w:space="0" w:color="auto"/>
              <w:right w:val="single" w:sz="6" w:space="0" w:color="auto"/>
            </w:tcBorders>
            <w:hideMark/>
          </w:tcPr>
          <w:p w14:paraId="4B23AD7A"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5E1EDC46"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7FFE84F9"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hideMark/>
          </w:tcPr>
          <w:p w14:paraId="62404183"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561E1E92"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5C87BB07"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13F78420"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60F55660" w14:textId="77777777" w:rsidR="0058113E" w:rsidRPr="003E177B" w:rsidRDefault="0058113E">
            <w:pPr>
              <w:pStyle w:val="ListParagraph"/>
              <w:numPr>
                <w:ilvl w:val="0"/>
                <w:numId w:val="25"/>
              </w:numPr>
              <w:textAlignment w:val="baseline"/>
              <w:rPr>
                <w:rFonts w:eastAsia="Times New Roman" w:cs="Times New Roman"/>
                <w:sz w:val="24"/>
                <w:szCs w:val="24"/>
              </w:rPr>
            </w:pPr>
            <w:r w:rsidRPr="003E177B">
              <w:rPr>
                <w:rFonts w:eastAsia="Times New Roman" w:cs="Times New Roman"/>
                <w:b/>
                <w:bCs/>
                <w:sz w:val="24"/>
                <w:szCs w:val="24"/>
              </w:rPr>
              <w:t>FRINGE BENEFITS</w:t>
            </w: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3EFF7EC3" w14:textId="29C0D7A0"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CALCULATION</w:t>
            </w:r>
          </w:p>
        </w:tc>
        <w:tc>
          <w:tcPr>
            <w:tcW w:w="1455"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6AAEC92B" w14:textId="661CE239" w:rsidR="0058113E" w:rsidRPr="003E177B" w:rsidRDefault="0058113E">
            <w:pPr>
              <w:jc w:val="center"/>
              <w:textAlignment w:val="baseline"/>
              <w:rPr>
                <w:rFonts w:eastAsia="Times New Roman" w:cs="Times New Roman"/>
                <w:sz w:val="24"/>
                <w:szCs w:val="24"/>
              </w:rPr>
            </w:pPr>
            <w:r w:rsidRPr="003E177B">
              <w:rPr>
                <w:rFonts w:eastAsia="Times New Roman" w:cs="Times New Roman"/>
                <w:b/>
                <w:bCs/>
                <w:sz w:val="24"/>
                <w:szCs w:val="24"/>
              </w:rPr>
              <w:t>TOTAL</w:t>
            </w:r>
          </w:p>
        </w:tc>
        <w:tc>
          <w:tcPr>
            <w:tcW w:w="2354"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4E6857A7" w14:textId="48569C07" w:rsidR="0058113E" w:rsidRPr="003E177B" w:rsidRDefault="0058113E">
            <w:pPr>
              <w:jc w:val="center"/>
              <w:textAlignment w:val="baseline"/>
              <w:rPr>
                <w:rFonts w:eastAsia="Times New Roman" w:cs="Times New Roman"/>
                <w:sz w:val="24"/>
                <w:szCs w:val="24"/>
              </w:rPr>
            </w:pPr>
            <w:r w:rsidRPr="003E177B">
              <w:rPr>
                <w:rFonts w:eastAsia="Times New Roman" w:cs="Times New Roman"/>
                <w:b/>
                <w:bCs/>
                <w:sz w:val="24"/>
                <w:szCs w:val="24"/>
              </w:rPr>
              <w:t>NARRATIVE EXPLANATION</w:t>
            </w:r>
          </w:p>
        </w:tc>
      </w:tr>
      <w:tr w:rsidR="39AD4E71" w14:paraId="7427E84A" w14:textId="77777777" w:rsidTr="00692079">
        <w:trPr>
          <w:trHeight w:val="1155"/>
        </w:trPr>
        <w:tc>
          <w:tcPr>
            <w:tcW w:w="3817" w:type="dxa"/>
            <w:tcBorders>
              <w:top w:val="single" w:sz="6" w:space="0" w:color="auto"/>
              <w:left w:val="single" w:sz="6" w:space="0" w:color="auto"/>
              <w:bottom w:val="single" w:sz="6" w:space="0" w:color="auto"/>
              <w:right w:val="single" w:sz="6" w:space="0" w:color="auto"/>
            </w:tcBorders>
            <w:vAlign w:val="center"/>
            <w:hideMark/>
          </w:tcPr>
          <w:p w14:paraId="5BB98711" w14:textId="3F7498BF" w:rsidR="5056871F" w:rsidRDefault="5056871F" w:rsidP="39AD4E71">
            <w:pPr>
              <w:rPr>
                <w:rFonts w:eastAsia="Times New Roman" w:cs="Times New Roman"/>
                <w:i/>
                <w:iCs/>
                <w:sz w:val="24"/>
                <w:szCs w:val="24"/>
              </w:rPr>
            </w:pPr>
            <w:r w:rsidRPr="39AD4E71">
              <w:rPr>
                <w:rFonts w:eastAsia="Times New Roman" w:cs="Times New Roman"/>
                <w:i/>
                <w:iCs/>
                <w:sz w:val="24"/>
                <w:szCs w:val="24"/>
              </w:rPr>
              <w:t>Name, Title</w:t>
            </w:r>
          </w:p>
        </w:tc>
        <w:tc>
          <w:tcPr>
            <w:tcW w:w="1689" w:type="dxa"/>
            <w:tcBorders>
              <w:top w:val="single" w:sz="6" w:space="0" w:color="auto"/>
              <w:left w:val="single" w:sz="6" w:space="0" w:color="auto"/>
              <w:bottom w:val="single" w:sz="6" w:space="0" w:color="auto"/>
              <w:right w:val="single" w:sz="6" w:space="0" w:color="auto"/>
            </w:tcBorders>
            <w:vAlign w:val="center"/>
            <w:hideMark/>
          </w:tcPr>
          <w:p w14:paraId="4A6E3283" w14:textId="297E43CE" w:rsidR="5056871F" w:rsidRDefault="5056871F" w:rsidP="6CDA582B">
            <w:pPr>
              <w:jc w:val="center"/>
              <w:rPr>
                <w:rFonts w:eastAsia="Times New Roman" w:cs="Times New Roman"/>
                <w:i/>
                <w:iCs/>
                <w:sz w:val="24"/>
                <w:szCs w:val="24"/>
              </w:rPr>
            </w:pPr>
          </w:p>
        </w:tc>
        <w:tc>
          <w:tcPr>
            <w:tcW w:w="1455" w:type="dxa"/>
            <w:tcBorders>
              <w:top w:val="single" w:sz="6" w:space="0" w:color="auto"/>
              <w:left w:val="single" w:sz="6" w:space="0" w:color="auto"/>
              <w:bottom w:val="single" w:sz="6" w:space="0" w:color="auto"/>
              <w:right w:val="single" w:sz="6" w:space="0" w:color="auto"/>
            </w:tcBorders>
            <w:vAlign w:val="center"/>
            <w:hideMark/>
          </w:tcPr>
          <w:p w14:paraId="02B1C97B" w14:textId="02D2F28B" w:rsidR="5056871F" w:rsidRDefault="5056871F" w:rsidP="39AD4E71">
            <w:pPr>
              <w:jc w:val="center"/>
              <w:rPr>
                <w:rFonts w:eastAsia="Times New Roman" w:cs="Times New Roman"/>
                <w:sz w:val="24"/>
                <w:szCs w:val="24"/>
              </w:rPr>
            </w:pPr>
          </w:p>
        </w:tc>
        <w:tc>
          <w:tcPr>
            <w:tcW w:w="2354" w:type="dxa"/>
            <w:tcBorders>
              <w:top w:val="single" w:sz="6" w:space="0" w:color="auto"/>
              <w:left w:val="single" w:sz="6" w:space="0" w:color="auto"/>
              <w:bottom w:val="single" w:sz="6" w:space="0" w:color="auto"/>
              <w:right w:val="single" w:sz="6" w:space="0" w:color="auto"/>
            </w:tcBorders>
            <w:vAlign w:val="center"/>
            <w:hideMark/>
          </w:tcPr>
          <w:p w14:paraId="6B2339A7" w14:textId="176B91A6" w:rsidR="0107F831" w:rsidRPr="007728A7" w:rsidRDefault="0107F831" w:rsidP="39AD4E71">
            <w:pPr>
              <w:jc w:val="center"/>
              <w:rPr>
                <w:rFonts w:eastAsia="Times New Roman" w:cs="Times New Roman"/>
                <w:i/>
                <w:iCs/>
                <w:sz w:val="24"/>
                <w:szCs w:val="24"/>
              </w:rPr>
            </w:pPr>
            <w:r w:rsidRPr="007728A7">
              <w:rPr>
                <w:rFonts w:eastAsia="Times New Roman" w:cs="Times New Roman"/>
                <w:i/>
                <w:iCs/>
                <w:sz w:val="24"/>
                <w:szCs w:val="24"/>
              </w:rPr>
              <w:t>Total Salary x Fringe benefits rate. Explain what costs are included in</w:t>
            </w:r>
            <w:r w:rsidR="4DADA370" w:rsidRPr="007728A7">
              <w:rPr>
                <w:rFonts w:eastAsia="Times New Roman" w:cs="Times New Roman"/>
                <w:i/>
                <w:iCs/>
                <w:sz w:val="24"/>
                <w:szCs w:val="24"/>
              </w:rPr>
              <w:t xml:space="preserve"> the</w:t>
            </w:r>
            <w:r w:rsidRPr="007728A7">
              <w:rPr>
                <w:rFonts w:eastAsia="Times New Roman" w:cs="Times New Roman"/>
                <w:i/>
                <w:iCs/>
                <w:sz w:val="24"/>
                <w:szCs w:val="24"/>
              </w:rPr>
              <w:t xml:space="preserve"> fringe rate.</w:t>
            </w:r>
          </w:p>
        </w:tc>
      </w:tr>
      <w:tr w:rsidR="0058113E" w:rsidRPr="003E177B" w14:paraId="127BB28C"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vAlign w:val="center"/>
            <w:hideMark/>
          </w:tcPr>
          <w:p w14:paraId="19948D07" w14:textId="3B0CDCCF" w:rsidR="0058113E" w:rsidRPr="003E177B" w:rsidRDefault="00692079">
            <w:pPr>
              <w:textAlignment w:val="baseline"/>
              <w:rPr>
                <w:rFonts w:eastAsia="Times New Roman" w:cs="Times New Roman"/>
                <w:sz w:val="24"/>
                <w:szCs w:val="24"/>
              </w:rPr>
            </w:pPr>
            <w:r w:rsidRPr="00692079">
              <w:rPr>
                <w:rFonts w:eastAsia="Times New Roman" w:cs="Times New Roman"/>
                <w:b/>
                <w:bCs/>
                <w:i/>
                <w:iCs/>
                <w:sz w:val="24"/>
                <w:szCs w:val="24"/>
              </w:rPr>
              <w:t>EXAMPLE:</w:t>
            </w:r>
            <w:r w:rsidRPr="39AD4E71">
              <w:rPr>
                <w:rFonts w:eastAsia="Times New Roman" w:cs="Times New Roman"/>
                <w:i/>
                <w:iCs/>
                <w:sz w:val="24"/>
                <w:szCs w:val="24"/>
              </w:rPr>
              <w:t xml:space="preserve"> </w:t>
            </w:r>
            <w:r>
              <w:rPr>
                <w:rFonts w:eastAsia="Times New Roman" w:cs="Times New Roman"/>
                <w:i/>
                <w:iCs/>
                <w:sz w:val="24"/>
                <w:szCs w:val="24"/>
              </w:rPr>
              <w:t>John Smith</w:t>
            </w:r>
            <w:r w:rsidR="007728A7">
              <w:rPr>
                <w:rFonts w:eastAsia="Times New Roman" w:cs="Times New Roman"/>
                <w:i/>
                <w:iCs/>
                <w:sz w:val="24"/>
                <w:szCs w:val="24"/>
              </w:rPr>
              <w:t>, Programmer</w:t>
            </w:r>
            <w:r w:rsidRPr="39AD4E71">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72F3115E" w14:textId="23A6B729" w:rsidR="0058113E" w:rsidRPr="003E177B" w:rsidRDefault="00692079">
            <w:pPr>
              <w:jc w:val="center"/>
              <w:textAlignment w:val="baseline"/>
              <w:rPr>
                <w:rFonts w:eastAsia="Times New Roman" w:cs="Times New Roman"/>
                <w:sz w:val="24"/>
                <w:szCs w:val="24"/>
              </w:rPr>
            </w:pPr>
            <w:r w:rsidRPr="39AD4E71">
              <w:rPr>
                <w:rFonts w:eastAsia="Times New Roman" w:cs="Times New Roman"/>
                <w:i/>
                <w:iCs/>
                <w:sz w:val="24"/>
                <w:szCs w:val="24"/>
              </w:rPr>
              <w:t>$40,000 x 25% fringe</w:t>
            </w:r>
            <w:r w:rsidRPr="39AD4E71">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71EE3C74" w14:textId="56C6C93B" w:rsidR="0058113E" w:rsidRPr="003E177B" w:rsidRDefault="00692079">
            <w:pPr>
              <w:jc w:val="center"/>
              <w:textAlignment w:val="baseline"/>
              <w:rPr>
                <w:rFonts w:eastAsia="Times New Roman" w:cs="Times New Roman"/>
                <w:sz w:val="24"/>
                <w:szCs w:val="24"/>
              </w:rPr>
            </w:pPr>
            <w:r w:rsidRPr="39AD4E71">
              <w:rPr>
                <w:rFonts w:eastAsia="Times New Roman" w:cs="Times New Roman"/>
                <w:i/>
                <w:iCs/>
                <w:sz w:val="24"/>
                <w:szCs w:val="24"/>
              </w:rPr>
              <w:t>$10,000</w:t>
            </w:r>
            <w:r w:rsidRPr="39AD4E71">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vAlign w:val="center"/>
            <w:hideMark/>
          </w:tcPr>
          <w:p w14:paraId="5B923157" w14:textId="75A27A4B" w:rsidR="0058113E" w:rsidRPr="007728A7" w:rsidRDefault="00692079">
            <w:pPr>
              <w:jc w:val="center"/>
              <w:textAlignment w:val="baseline"/>
              <w:rPr>
                <w:rFonts w:eastAsia="Times New Roman" w:cs="Times New Roman"/>
                <w:i/>
                <w:iCs/>
                <w:sz w:val="24"/>
                <w:szCs w:val="24"/>
              </w:rPr>
            </w:pPr>
            <w:r w:rsidRPr="007728A7">
              <w:rPr>
                <w:rFonts w:eastAsia="Times New Roman" w:cs="Times New Roman"/>
                <w:i/>
                <w:iCs/>
                <w:sz w:val="24"/>
                <w:szCs w:val="24"/>
              </w:rPr>
              <w:t xml:space="preserve">Fringe benefits for all full-time employees </w:t>
            </w:r>
            <w:r w:rsidRPr="007728A7">
              <w:rPr>
                <w:rFonts w:eastAsia="Times New Roman" w:cs="Times New Roman"/>
                <w:i/>
                <w:iCs/>
                <w:sz w:val="24"/>
                <w:szCs w:val="24"/>
              </w:rPr>
              <w:lastRenderedPageBreak/>
              <w:t>include health insurance, annual and sick leave, etc.</w:t>
            </w:r>
          </w:p>
        </w:tc>
      </w:tr>
      <w:tr w:rsidR="0058113E" w:rsidRPr="003E177B" w14:paraId="1BD54891"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72C5C792" w14:textId="11462AAC" w:rsidR="0058113E" w:rsidRPr="003E177B" w:rsidRDefault="0058113E" w:rsidP="00DF30D7">
            <w:pPr>
              <w:textAlignment w:val="baseline"/>
              <w:rPr>
                <w:rFonts w:eastAsia="Times New Roman" w:cs="Times New Roman"/>
                <w:sz w:val="24"/>
                <w:szCs w:val="24"/>
              </w:rPr>
            </w:pPr>
            <w:r w:rsidRPr="003E177B">
              <w:rPr>
                <w:rFonts w:eastAsia="Times New Roman" w:cs="Times New Roman"/>
                <w:sz w:val="24"/>
                <w:szCs w:val="24"/>
              </w:rPr>
              <w:lastRenderedPageBreak/>
              <w:t>  </w:t>
            </w:r>
          </w:p>
        </w:tc>
        <w:tc>
          <w:tcPr>
            <w:tcW w:w="1689" w:type="dxa"/>
            <w:tcBorders>
              <w:top w:val="single" w:sz="6" w:space="0" w:color="auto"/>
              <w:left w:val="single" w:sz="6" w:space="0" w:color="auto"/>
              <w:bottom w:val="single" w:sz="6" w:space="0" w:color="auto"/>
              <w:right w:val="single" w:sz="6" w:space="0" w:color="auto"/>
            </w:tcBorders>
            <w:hideMark/>
          </w:tcPr>
          <w:p w14:paraId="2886287F"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3DCC5EBD"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645B40E4"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3D828908"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1C7FB521" w14:textId="10F5B781" w:rsidR="0058113E" w:rsidRPr="003E177B" w:rsidRDefault="026DD3B5">
            <w:pPr>
              <w:textAlignment w:val="baseline"/>
              <w:rPr>
                <w:rFonts w:eastAsia="Times New Roman" w:cs="Times New Roman"/>
                <w:sz w:val="24"/>
                <w:szCs w:val="24"/>
              </w:rPr>
            </w:pPr>
            <w:r w:rsidRPr="39AD4E71">
              <w:rPr>
                <w:rFonts w:eastAsia="Times New Roman" w:cs="Times New Roman"/>
                <w:b/>
                <w:bCs/>
                <w:sz w:val="24"/>
                <w:szCs w:val="24"/>
              </w:rPr>
              <w:t>Fringe Benefits Total</w:t>
            </w:r>
          </w:p>
        </w:tc>
        <w:tc>
          <w:tcPr>
            <w:tcW w:w="1689" w:type="dxa"/>
            <w:tcBorders>
              <w:top w:val="single" w:sz="6" w:space="0" w:color="auto"/>
              <w:left w:val="single" w:sz="6" w:space="0" w:color="auto"/>
              <w:bottom w:val="single" w:sz="6" w:space="0" w:color="auto"/>
              <w:right w:val="single" w:sz="6" w:space="0" w:color="auto"/>
            </w:tcBorders>
            <w:hideMark/>
          </w:tcPr>
          <w:p w14:paraId="6A54742C"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44F9BD3C"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3BDD8D4D"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765AE244"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53CFCB60"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hideMark/>
          </w:tcPr>
          <w:p w14:paraId="65BA090D"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2CFA1622"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112FEB19"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39AD4E71" w14:paraId="4276D025"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0773F504" w14:textId="56BC43A6" w:rsidR="2877687E" w:rsidRDefault="2877687E">
            <w:pPr>
              <w:pStyle w:val="ListParagraph"/>
              <w:numPr>
                <w:ilvl w:val="0"/>
                <w:numId w:val="25"/>
              </w:numPr>
              <w:rPr>
                <w:rFonts w:eastAsia="Times New Roman" w:cs="Times New Roman"/>
                <w:b/>
                <w:bCs/>
                <w:sz w:val="24"/>
                <w:szCs w:val="24"/>
              </w:rPr>
            </w:pPr>
            <w:r w:rsidRPr="39AD4E71">
              <w:rPr>
                <w:rFonts w:eastAsia="Times New Roman" w:cs="Times New Roman"/>
                <w:b/>
                <w:bCs/>
                <w:sz w:val="24"/>
                <w:szCs w:val="24"/>
              </w:rPr>
              <w:t>TRAVEL</w:t>
            </w:r>
          </w:p>
        </w:tc>
        <w:tc>
          <w:tcPr>
            <w:tcW w:w="1689"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7FA28BEE" w14:textId="2AB1BFF3" w:rsidR="2877687E" w:rsidRDefault="00CE7CE4" w:rsidP="39AD4E71">
            <w:pPr>
              <w:jc w:val="center"/>
              <w:rPr>
                <w:rFonts w:eastAsia="Times New Roman" w:cs="Times New Roman"/>
                <w:sz w:val="24"/>
                <w:szCs w:val="24"/>
              </w:rPr>
            </w:pPr>
            <w:r w:rsidRPr="39AD4E71">
              <w:rPr>
                <w:rFonts w:eastAsia="Times New Roman" w:cs="Times New Roman"/>
                <w:sz w:val="24"/>
                <w:szCs w:val="24"/>
              </w:rPr>
              <w:t>CALCULATION</w:t>
            </w:r>
          </w:p>
        </w:tc>
        <w:tc>
          <w:tcPr>
            <w:tcW w:w="1455"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4F6825B9" w14:textId="7FFB45FF" w:rsidR="2877687E" w:rsidRDefault="2877687E" w:rsidP="00DF30D7">
            <w:pPr>
              <w:jc w:val="center"/>
              <w:rPr>
                <w:rFonts w:eastAsia="Times New Roman" w:cs="Times New Roman"/>
                <w:b/>
                <w:bCs/>
                <w:sz w:val="24"/>
                <w:szCs w:val="24"/>
              </w:rPr>
            </w:pPr>
            <w:r w:rsidRPr="39AD4E71">
              <w:rPr>
                <w:rFonts w:eastAsia="Times New Roman" w:cs="Times New Roman"/>
                <w:b/>
                <w:bCs/>
                <w:sz w:val="24"/>
                <w:szCs w:val="24"/>
              </w:rPr>
              <w:t xml:space="preserve">TOTAL </w:t>
            </w:r>
          </w:p>
        </w:tc>
        <w:tc>
          <w:tcPr>
            <w:tcW w:w="2354"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278C0179" w14:textId="04B6DB47" w:rsidR="2877687E" w:rsidRDefault="2877687E" w:rsidP="39AD4E71">
            <w:pPr>
              <w:jc w:val="center"/>
              <w:rPr>
                <w:rFonts w:eastAsia="Times New Roman" w:cs="Times New Roman"/>
                <w:b/>
                <w:bCs/>
                <w:sz w:val="24"/>
                <w:szCs w:val="24"/>
              </w:rPr>
            </w:pPr>
            <w:r w:rsidRPr="6CDA582B">
              <w:rPr>
                <w:rFonts w:eastAsia="Times New Roman" w:cs="Times New Roman"/>
                <w:b/>
                <w:bCs/>
                <w:sz w:val="24"/>
                <w:szCs w:val="24"/>
              </w:rPr>
              <w:t>NARRATIVE EXPLANATION</w:t>
            </w:r>
          </w:p>
        </w:tc>
      </w:tr>
      <w:tr w:rsidR="39AD4E71" w14:paraId="50064040" w14:textId="77777777" w:rsidTr="005861B4">
        <w:trPr>
          <w:trHeight w:val="300"/>
        </w:trPr>
        <w:tc>
          <w:tcPr>
            <w:tcW w:w="3817" w:type="dxa"/>
            <w:tcBorders>
              <w:top w:val="single" w:sz="6" w:space="0" w:color="auto"/>
              <w:left w:val="single" w:sz="6" w:space="0" w:color="auto"/>
              <w:bottom w:val="single" w:sz="6" w:space="0" w:color="auto"/>
              <w:right w:val="single" w:sz="6" w:space="0" w:color="auto"/>
            </w:tcBorders>
            <w:vAlign w:val="center"/>
            <w:hideMark/>
          </w:tcPr>
          <w:p w14:paraId="283B9BF2" w14:textId="1C0DB89F" w:rsidR="39AD4E71" w:rsidRDefault="39AD4E71" w:rsidP="00DF30D7">
            <w:pPr>
              <w:pStyle w:val="ListParagraph"/>
              <w:ind w:left="1080"/>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vAlign w:val="center"/>
            <w:hideMark/>
          </w:tcPr>
          <w:p w14:paraId="3A13C961" w14:textId="3EBF152F"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vAlign w:val="center"/>
            <w:hideMark/>
          </w:tcPr>
          <w:p w14:paraId="08E0C4CB" w14:textId="14092F35"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vAlign w:val="center"/>
            <w:hideMark/>
          </w:tcPr>
          <w:p w14:paraId="39985909" w14:textId="30D7758B" w:rsidR="2877687E" w:rsidRPr="00CE7CE4" w:rsidRDefault="2877687E" w:rsidP="39AD4E71">
            <w:pPr>
              <w:jc w:val="center"/>
              <w:rPr>
                <w:rFonts w:eastAsia="Times New Roman" w:cs="Times New Roman"/>
                <w:i/>
                <w:iCs/>
                <w:sz w:val="24"/>
                <w:szCs w:val="24"/>
              </w:rPr>
            </w:pPr>
            <w:r w:rsidRPr="00CE7CE4">
              <w:rPr>
                <w:rFonts w:eastAsia="Times New Roman" w:cs="Times New Roman"/>
                <w:i/>
                <w:iCs/>
                <w:sz w:val="24"/>
                <w:szCs w:val="24"/>
              </w:rPr>
              <w:t xml:space="preserve">Registration fee per person x # of people and </w:t>
            </w:r>
            <w:r w:rsidR="47A1D5D8" w:rsidRPr="00CE7CE4">
              <w:rPr>
                <w:rFonts w:eastAsia="Times New Roman" w:cs="Times New Roman"/>
                <w:i/>
                <w:iCs/>
                <w:sz w:val="24"/>
                <w:szCs w:val="24"/>
              </w:rPr>
              <w:t>indicate who</w:t>
            </w:r>
            <w:r w:rsidRPr="00CE7CE4">
              <w:rPr>
                <w:rFonts w:eastAsia="Times New Roman" w:cs="Times New Roman"/>
                <w:i/>
                <w:iCs/>
                <w:sz w:val="24"/>
                <w:szCs w:val="24"/>
              </w:rPr>
              <w:t xml:space="preserve"> will be traveling. Provide a description of the tra</w:t>
            </w:r>
            <w:r w:rsidR="4A4AA36C" w:rsidRPr="00CE7CE4">
              <w:rPr>
                <w:rFonts w:eastAsia="Times New Roman" w:cs="Times New Roman"/>
                <w:i/>
                <w:iCs/>
                <w:sz w:val="24"/>
                <w:szCs w:val="24"/>
              </w:rPr>
              <w:t>vel proposed.</w:t>
            </w:r>
          </w:p>
        </w:tc>
      </w:tr>
      <w:tr w:rsidR="00692079" w14:paraId="6532181F"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233F6E" w14:textId="69D2CEFA" w:rsidR="5B151D68" w:rsidRPr="00CE7CE4" w:rsidRDefault="037782A2" w:rsidP="00DF30D7">
            <w:pPr>
              <w:ind w:left="720"/>
              <w:rPr>
                <w:rFonts w:eastAsia="Times New Roman" w:cs="Times New Roman"/>
                <w:i/>
                <w:iCs/>
                <w:sz w:val="24"/>
                <w:szCs w:val="24"/>
              </w:rPr>
            </w:pPr>
            <w:r w:rsidRPr="00CE7CE4">
              <w:rPr>
                <w:rFonts w:eastAsia="Times New Roman" w:cs="Times New Roman"/>
                <w:i/>
                <w:iCs/>
                <w:sz w:val="24"/>
                <w:szCs w:val="24"/>
              </w:rPr>
              <w:t>3.a. Registration Fee (for a conference if applicable)</w:t>
            </w:r>
            <w:r w:rsidR="4A4AA36C" w:rsidRPr="00CE7CE4">
              <w:rPr>
                <w:rFonts w:eastAsia="Times New Roman" w:cs="Times New Roman"/>
                <w:i/>
                <w:iCs/>
                <w:sz w:val="24"/>
                <w:szCs w:val="24"/>
              </w:rPr>
              <w:t xml:space="preserve"> </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81A462" w14:textId="1CAB3F81"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CE07BE" w14:textId="5F022849"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FB6E91" w14:textId="0674B7F9" w:rsidR="66483D6D" w:rsidRPr="00CE7CE4" w:rsidRDefault="66483D6D" w:rsidP="39AD4E71">
            <w:pPr>
              <w:jc w:val="center"/>
              <w:rPr>
                <w:rFonts w:eastAsia="Times New Roman" w:cs="Times New Roman"/>
                <w:i/>
                <w:iCs/>
                <w:sz w:val="24"/>
                <w:szCs w:val="24"/>
              </w:rPr>
            </w:pPr>
            <w:r w:rsidRPr="00CE7CE4">
              <w:rPr>
                <w:rFonts w:eastAsia="Times New Roman" w:cs="Times New Roman"/>
                <w:i/>
                <w:iCs/>
                <w:sz w:val="24"/>
                <w:szCs w:val="24"/>
              </w:rPr>
              <w:t>Registration Fee per person x # of People (indicate who is attending and provide a description of the travel)</w:t>
            </w:r>
          </w:p>
        </w:tc>
      </w:tr>
      <w:tr w:rsidR="39AD4E71" w14:paraId="1B9AE3EA"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F709D60" w14:textId="4BDFD2E3" w:rsidR="39AD4E71" w:rsidRPr="00CE7CE4" w:rsidRDefault="2B4D9BAD" w:rsidP="39AD4E71">
            <w:pPr>
              <w:rPr>
                <w:rFonts w:eastAsia="Times New Roman" w:cs="Times New Roman"/>
                <w:i/>
                <w:iCs/>
                <w:sz w:val="24"/>
                <w:szCs w:val="24"/>
              </w:rPr>
            </w:pPr>
            <w:r w:rsidRPr="00CE7CE4">
              <w:rPr>
                <w:rFonts w:eastAsia="Times New Roman" w:cs="Times New Roman"/>
                <w:i/>
                <w:iCs/>
                <w:sz w:val="24"/>
                <w:szCs w:val="24"/>
              </w:rPr>
              <w:t xml:space="preserve">           </w:t>
            </w:r>
            <w:r w:rsidR="39AD4E71" w:rsidRPr="00CE7CE4">
              <w:rPr>
                <w:rFonts w:eastAsia="Times New Roman" w:cs="Times New Roman"/>
                <w:i/>
                <w:iCs/>
                <w:sz w:val="24"/>
                <w:szCs w:val="24"/>
              </w:rPr>
              <w:t>3</w:t>
            </w:r>
            <w:r w:rsidR="3E08A8EA" w:rsidRPr="00CE7CE4">
              <w:rPr>
                <w:rFonts w:eastAsia="Times New Roman" w:cs="Times New Roman"/>
                <w:i/>
                <w:iCs/>
                <w:sz w:val="24"/>
                <w:szCs w:val="24"/>
              </w:rPr>
              <w:t>b. Airfare</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B024BB" w14:textId="14EC8787"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BDFAFF" w14:textId="1EDCFFB4"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F17588A" w14:textId="3317AA43" w:rsidR="0AC48916" w:rsidRPr="00CE7CE4" w:rsidRDefault="0AC48916" w:rsidP="39AD4E71">
            <w:pPr>
              <w:jc w:val="center"/>
              <w:rPr>
                <w:rFonts w:eastAsia="Times New Roman" w:cs="Times New Roman"/>
                <w:i/>
                <w:iCs/>
                <w:sz w:val="24"/>
                <w:szCs w:val="24"/>
              </w:rPr>
            </w:pPr>
            <w:r w:rsidRPr="00CE7CE4">
              <w:rPr>
                <w:rFonts w:eastAsia="Times New Roman" w:cs="Times New Roman"/>
                <w:i/>
                <w:iCs/>
                <w:sz w:val="24"/>
                <w:szCs w:val="24"/>
              </w:rPr>
              <w:t>Roundtrip Name of Airport to/from name</w:t>
            </w:r>
            <w:r w:rsidR="157F4B12" w:rsidRPr="00CE7CE4">
              <w:rPr>
                <w:rFonts w:eastAsia="Times New Roman" w:cs="Times New Roman"/>
                <w:i/>
                <w:iCs/>
                <w:sz w:val="24"/>
                <w:szCs w:val="24"/>
              </w:rPr>
              <w:t xml:space="preserve"> of Airport, Fare (base fare +taxes and fees) the date and X # of people (Indicate who is going to travel)</w:t>
            </w:r>
          </w:p>
        </w:tc>
      </w:tr>
      <w:tr w:rsidR="39AD4E71" w14:paraId="12BC61A2"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1D673D" w14:textId="7ED164CF" w:rsidR="157F4B12" w:rsidRPr="00CE7CE4" w:rsidRDefault="157F4B12" w:rsidP="00DF30D7">
            <w:pPr>
              <w:pStyle w:val="ListParagraph"/>
              <w:rPr>
                <w:rFonts w:eastAsia="Times New Roman" w:cs="Times New Roman"/>
                <w:i/>
                <w:iCs/>
                <w:sz w:val="24"/>
                <w:szCs w:val="24"/>
              </w:rPr>
            </w:pPr>
            <w:r w:rsidRPr="00CE7CE4">
              <w:rPr>
                <w:rFonts w:eastAsia="Times New Roman" w:cs="Times New Roman"/>
                <w:i/>
                <w:iCs/>
                <w:sz w:val="24"/>
                <w:szCs w:val="24"/>
              </w:rPr>
              <w:t>3c. Checked baggage fee</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EC8C82" w14:textId="2E1CEA07"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B02F383" w14:textId="0EBF0704"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ABA2B1C" w14:textId="0AE8DFC4" w:rsidR="157F4B12" w:rsidRPr="00CE7CE4" w:rsidRDefault="157F4B12" w:rsidP="39AD4E71">
            <w:pPr>
              <w:jc w:val="center"/>
              <w:rPr>
                <w:rFonts w:eastAsia="Times New Roman" w:cs="Times New Roman"/>
                <w:i/>
                <w:iCs/>
                <w:sz w:val="24"/>
                <w:szCs w:val="24"/>
              </w:rPr>
            </w:pPr>
            <w:r w:rsidRPr="00CE7CE4">
              <w:rPr>
                <w:rFonts w:eastAsia="Times New Roman" w:cs="Times New Roman"/>
                <w:i/>
                <w:iCs/>
                <w:sz w:val="24"/>
                <w:szCs w:val="24"/>
              </w:rPr>
              <w:t>Cost per bag x # bags x # people</w:t>
            </w:r>
          </w:p>
        </w:tc>
      </w:tr>
      <w:tr w:rsidR="39AD4E71" w14:paraId="17E395BE"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828537" w14:textId="3E7420F9" w:rsidR="157F4B12" w:rsidRPr="00CE7CE4" w:rsidRDefault="157F4B12" w:rsidP="00DF30D7">
            <w:pPr>
              <w:pStyle w:val="ListParagraph"/>
              <w:rPr>
                <w:rFonts w:eastAsia="Times New Roman" w:cs="Times New Roman"/>
                <w:i/>
                <w:iCs/>
                <w:sz w:val="24"/>
                <w:szCs w:val="24"/>
              </w:rPr>
            </w:pPr>
            <w:r w:rsidRPr="00CE7CE4">
              <w:rPr>
                <w:rFonts w:eastAsia="Times New Roman" w:cs="Times New Roman"/>
                <w:i/>
                <w:iCs/>
                <w:sz w:val="24"/>
                <w:szCs w:val="24"/>
              </w:rPr>
              <w:t>3d. Mileage</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ADA677" w14:textId="6E403015"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AE4C51" w14:textId="260D15E4"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FA79C5" w14:textId="70817DE4" w:rsidR="157F4B12" w:rsidRPr="00CE7CE4" w:rsidRDefault="157F4B12" w:rsidP="39AD4E71">
            <w:pPr>
              <w:jc w:val="center"/>
              <w:rPr>
                <w:rFonts w:eastAsia="Times New Roman" w:cs="Times New Roman"/>
                <w:i/>
                <w:iCs/>
                <w:sz w:val="24"/>
                <w:szCs w:val="24"/>
              </w:rPr>
            </w:pPr>
            <w:r w:rsidRPr="00CE7CE4">
              <w:rPr>
                <w:rFonts w:eastAsia="Times New Roman" w:cs="Times New Roman"/>
                <w:i/>
                <w:iCs/>
                <w:sz w:val="24"/>
                <w:szCs w:val="24"/>
              </w:rPr>
              <w:t>Cost per bag x # bags x # people</w:t>
            </w:r>
          </w:p>
        </w:tc>
      </w:tr>
      <w:tr w:rsidR="39AD4E71" w14:paraId="217FABC1"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9600A8" w14:textId="583A867B" w:rsidR="157F4B12" w:rsidRPr="00CE7CE4" w:rsidRDefault="157F4B12" w:rsidP="00DF30D7">
            <w:pPr>
              <w:pStyle w:val="ListParagraph"/>
              <w:rPr>
                <w:rFonts w:eastAsia="Times New Roman" w:cs="Times New Roman"/>
                <w:i/>
                <w:iCs/>
                <w:sz w:val="24"/>
                <w:szCs w:val="24"/>
              </w:rPr>
            </w:pPr>
            <w:r w:rsidRPr="00CE7CE4">
              <w:rPr>
                <w:rFonts w:eastAsia="Times New Roman" w:cs="Times New Roman"/>
                <w:i/>
                <w:iCs/>
                <w:sz w:val="24"/>
                <w:szCs w:val="24"/>
              </w:rPr>
              <w:t>3e. Airport Parking</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1CCB541" w14:textId="7719E3E7"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B39013" w14:textId="0E02ECDE"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4A7A57" w14:textId="745C66AC" w:rsidR="157F4B12" w:rsidRPr="00CE7CE4" w:rsidRDefault="157F4B12" w:rsidP="39AD4E71">
            <w:pPr>
              <w:jc w:val="center"/>
              <w:rPr>
                <w:rFonts w:eastAsia="Times New Roman" w:cs="Times New Roman"/>
                <w:i/>
                <w:iCs/>
                <w:sz w:val="24"/>
                <w:szCs w:val="24"/>
              </w:rPr>
            </w:pPr>
            <w:r w:rsidRPr="00CE7CE4">
              <w:rPr>
                <w:rFonts w:eastAsia="Times New Roman" w:cs="Times New Roman"/>
                <w:i/>
                <w:iCs/>
                <w:sz w:val="24"/>
                <w:szCs w:val="24"/>
              </w:rPr>
              <w:t>Cost per day x # of Days x # people.</w:t>
            </w:r>
          </w:p>
        </w:tc>
      </w:tr>
      <w:tr w:rsidR="39AD4E71" w14:paraId="18BBEDBF"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35A04FE" w14:textId="14032274" w:rsidR="157F4B12" w:rsidRPr="00CE7CE4" w:rsidRDefault="157F4B12" w:rsidP="00DF30D7">
            <w:pPr>
              <w:pStyle w:val="ListParagraph"/>
              <w:rPr>
                <w:rFonts w:eastAsia="Times New Roman" w:cs="Times New Roman"/>
                <w:i/>
                <w:iCs/>
                <w:sz w:val="24"/>
                <w:szCs w:val="24"/>
              </w:rPr>
            </w:pPr>
            <w:r w:rsidRPr="00CE7CE4">
              <w:rPr>
                <w:rFonts w:eastAsia="Times New Roman" w:cs="Times New Roman"/>
                <w:i/>
                <w:iCs/>
                <w:sz w:val="24"/>
                <w:szCs w:val="24"/>
              </w:rPr>
              <w:t>3f. Ground transportation</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578A6BE" w14:textId="37025B9B"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1089BED" w14:textId="3A58CEF7"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7CB412" w14:textId="36CD815C" w:rsidR="157F4B12" w:rsidRPr="00CE7CE4" w:rsidRDefault="157F4B12" w:rsidP="39AD4E71">
            <w:pPr>
              <w:jc w:val="center"/>
              <w:rPr>
                <w:rFonts w:eastAsia="Times New Roman" w:cs="Times New Roman"/>
                <w:i/>
                <w:iCs/>
                <w:sz w:val="24"/>
                <w:szCs w:val="24"/>
              </w:rPr>
            </w:pPr>
            <w:r w:rsidRPr="00CE7CE4">
              <w:rPr>
                <w:rFonts w:eastAsia="Times New Roman" w:cs="Times New Roman"/>
                <w:i/>
                <w:iCs/>
                <w:sz w:val="24"/>
                <w:szCs w:val="24"/>
              </w:rPr>
              <w:t>Cost per day x # of days and # of people</w:t>
            </w:r>
          </w:p>
        </w:tc>
      </w:tr>
      <w:tr w:rsidR="39AD4E71" w14:paraId="2C6A0419"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7881D9" w14:textId="6C223B0F" w:rsidR="157F4B12" w:rsidRPr="00CE7CE4" w:rsidRDefault="157F4B12" w:rsidP="00DF30D7">
            <w:pPr>
              <w:pStyle w:val="ListParagraph"/>
              <w:rPr>
                <w:rFonts w:eastAsia="Times New Roman" w:cs="Times New Roman"/>
                <w:i/>
                <w:iCs/>
                <w:sz w:val="24"/>
                <w:szCs w:val="24"/>
              </w:rPr>
            </w:pPr>
            <w:r w:rsidRPr="00CE7CE4">
              <w:rPr>
                <w:rFonts w:eastAsia="Times New Roman" w:cs="Times New Roman"/>
                <w:i/>
                <w:iCs/>
                <w:sz w:val="24"/>
                <w:szCs w:val="24"/>
              </w:rPr>
              <w:t>3g. Lodging</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D7644AC" w14:textId="2363A026"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49A038B" w14:textId="4CDD5CAE"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88BBA8" w14:textId="2086658F" w:rsidR="356EC28B" w:rsidRPr="00CE7CE4" w:rsidRDefault="356EC28B" w:rsidP="39AD4E71">
            <w:pPr>
              <w:jc w:val="center"/>
              <w:rPr>
                <w:rFonts w:eastAsia="Times New Roman" w:cs="Times New Roman"/>
                <w:i/>
                <w:iCs/>
                <w:sz w:val="24"/>
                <w:szCs w:val="24"/>
              </w:rPr>
            </w:pPr>
            <w:r w:rsidRPr="00CE7CE4">
              <w:rPr>
                <w:rFonts w:eastAsia="Times New Roman" w:cs="Times New Roman"/>
                <w:i/>
                <w:iCs/>
                <w:sz w:val="24"/>
                <w:szCs w:val="24"/>
              </w:rPr>
              <w:t xml:space="preserve">Dates, In-State/out of state rate (including taxes and fees) x # of days x # of people </w:t>
            </w:r>
          </w:p>
        </w:tc>
      </w:tr>
      <w:tr w:rsidR="39AD4E71" w14:paraId="20D8798A"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F003E1D" w14:textId="1BB8527B" w:rsidR="356EC28B" w:rsidRPr="00CE7CE4" w:rsidRDefault="356EC28B" w:rsidP="00DF30D7">
            <w:pPr>
              <w:pStyle w:val="ListParagraph"/>
              <w:rPr>
                <w:rFonts w:eastAsia="Times New Roman" w:cs="Times New Roman"/>
                <w:i/>
                <w:iCs/>
                <w:sz w:val="24"/>
                <w:szCs w:val="24"/>
              </w:rPr>
            </w:pPr>
            <w:r w:rsidRPr="00CE7CE4">
              <w:rPr>
                <w:rFonts w:eastAsia="Times New Roman" w:cs="Times New Roman"/>
                <w:i/>
                <w:iCs/>
                <w:sz w:val="24"/>
                <w:szCs w:val="24"/>
              </w:rPr>
              <w:t>3h. Per Diem (M&amp;IE)</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0667EF" w14:textId="06B8EC8B"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60DAD72" w14:textId="14D88B5F"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2CF46B3" w14:textId="2AEDD909" w:rsidR="356EC28B" w:rsidRPr="00CE7CE4" w:rsidRDefault="356EC28B" w:rsidP="39AD4E71">
            <w:pPr>
              <w:jc w:val="center"/>
              <w:rPr>
                <w:rFonts w:eastAsia="Times New Roman" w:cs="Times New Roman"/>
                <w:i/>
                <w:iCs/>
                <w:sz w:val="24"/>
                <w:szCs w:val="24"/>
              </w:rPr>
            </w:pPr>
            <w:r w:rsidRPr="00CE7CE4">
              <w:rPr>
                <w:rFonts w:eastAsia="Times New Roman" w:cs="Times New Roman"/>
                <w:i/>
                <w:iCs/>
                <w:sz w:val="24"/>
                <w:szCs w:val="24"/>
              </w:rPr>
              <w:t xml:space="preserve">In-State/out of State rate, full day, per day x # of days x # of people </w:t>
            </w:r>
          </w:p>
        </w:tc>
      </w:tr>
      <w:tr w:rsidR="39AD4E71" w14:paraId="58B5CB24"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736BD0" w14:textId="1A9E5A9E" w:rsidR="39AD4E71" w:rsidRDefault="39AD4E71" w:rsidP="00DF30D7">
            <w:pPr>
              <w:pStyle w:val="ListParagraph"/>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652E58" w14:textId="5E6007BE"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BC497F" w14:textId="21830A81"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5AD453" w14:textId="5CB9E1CA" w:rsidR="39AD4E71" w:rsidRDefault="39AD4E71" w:rsidP="39AD4E71">
            <w:pPr>
              <w:jc w:val="center"/>
              <w:rPr>
                <w:rFonts w:eastAsia="Times New Roman" w:cs="Times New Roman"/>
                <w:b/>
                <w:bCs/>
                <w:sz w:val="24"/>
                <w:szCs w:val="24"/>
              </w:rPr>
            </w:pPr>
          </w:p>
        </w:tc>
      </w:tr>
      <w:tr w:rsidR="39AD4E71" w14:paraId="2E2B91BB"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DEDBE8" w14:textId="6E1F29CF" w:rsidR="39AD4E71" w:rsidRDefault="39AD4E71" w:rsidP="00DF30D7">
            <w:pPr>
              <w:pStyle w:val="ListParagraph"/>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9C4205" w14:textId="6AEF74D6"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FF9E12" w14:textId="1B69BE26"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E814C8" w14:textId="5C55B539" w:rsidR="39AD4E71" w:rsidRDefault="39AD4E71" w:rsidP="39AD4E71">
            <w:pPr>
              <w:jc w:val="center"/>
              <w:rPr>
                <w:rFonts w:eastAsia="Times New Roman" w:cs="Times New Roman"/>
                <w:b/>
                <w:bCs/>
                <w:sz w:val="24"/>
                <w:szCs w:val="24"/>
              </w:rPr>
            </w:pPr>
          </w:p>
        </w:tc>
      </w:tr>
      <w:tr w:rsidR="39AD4E71" w14:paraId="5CBF3750"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99B16B" w14:textId="6DC85045" w:rsidR="39AD4E71" w:rsidRDefault="39AD4E71" w:rsidP="00DF30D7">
            <w:pPr>
              <w:pStyle w:val="ListParagraph"/>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DB6E1E" w14:textId="6FC9941E"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8FE4B9" w14:textId="235660D3"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65773E9" w14:textId="1AAC0A6C" w:rsidR="39AD4E71" w:rsidRDefault="39AD4E71" w:rsidP="39AD4E71">
            <w:pPr>
              <w:jc w:val="center"/>
              <w:rPr>
                <w:rFonts w:eastAsia="Times New Roman" w:cs="Times New Roman"/>
                <w:b/>
                <w:bCs/>
                <w:sz w:val="24"/>
                <w:szCs w:val="24"/>
              </w:rPr>
            </w:pPr>
          </w:p>
        </w:tc>
      </w:tr>
      <w:tr w:rsidR="39AD4E71" w14:paraId="0ED66F68"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60BAA3" w14:textId="2E361351" w:rsidR="39AD4E71" w:rsidRDefault="39AD4E71" w:rsidP="00DF30D7">
            <w:pPr>
              <w:pStyle w:val="ListParagraph"/>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9622E0" w14:textId="6ACC5111" w:rsidR="39AD4E71" w:rsidRDefault="39AD4E71" w:rsidP="39AD4E71">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33498B" w14:textId="0402BBEE" w:rsidR="39AD4E71" w:rsidRDefault="39AD4E71" w:rsidP="39AD4E71">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B4DC03" w14:textId="132C2A0E" w:rsidR="39AD4E71" w:rsidRDefault="39AD4E71" w:rsidP="39AD4E71">
            <w:pPr>
              <w:jc w:val="center"/>
              <w:rPr>
                <w:rFonts w:eastAsia="Times New Roman" w:cs="Times New Roman"/>
                <w:b/>
                <w:bCs/>
                <w:sz w:val="24"/>
                <w:szCs w:val="24"/>
              </w:rPr>
            </w:pPr>
          </w:p>
        </w:tc>
      </w:tr>
      <w:tr w:rsidR="0058113E" w:rsidRPr="003E177B" w14:paraId="73E792BA"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17A72FC9" w14:textId="70F85190" w:rsidR="0058113E" w:rsidRPr="003E177B" w:rsidRDefault="0058113E">
            <w:pPr>
              <w:pStyle w:val="ListParagraph"/>
              <w:numPr>
                <w:ilvl w:val="0"/>
                <w:numId w:val="25"/>
              </w:numPr>
              <w:textAlignment w:val="baseline"/>
              <w:rPr>
                <w:rFonts w:eastAsia="Times New Roman" w:cs="Times New Roman"/>
                <w:sz w:val="24"/>
                <w:szCs w:val="24"/>
              </w:rPr>
            </w:pPr>
            <w:r w:rsidRPr="003E177B">
              <w:rPr>
                <w:rFonts w:eastAsia="Times New Roman" w:cs="Times New Roman"/>
                <w:b/>
                <w:bCs/>
                <w:sz w:val="24"/>
                <w:szCs w:val="24"/>
              </w:rPr>
              <w:t xml:space="preserve">EQUIPMENT </w:t>
            </w:r>
          </w:p>
        </w:tc>
        <w:tc>
          <w:tcPr>
            <w:tcW w:w="1689"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03E0E6D9"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CALCULATION </w:t>
            </w:r>
          </w:p>
        </w:tc>
        <w:tc>
          <w:tcPr>
            <w:tcW w:w="1455"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6604C87B"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b/>
                <w:bCs/>
                <w:sz w:val="24"/>
                <w:szCs w:val="24"/>
              </w:rPr>
              <w:t>TOTAL</w:t>
            </w: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608BF29E"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b/>
                <w:bCs/>
                <w:sz w:val="24"/>
                <w:szCs w:val="24"/>
              </w:rPr>
              <w:t>NARRATIVE EXPLANATION</w:t>
            </w:r>
            <w:r w:rsidRPr="003E177B">
              <w:rPr>
                <w:rFonts w:eastAsia="Times New Roman" w:cs="Times New Roman"/>
                <w:sz w:val="24"/>
                <w:szCs w:val="24"/>
              </w:rPr>
              <w:t> </w:t>
            </w:r>
          </w:p>
        </w:tc>
      </w:tr>
      <w:tr w:rsidR="0058113E" w:rsidRPr="003E177B" w14:paraId="0419B9DD"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15F4E907" w14:textId="0C9E2B9A" w:rsidR="0058113E" w:rsidRPr="00D57489" w:rsidRDefault="0058113E">
            <w:pPr>
              <w:textAlignment w:val="baseline"/>
              <w:rPr>
                <w:rFonts w:eastAsia="Times New Roman" w:cs="Times New Roman"/>
                <w:i/>
                <w:iCs/>
                <w:sz w:val="24"/>
                <w:szCs w:val="24"/>
              </w:rPr>
            </w:pPr>
          </w:p>
        </w:tc>
        <w:tc>
          <w:tcPr>
            <w:tcW w:w="1689" w:type="dxa"/>
            <w:tcBorders>
              <w:top w:val="single" w:sz="6" w:space="0" w:color="auto"/>
              <w:left w:val="single" w:sz="6" w:space="0" w:color="auto"/>
              <w:bottom w:val="single" w:sz="6" w:space="0" w:color="auto"/>
              <w:right w:val="single" w:sz="6" w:space="0" w:color="auto"/>
            </w:tcBorders>
            <w:hideMark/>
          </w:tcPr>
          <w:p w14:paraId="6F9C63F8" w14:textId="2AFB58DD" w:rsidR="0058113E" w:rsidRPr="003E177B" w:rsidRDefault="0058113E">
            <w:pPr>
              <w:jc w:val="center"/>
              <w:textAlignment w:val="baseline"/>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hideMark/>
          </w:tcPr>
          <w:p w14:paraId="5DB4044C" w14:textId="078CD1D2" w:rsidR="0058113E" w:rsidRPr="003E177B" w:rsidRDefault="0058113E" w:rsidP="00DF30D7">
            <w:pPr>
              <w:jc w:val="center"/>
              <w:rPr>
                <w:rFonts w:eastAsia="Times New Roman" w:cs="Times New Roman"/>
                <w:sz w:val="24"/>
                <w:szCs w:val="24"/>
              </w:rPr>
            </w:pPr>
          </w:p>
        </w:tc>
        <w:tc>
          <w:tcPr>
            <w:tcW w:w="2354" w:type="dxa"/>
            <w:tcBorders>
              <w:top w:val="single" w:sz="6" w:space="0" w:color="auto"/>
              <w:left w:val="single" w:sz="6" w:space="0" w:color="auto"/>
              <w:bottom w:val="single" w:sz="6" w:space="0" w:color="auto"/>
              <w:right w:val="single" w:sz="6" w:space="0" w:color="auto"/>
            </w:tcBorders>
            <w:hideMark/>
          </w:tcPr>
          <w:p w14:paraId="5E15C454" w14:textId="19F3E86C" w:rsidR="0058113E" w:rsidRPr="00CE7CE4" w:rsidRDefault="44DB89AC">
            <w:pPr>
              <w:jc w:val="center"/>
              <w:textAlignment w:val="baseline"/>
              <w:rPr>
                <w:rFonts w:eastAsia="Times New Roman" w:cs="Times New Roman"/>
                <w:i/>
                <w:iCs/>
                <w:sz w:val="24"/>
                <w:szCs w:val="24"/>
              </w:rPr>
            </w:pPr>
            <w:r w:rsidRPr="00CE7CE4">
              <w:rPr>
                <w:rFonts w:eastAsia="Times New Roman" w:cs="Times New Roman"/>
                <w:i/>
                <w:iCs/>
                <w:sz w:val="24"/>
                <w:szCs w:val="24"/>
              </w:rPr>
              <w:t xml:space="preserve">Provide a description of the proposed equipment. Include the type of equipment and the cost per item </w:t>
            </w:r>
            <w:r w:rsidR="003A794C" w:rsidRPr="00CE7CE4">
              <w:rPr>
                <w:rFonts w:eastAsia="Times New Roman" w:cs="Times New Roman"/>
                <w:i/>
                <w:iCs/>
                <w:sz w:val="24"/>
                <w:szCs w:val="24"/>
              </w:rPr>
              <w:t>and</w:t>
            </w:r>
            <w:r w:rsidRPr="00CE7CE4">
              <w:rPr>
                <w:rFonts w:eastAsia="Times New Roman" w:cs="Times New Roman"/>
                <w:i/>
                <w:iCs/>
                <w:sz w:val="24"/>
                <w:szCs w:val="24"/>
              </w:rPr>
              <w:t xml:space="preserve"> </w:t>
            </w:r>
            <w:r w:rsidR="00A5531A" w:rsidRPr="00A5531A">
              <w:rPr>
                <w:i/>
                <w:sz w:val="24"/>
                <w:szCs w:val="24"/>
              </w:rPr>
              <w:t>indicat</w:t>
            </w:r>
            <w:r w:rsidR="00A5531A">
              <w:rPr>
                <w:i/>
                <w:sz w:val="24"/>
                <w:szCs w:val="24"/>
              </w:rPr>
              <w:t>e</w:t>
            </w:r>
            <w:r w:rsidR="00D96EBC">
              <w:rPr>
                <w:i/>
                <w:sz w:val="24"/>
                <w:szCs w:val="24"/>
              </w:rPr>
              <w:t xml:space="preserve"> </w:t>
            </w:r>
            <w:r w:rsidR="00D96EBC" w:rsidRPr="00A5531A">
              <w:rPr>
                <w:i/>
                <w:sz w:val="24"/>
                <w:szCs w:val="24"/>
              </w:rPr>
              <w:t>whom</w:t>
            </w:r>
            <w:r w:rsidRPr="00CE7CE4">
              <w:rPr>
                <w:rFonts w:eastAsia="Times New Roman" w:cs="Times New Roman"/>
                <w:i/>
                <w:iCs/>
                <w:sz w:val="24"/>
                <w:szCs w:val="24"/>
              </w:rPr>
              <w:t xml:space="preserve"> will be </w:t>
            </w:r>
            <w:r w:rsidR="00D96EBC" w:rsidRPr="00CE7CE4">
              <w:rPr>
                <w:rFonts w:eastAsia="Times New Roman" w:cs="Times New Roman"/>
                <w:i/>
                <w:iCs/>
                <w:sz w:val="24"/>
                <w:szCs w:val="24"/>
              </w:rPr>
              <w:t>utilizing</w:t>
            </w:r>
            <w:r w:rsidRPr="00CE7CE4">
              <w:rPr>
                <w:rFonts w:eastAsia="Times New Roman" w:cs="Times New Roman"/>
                <w:i/>
                <w:iCs/>
                <w:sz w:val="24"/>
                <w:szCs w:val="24"/>
              </w:rPr>
              <w:t xml:space="preserve"> the equipment. Be sure to include the proposed cost and the </w:t>
            </w:r>
            <w:proofErr w:type="gramStart"/>
            <w:r w:rsidRPr="00CE7CE4">
              <w:rPr>
                <w:rFonts w:eastAsia="Times New Roman" w:cs="Times New Roman"/>
                <w:i/>
                <w:iCs/>
                <w:sz w:val="24"/>
                <w:szCs w:val="24"/>
              </w:rPr>
              <w:t>#</w:t>
            </w:r>
            <w:r w:rsidR="1E6472FE" w:rsidRPr="00CE7CE4">
              <w:rPr>
                <w:rFonts w:eastAsia="Times New Roman" w:cs="Times New Roman"/>
                <w:i/>
                <w:iCs/>
                <w:sz w:val="24"/>
                <w:szCs w:val="24"/>
              </w:rPr>
              <w:t xml:space="preserve"> </w:t>
            </w:r>
            <w:r w:rsidRPr="00CE7CE4">
              <w:rPr>
                <w:rFonts w:eastAsia="Times New Roman" w:cs="Times New Roman"/>
                <w:i/>
                <w:iCs/>
                <w:sz w:val="24"/>
                <w:szCs w:val="24"/>
              </w:rPr>
              <w:t xml:space="preserve">of </w:t>
            </w:r>
            <w:r w:rsidR="71410167" w:rsidRPr="00CE7CE4">
              <w:rPr>
                <w:rFonts w:eastAsia="Times New Roman" w:cs="Times New Roman"/>
                <w:i/>
                <w:iCs/>
                <w:sz w:val="24"/>
                <w:szCs w:val="24"/>
              </w:rPr>
              <w:t>equipment</w:t>
            </w:r>
            <w:proofErr w:type="gramEnd"/>
            <w:r w:rsidR="71410167" w:rsidRPr="00CE7CE4">
              <w:rPr>
                <w:rFonts w:eastAsia="Times New Roman" w:cs="Times New Roman"/>
                <w:i/>
                <w:iCs/>
                <w:sz w:val="24"/>
                <w:szCs w:val="24"/>
              </w:rPr>
              <w:t xml:space="preserve"> items proposed.</w:t>
            </w:r>
          </w:p>
        </w:tc>
      </w:tr>
      <w:tr w:rsidR="0058113E" w:rsidRPr="003E177B" w14:paraId="794AF365"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69FC039D" w14:textId="0BD2323F" w:rsidR="0058113E" w:rsidRPr="00D57489" w:rsidRDefault="0058113E">
            <w:pPr>
              <w:rPr>
                <w:rFonts w:eastAsia="Times New Roman" w:cs="Times New Roman"/>
                <w:i/>
                <w:iCs/>
                <w:sz w:val="24"/>
                <w:szCs w:val="24"/>
              </w:rPr>
            </w:pPr>
          </w:p>
        </w:tc>
        <w:tc>
          <w:tcPr>
            <w:tcW w:w="1689" w:type="dxa"/>
            <w:tcBorders>
              <w:top w:val="single" w:sz="6" w:space="0" w:color="auto"/>
              <w:left w:val="single" w:sz="6" w:space="0" w:color="auto"/>
              <w:bottom w:val="single" w:sz="6" w:space="0" w:color="auto"/>
              <w:right w:val="single" w:sz="6" w:space="0" w:color="auto"/>
            </w:tcBorders>
            <w:hideMark/>
          </w:tcPr>
          <w:p w14:paraId="04237DF3"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60A37392"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79958CE4"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01B01100"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4B687189"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hideMark/>
          </w:tcPr>
          <w:p w14:paraId="00D87AC0"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0BE9D365"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245F93A6"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47204569"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5A88E5FB" w14:textId="027C3FEC" w:rsidR="0058113E" w:rsidRPr="003E177B" w:rsidRDefault="0058113E">
            <w:pPr>
              <w:textAlignment w:val="baseline"/>
              <w:rPr>
                <w:rFonts w:eastAsia="Times New Roman" w:cs="Times New Roman"/>
                <w:sz w:val="24"/>
                <w:szCs w:val="24"/>
              </w:rPr>
            </w:pPr>
            <w:r w:rsidRPr="003E177B">
              <w:rPr>
                <w:rFonts w:eastAsia="Times New Roman" w:cs="Times New Roman"/>
                <w:b/>
                <w:bCs/>
                <w:sz w:val="24"/>
                <w:szCs w:val="24"/>
              </w:rPr>
              <w:t xml:space="preserve">Total Funding for </w:t>
            </w:r>
            <w:r w:rsidR="689439E5" w:rsidRPr="39AD4E71">
              <w:rPr>
                <w:rFonts w:eastAsia="Times New Roman" w:cs="Times New Roman"/>
                <w:b/>
                <w:bCs/>
                <w:sz w:val="24"/>
                <w:szCs w:val="24"/>
              </w:rPr>
              <w:t>Equipment</w:t>
            </w:r>
          </w:p>
        </w:tc>
        <w:tc>
          <w:tcPr>
            <w:tcW w:w="1689" w:type="dxa"/>
            <w:tcBorders>
              <w:top w:val="single" w:sz="6" w:space="0" w:color="auto"/>
              <w:left w:val="single" w:sz="6" w:space="0" w:color="auto"/>
              <w:bottom w:val="single" w:sz="6" w:space="0" w:color="auto"/>
              <w:right w:val="single" w:sz="6" w:space="0" w:color="auto"/>
            </w:tcBorders>
            <w:hideMark/>
          </w:tcPr>
          <w:p w14:paraId="50EBC07D"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7F445C97"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7CA0FD3F"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7412FBAB"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3C1399CC"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 </w:t>
            </w:r>
          </w:p>
          <w:p w14:paraId="56FFF9FB" w14:textId="77777777" w:rsidR="0058113E" w:rsidRPr="003E177B" w:rsidRDefault="0058113E">
            <w:pPr>
              <w:rPr>
                <w:rFonts w:eastAsia="Times New Roman" w:cs="Times New Roman"/>
                <w:sz w:val="24"/>
                <w:szCs w:val="24"/>
              </w:rPr>
            </w:pPr>
          </w:p>
          <w:p w14:paraId="3525E7FA" w14:textId="77777777" w:rsidR="0058113E" w:rsidRPr="003E177B" w:rsidRDefault="0058113E">
            <w:pPr>
              <w:textAlignment w:val="baseline"/>
              <w:rPr>
                <w:rFonts w:eastAsia="Times New Roman" w:cs="Times New Roman"/>
                <w:sz w:val="24"/>
                <w:szCs w:val="24"/>
              </w:rPr>
            </w:pPr>
          </w:p>
        </w:tc>
        <w:tc>
          <w:tcPr>
            <w:tcW w:w="1689" w:type="dxa"/>
            <w:tcBorders>
              <w:top w:val="single" w:sz="6" w:space="0" w:color="auto"/>
              <w:left w:val="single" w:sz="6" w:space="0" w:color="auto"/>
              <w:bottom w:val="single" w:sz="6" w:space="0" w:color="auto"/>
              <w:right w:val="single" w:sz="6" w:space="0" w:color="auto"/>
            </w:tcBorders>
            <w:hideMark/>
          </w:tcPr>
          <w:p w14:paraId="0A413AD7"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037AF57E"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1F289CC5"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6CDA582B" w14:paraId="676AB479"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1CC1C867" w14:textId="09EE0DE1" w:rsidR="0EB51FA3" w:rsidRDefault="0EB51FA3">
            <w:pPr>
              <w:pStyle w:val="ListParagraph"/>
              <w:numPr>
                <w:ilvl w:val="0"/>
                <w:numId w:val="25"/>
              </w:numPr>
              <w:rPr>
                <w:rFonts w:eastAsia="Times New Roman" w:cs="Times New Roman"/>
                <w:b/>
                <w:bCs/>
                <w:sz w:val="24"/>
                <w:szCs w:val="24"/>
              </w:rPr>
            </w:pPr>
            <w:r w:rsidRPr="6CDA582B">
              <w:rPr>
                <w:rFonts w:eastAsia="Times New Roman" w:cs="Times New Roman"/>
                <w:b/>
                <w:bCs/>
                <w:sz w:val="24"/>
                <w:szCs w:val="24"/>
              </w:rPr>
              <w:t>S</w:t>
            </w:r>
            <w:r w:rsidR="20ABA953" w:rsidRPr="6CDA582B">
              <w:rPr>
                <w:rFonts w:eastAsia="Times New Roman" w:cs="Times New Roman"/>
                <w:b/>
                <w:bCs/>
                <w:sz w:val="24"/>
                <w:szCs w:val="24"/>
              </w:rPr>
              <w:t>UPPLIES</w:t>
            </w:r>
          </w:p>
        </w:tc>
        <w:tc>
          <w:tcPr>
            <w:tcW w:w="1689"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7909B5E2" w14:textId="3630167C" w:rsidR="0EB51FA3" w:rsidRDefault="0EB51FA3" w:rsidP="6CDA582B">
            <w:pPr>
              <w:jc w:val="center"/>
              <w:rPr>
                <w:rFonts w:eastAsia="Times New Roman" w:cs="Times New Roman"/>
                <w:sz w:val="24"/>
                <w:szCs w:val="24"/>
              </w:rPr>
            </w:pPr>
            <w:r w:rsidRPr="6CDA582B">
              <w:rPr>
                <w:rFonts w:eastAsia="Times New Roman" w:cs="Times New Roman"/>
                <w:sz w:val="24"/>
                <w:szCs w:val="24"/>
              </w:rPr>
              <w:t>CALCULATION</w:t>
            </w:r>
          </w:p>
        </w:tc>
        <w:tc>
          <w:tcPr>
            <w:tcW w:w="1455"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69D09A86" w14:textId="1E966F77" w:rsidR="0EB51FA3" w:rsidRDefault="0EB51FA3" w:rsidP="6CDA582B">
            <w:pPr>
              <w:jc w:val="center"/>
              <w:rPr>
                <w:rFonts w:eastAsia="Times New Roman" w:cs="Times New Roman"/>
                <w:b/>
                <w:bCs/>
                <w:sz w:val="24"/>
                <w:szCs w:val="24"/>
              </w:rPr>
            </w:pPr>
            <w:r w:rsidRPr="6CDA582B">
              <w:rPr>
                <w:rFonts w:eastAsia="Times New Roman" w:cs="Times New Roman"/>
                <w:b/>
                <w:bCs/>
                <w:sz w:val="24"/>
                <w:szCs w:val="24"/>
              </w:rPr>
              <w:t>TOTAL</w:t>
            </w:r>
          </w:p>
        </w:tc>
        <w:tc>
          <w:tcPr>
            <w:tcW w:w="2354"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15AEDD44" w14:textId="4487D788" w:rsidR="0EB51FA3" w:rsidRDefault="0EB51FA3" w:rsidP="6CDA582B">
            <w:pPr>
              <w:jc w:val="center"/>
              <w:rPr>
                <w:rFonts w:eastAsia="Times New Roman" w:cs="Times New Roman"/>
                <w:b/>
                <w:bCs/>
                <w:sz w:val="24"/>
                <w:szCs w:val="24"/>
              </w:rPr>
            </w:pPr>
            <w:r w:rsidRPr="6CDA582B">
              <w:rPr>
                <w:rFonts w:eastAsia="Times New Roman" w:cs="Times New Roman"/>
                <w:b/>
                <w:bCs/>
                <w:sz w:val="24"/>
                <w:szCs w:val="24"/>
              </w:rPr>
              <w:t>NARRATIVE EXPLANATION</w:t>
            </w:r>
          </w:p>
        </w:tc>
      </w:tr>
      <w:tr w:rsidR="00692079" w14:paraId="229AB55D"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53D5935" w14:textId="0CCF4134" w:rsidR="6CDA582B" w:rsidRDefault="6CDA582B" w:rsidP="00DF30D7">
            <w:pPr>
              <w:pStyle w:val="ListParagraph"/>
              <w:ind w:left="1080"/>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5E40557" w14:textId="73946491"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45F49F3" w14:textId="4058D719"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8F2081" w14:textId="5966D765" w:rsidR="139F9708" w:rsidRPr="00CE7CE4" w:rsidRDefault="139F9708" w:rsidP="6CDA582B">
            <w:pPr>
              <w:jc w:val="center"/>
              <w:rPr>
                <w:rFonts w:eastAsia="Times New Roman" w:cs="Times New Roman"/>
                <w:i/>
                <w:iCs/>
                <w:sz w:val="24"/>
                <w:szCs w:val="24"/>
              </w:rPr>
            </w:pPr>
            <w:r w:rsidRPr="00CE7CE4">
              <w:rPr>
                <w:rFonts w:eastAsia="Times New Roman" w:cs="Times New Roman"/>
                <w:i/>
                <w:iCs/>
                <w:sz w:val="24"/>
                <w:szCs w:val="24"/>
              </w:rPr>
              <w:t>Provide a description of the proposed supplies. Be sure to inc</w:t>
            </w:r>
            <w:r w:rsidR="496D9509" w:rsidRPr="00CE7CE4">
              <w:rPr>
                <w:rFonts w:eastAsia="Times New Roman" w:cs="Times New Roman"/>
                <w:i/>
                <w:iCs/>
                <w:sz w:val="24"/>
                <w:szCs w:val="24"/>
              </w:rPr>
              <w:t>l</w:t>
            </w:r>
            <w:r w:rsidRPr="00CE7CE4">
              <w:rPr>
                <w:rFonts w:eastAsia="Times New Roman" w:cs="Times New Roman"/>
                <w:i/>
                <w:iCs/>
                <w:sz w:val="24"/>
                <w:szCs w:val="24"/>
              </w:rPr>
              <w:t>ude the cost per item.</w:t>
            </w:r>
          </w:p>
        </w:tc>
      </w:tr>
      <w:tr w:rsidR="6CDA582B" w14:paraId="2CA9C3DC"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C3C647" w14:textId="4A94B6A0" w:rsidR="139F9708" w:rsidRPr="00CE7CE4" w:rsidRDefault="139F9708" w:rsidP="00DF30D7">
            <w:pPr>
              <w:pStyle w:val="ListParagraph"/>
              <w:rPr>
                <w:rFonts w:eastAsia="Times New Roman" w:cs="Times New Roman"/>
                <w:i/>
                <w:iCs/>
                <w:sz w:val="24"/>
                <w:szCs w:val="24"/>
              </w:rPr>
            </w:pPr>
            <w:r w:rsidRPr="00CE7CE4">
              <w:rPr>
                <w:rFonts w:eastAsia="Times New Roman" w:cs="Times New Roman"/>
                <w:i/>
                <w:iCs/>
                <w:sz w:val="24"/>
                <w:szCs w:val="24"/>
              </w:rPr>
              <w:t>5a. Office Supplies</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210CA5" w14:textId="09CAF4F7"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092ECA" w14:textId="2E345E13"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337B08" w14:textId="54BF8067" w:rsidR="139F9708" w:rsidRPr="00CE7CE4" w:rsidRDefault="139F9708" w:rsidP="6CDA582B">
            <w:pPr>
              <w:jc w:val="center"/>
              <w:rPr>
                <w:rFonts w:eastAsia="Times New Roman" w:cs="Times New Roman"/>
                <w:i/>
                <w:iCs/>
                <w:sz w:val="24"/>
                <w:szCs w:val="24"/>
              </w:rPr>
            </w:pPr>
            <w:r w:rsidRPr="00CE7CE4">
              <w:rPr>
                <w:rFonts w:eastAsia="Times New Roman" w:cs="Times New Roman"/>
                <w:i/>
                <w:iCs/>
                <w:sz w:val="24"/>
                <w:szCs w:val="24"/>
              </w:rPr>
              <w:t>Cost per item x # of items</w:t>
            </w:r>
          </w:p>
          <w:p w14:paraId="1A1E26CD" w14:textId="26FCFAEA" w:rsidR="6CDA582B" w:rsidRPr="00CE7CE4" w:rsidRDefault="6CDA582B" w:rsidP="6CDA582B">
            <w:pPr>
              <w:jc w:val="center"/>
              <w:rPr>
                <w:rFonts w:eastAsia="Times New Roman" w:cs="Times New Roman"/>
                <w:i/>
                <w:iCs/>
                <w:sz w:val="24"/>
                <w:szCs w:val="24"/>
              </w:rPr>
            </w:pPr>
          </w:p>
        </w:tc>
      </w:tr>
      <w:tr w:rsidR="6CDA582B" w14:paraId="3BA8707B"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1E0F3" w14:textId="168ADE7A" w:rsidR="139F9708" w:rsidRPr="00CE7CE4" w:rsidRDefault="139F9708" w:rsidP="00DF30D7">
            <w:pPr>
              <w:pStyle w:val="ListParagraph"/>
              <w:rPr>
                <w:rFonts w:eastAsia="Times New Roman" w:cs="Times New Roman"/>
                <w:i/>
                <w:iCs/>
                <w:sz w:val="24"/>
                <w:szCs w:val="24"/>
              </w:rPr>
            </w:pPr>
            <w:r w:rsidRPr="00CE7CE4">
              <w:rPr>
                <w:rFonts w:eastAsia="Times New Roman" w:cs="Times New Roman"/>
                <w:i/>
                <w:iCs/>
                <w:sz w:val="24"/>
                <w:szCs w:val="24"/>
              </w:rPr>
              <w:t>5c. Professional Development materials</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4A6339A" w14:textId="7D65D7A5"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0ADEB8" w14:textId="12300193"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8FB82F6" w14:textId="7BF6AD1B" w:rsidR="139F9708" w:rsidRPr="00CE7CE4" w:rsidRDefault="139F9708" w:rsidP="6CDA582B">
            <w:pPr>
              <w:jc w:val="center"/>
              <w:rPr>
                <w:rFonts w:eastAsia="Times New Roman" w:cs="Times New Roman"/>
                <w:i/>
                <w:iCs/>
                <w:sz w:val="24"/>
                <w:szCs w:val="24"/>
              </w:rPr>
            </w:pPr>
            <w:r w:rsidRPr="00CE7CE4">
              <w:rPr>
                <w:rFonts w:eastAsia="Times New Roman" w:cs="Times New Roman"/>
                <w:i/>
                <w:iCs/>
                <w:sz w:val="24"/>
                <w:szCs w:val="24"/>
              </w:rPr>
              <w:t>Cost per item x # of items</w:t>
            </w:r>
          </w:p>
        </w:tc>
      </w:tr>
      <w:tr w:rsidR="6CDA582B" w14:paraId="7BA0E6B2"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BD6C209" w14:textId="5AD8F4C9" w:rsidR="139F9708" w:rsidRPr="00CE7CE4" w:rsidRDefault="139F9708" w:rsidP="00DF30D7">
            <w:pPr>
              <w:pStyle w:val="ListParagraph"/>
              <w:rPr>
                <w:rFonts w:eastAsia="Times New Roman" w:cs="Times New Roman"/>
                <w:i/>
                <w:iCs/>
                <w:sz w:val="24"/>
                <w:szCs w:val="24"/>
              </w:rPr>
            </w:pPr>
            <w:r w:rsidRPr="00CE7CE4">
              <w:rPr>
                <w:rFonts w:eastAsia="Times New Roman" w:cs="Times New Roman"/>
                <w:i/>
                <w:iCs/>
                <w:sz w:val="24"/>
                <w:szCs w:val="24"/>
              </w:rPr>
              <w:t>5d. Agriculture Education Materials</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B48EF39" w14:textId="1D462B5C"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AACFF3" w14:textId="4C67C9A0"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10254C" w14:textId="332627F5" w:rsidR="139F9708" w:rsidRPr="00CE7CE4" w:rsidRDefault="139F9708" w:rsidP="6CDA582B">
            <w:pPr>
              <w:jc w:val="center"/>
              <w:rPr>
                <w:rFonts w:eastAsia="Times New Roman" w:cs="Times New Roman"/>
                <w:i/>
                <w:iCs/>
                <w:sz w:val="24"/>
                <w:szCs w:val="24"/>
              </w:rPr>
            </w:pPr>
            <w:r w:rsidRPr="00CE7CE4">
              <w:rPr>
                <w:rFonts w:eastAsia="Times New Roman" w:cs="Times New Roman"/>
                <w:i/>
                <w:iCs/>
                <w:sz w:val="24"/>
                <w:szCs w:val="24"/>
              </w:rPr>
              <w:t>Cost per item x # of items.</w:t>
            </w:r>
          </w:p>
        </w:tc>
      </w:tr>
      <w:tr w:rsidR="6CDA582B" w14:paraId="61D1ED37"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436269" w14:textId="05A9515D" w:rsidR="6CDA582B" w:rsidRDefault="6CDA582B" w:rsidP="00DF30D7">
            <w:pPr>
              <w:pStyle w:val="ListParagraph"/>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73B8AF" w14:textId="0B2177B5"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BB85B01" w14:textId="66D551DC"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B5FD14F" w14:textId="65B06F91" w:rsidR="6CDA582B" w:rsidRDefault="6CDA582B" w:rsidP="6CDA582B">
            <w:pPr>
              <w:jc w:val="center"/>
              <w:rPr>
                <w:rFonts w:eastAsia="Times New Roman" w:cs="Times New Roman"/>
                <w:b/>
                <w:bCs/>
                <w:sz w:val="24"/>
                <w:szCs w:val="24"/>
              </w:rPr>
            </w:pPr>
          </w:p>
        </w:tc>
      </w:tr>
      <w:tr w:rsidR="6CDA582B" w14:paraId="0E88D3E5"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FE4326" w14:textId="60E28BEE" w:rsidR="6CDA582B" w:rsidRDefault="6CDA582B" w:rsidP="00DF30D7">
            <w:pPr>
              <w:pStyle w:val="ListParagraph"/>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A6384D2" w14:textId="66229DA1"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B0C36" w14:textId="48999899"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1DF07E" w14:textId="44F1135F" w:rsidR="6CDA582B" w:rsidRDefault="6CDA582B" w:rsidP="6CDA582B">
            <w:pPr>
              <w:jc w:val="center"/>
              <w:rPr>
                <w:rFonts w:eastAsia="Times New Roman" w:cs="Times New Roman"/>
                <w:b/>
                <w:bCs/>
                <w:sz w:val="24"/>
                <w:szCs w:val="24"/>
              </w:rPr>
            </w:pPr>
          </w:p>
        </w:tc>
      </w:tr>
      <w:tr w:rsidR="00692079" w14:paraId="0DF6BE92"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D3EA27" w14:textId="5AB80C9B" w:rsidR="6CDA582B" w:rsidRDefault="6CDA582B" w:rsidP="00DF30D7">
            <w:pPr>
              <w:pStyle w:val="ListParagraph"/>
              <w:ind w:left="1080"/>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6E74C5C" w14:textId="4E513796"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4C17F73" w14:textId="0B8B66F9"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B89626D" w14:textId="712B8574" w:rsidR="6CDA582B" w:rsidRDefault="6CDA582B" w:rsidP="6CDA582B">
            <w:pPr>
              <w:jc w:val="center"/>
              <w:rPr>
                <w:rFonts w:eastAsia="Times New Roman" w:cs="Times New Roman"/>
                <w:b/>
                <w:bCs/>
                <w:sz w:val="24"/>
                <w:szCs w:val="24"/>
              </w:rPr>
            </w:pPr>
          </w:p>
        </w:tc>
      </w:tr>
      <w:tr w:rsidR="00692079" w14:paraId="0B2A8C1A"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12B704" w14:textId="43AF37DD" w:rsidR="6CDA582B" w:rsidRDefault="6CDA582B" w:rsidP="6CDA582B">
            <w:pPr>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18D4F00" w14:textId="4615B9EC"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4ADFA0" w14:textId="04A14E4B"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2A42E32" w14:textId="5F1554C5" w:rsidR="6CDA582B" w:rsidRDefault="6CDA582B" w:rsidP="6CDA582B">
            <w:pPr>
              <w:jc w:val="center"/>
              <w:rPr>
                <w:rFonts w:eastAsia="Times New Roman" w:cs="Times New Roman"/>
                <w:b/>
                <w:bCs/>
                <w:sz w:val="24"/>
                <w:szCs w:val="24"/>
              </w:rPr>
            </w:pPr>
          </w:p>
        </w:tc>
      </w:tr>
      <w:tr w:rsidR="6CDA582B" w14:paraId="2486D5FA"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5439C5DF" w14:textId="3AE374C0" w:rsidR="21A2011F" w:rsidRDefault="21A2011F">
            <w:pPr>
              <w:pStyle w:val="ListParagraph"/>
              <w:numPr>
                <w:ilvl w:val="0"/>
                <w:numId w:val="25"/>
              </w:numPr>
              <w:rPr>
                <w:rFonts w:eastAsia="Times New Roman" w:cs="Times New Roman"/>
                <w:b/>
                <w:bCs/>
                <w:sz w:val="24"/>
                <w:szCs w:val="24"/>
              </w:rPr>
            </w:pPr>
            <w:r w:rsidRPr="6CDA582B">
              <w:rPr>
                <w:rFonts w:eastAsia="Times New Roman" w:cs="Times New Roman"/>
                <w:b/>
                <w:bCs/>
                <w:sz w:val="24"/>
                <w:szCs w:val="24"/>
              </w:rPr>
              <w:t>CONTRACTUAL</w:t>
            </w:r>
          </w:p>
        </w:tc>
        <w:tc>
          <w:tcPr>
            <w:tcW w:w="1689"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2AA52E49" w14:textId="2C69BA61" w:rsidR="21A2011F" w:rsidRDefault="21A2011F" w:rsidP="6CDA582B">
            <w:pPr>
              <w:jc w:val="center"/>
              <w:rPr>
                <w:rFonts w:eastAsia="Times New Roman" w:cs="Times New Roman"/>
                <w:sz w:val="24"/>
                <w:szCs w:val="24"/>
              </w:rPr>
            </w:pPr>
            <w:r w:rsidRPr="6CDA582B">
              <w:rPr>
                <w:rFonts w:eastAsia="Times New Roman" w:cs="Times New Roman"/>
                <w:sz w:val="24"/>
                <w:szCs w:val="24"/>
              </w:rPr>
              <w:t>CALCULATION</w:t>
            </w:r>
          </w:p>
        </w:tc>
        <w:tc>
          <w:tcPr>
            <w:tcW w:w="1455"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53870FB3" w14:textId="68AC6A46" w:rsidR="21A2011F" w:rsidRDefault="21A2011F" w:rsidP="6CDA582B">
            <w:pPr>
              <w:jc w:val="center"/>
              <w:rPr>
                <w:rFonts w:eastAsia="Times New Roman" w:cs="Times New Roman"/>
                <w:b/>
                <w:bCs/>
                <w:sz w:val="24"/>
                <w:szCs w:val="24"/>
              </w:rPr>
            </w:pPr>
            <w:r w:rsidRPr="6CDA582B">
              <w:rPr>
                <w:rFonts w:eastAsia="Times New Roman" w:cs="Times New Roman"/>
                <w:b/>
                <w:bCs/>
                <w:sz w:val="24"/>
                <w:szCs w:val="24"/>
              </w:rPr>
              <w:t>TOTAL</w:t>
            </w:r>
          </w:p>
        </w:tc>
        <w:tc>
          <w:tcPr>
            <w:tcW w:w="2354"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03C41EE9" w14:textId="19424C67" w:rsidR="21A2011F" w:rsidRDefault="21A2011F" w:rsidP="6CDA582B">
            <w:pPr>
              <w:jc w:val="center"/>
              <w:rPr>
                <w:rFonts w:eastAsia="Times New Roman" w:cs="Times New Roman"/>
                <w:b/>
                <w:bCs/>
                <w:sz w:val="24"/>
                <w:szCs w:val="24"/>
              </w:rPr>
            </w:pPr>
            <w:r w:rsidRPr="6CDA582B">
              <w:rPr>
                <w:rFonts w:eastAsia="Times New Roman" w:cs="Times New Roman"/>
                <w:b/>
                <w:bCs/>
                <w:sz w:val="24"/>
                <w:szCs w:val="24"/>
              </w:rPr>
              <w:t>NARRATIVE EXPLANATION</w:t>
            </w:r>
          </w:p>
        </w:tc>
      </w:tr>
      <w:tr w:rsidR="00692079" w14:paraId="7377E4EF"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C077BF8" w14:textId="14318C05" w:rsidR="21A2011F" w:rsidRPr="00CE7CE4" w:rsidRDefault="21A2011F" w:rsidP="00DF30D7">
            <w:pPr>
              <w:pStyle w:val="ListParagraph"/>
              <w:ind w:left="1080"/>
              <w:rPr>
                <w:rFonts w:eastAsia="Times New Roman" w:cs="Times New Roman"/>
                <w:i/>
                <w:iCs/>
                <w:sz w:val="24"/>
                <w:szCs w:val="24"/>
              </w:rPr>
            </w:pPr>
            <w:r w:rsidRPr="00CE7CE4">
              <w:rPr>
                <w:rFonts w:eastAsia="Times New Roman" w:cs="Times New Roman"/>
                <w:i/>
                <w:iCs/>
                <w:sz w:val="24"/>
                <w:szCs w:val="24"/>
              </w:rPr>
              <w:lastRenderedPageBreak/>
              <w:t>6a. Type/Name of Contractor</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D9042C1" w14:textId="310075E8"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7713FD" w14:textId="6CE4A9C1"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4AC9488" w14:textId="41A19C93" w:rsidR="21A2011F" w:rsidRPr="00CE7CE4" w:rsidRDefault="21A2011F" w:rsidP="6CDA582B">
            <w:pPr>
              <w:jc w:val="center"/>
              <w:rPr>
                <w:rFonts w:eastAsia="Times New Roman" w:cs="Times New Roman"/>
                <w:i/>
                <w:iCs/>
                <w:sz w:val="24"/>
                <w:szCs w:val="24"/>
              </w:rPr>
            </w:pPr>
            <w:r w:rsidRPr="00CE7CE4">
              <w:rPr>
                <w:rFonts w:eastAsia="Times New Roman" w:cs="Times New Roman"/>
                <w:i/>
                <w:iCs/>
                <w:sz w:val="24"/>
                <w:szCs w:val="24"/>
              </w:rPr>
              <w:t xml:space="preserve">$xx </w:t>
            </w:r>
            <w:r w:rsidR="209E5B56" w:rsidRPr="00CE7CE4">
              <w:rPr>
                <w:rFonts w:eastAsia="Times New Roman" w:cs="Times New Roman"/>
                <w:i/>
                <w:iCs/>
                <w:sz w:val="24"/>
                <w:szCs w:val="24"/>
              </w:rPr>
              <w:t xml:space="preserve">Rate </w:t>
            </w:r>
            <w:r w:rsidRPr="00CE7CE4">
              <w:rPr>
                <w:rFonts w:eastAsia="Times New Roman" w:cs="Times New Roman"/>
                <w:i/>
                <w:iCs/>
                <w:sz w:val="24"/>
                <w:szCs w:val="24"/>
              </w:rPr>
              <w:t>per hour x</w:t>
            </w:r>
            <w:r w:rsidR="535BAA7D" w:rsidRPr="00CE7CE4">
              <w:rPr>
                <w:rFonts w:eastAsia="Times New Roman" w:cs="Times New Roman"/>
                <w:i/>
                <w:iCs/>
                <w:sz w:val="24"/>
                <w:szCs w:val="24"/>
              </w:rPr>
              <w:t xml:space="preserve"> </w:t>
            </w:r>
            <w:r w:rsidRPr="00CE7CE4">
              <w:rPr>
                <w:rFonts w:eastAsia="Times New Roman" w:cs="Times New Roman"/>
                <w:i/>
                <w:iCs/>
                <w:sz w:val="24"/>
                <w:szCs w:val="24"/>
              </w:rPr>
              <w:t xml:space="preserve"># hours x # </w:t>
            </w:r>
            <w:r w:rsidR="0197B601" w:rsidRPr="00CE7CE4">
              <w:rPr>
                <w:rFonts w:eastAsia="Times New Roman" w:cs="Times New Roman"/>
                <w:i/>
                <w:iCs/>
                <w:sz w:val="24"/>
                <w:szCs w:val="24"/>
              </w:rPr>
              <w:t xml:space="preserve">of </w:t>
            </w:r>
            <w:r w:rsidRPr="00CE7CE4">
              <w:rPr>
                <w:rFonts w:eastAsia="Times New Roman" w:cs="Times New Roman"/>
                <w:i/>
                <w:iCs/>
                <w:sz w:val="24"/>
                <w:szCs w:val="24"/>
              </w:rPr>
              <w:t>years. Describe the service that will be provided.</w:t>
            </w:r>
          </w:p>
        </w:tc>
      </w:tr>
      <w:tr w:rsidR="00692079" w14:paraId="6D7335D5"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B55A24" w14:textId="61162EBF" w:rsidR="6CDA582B" w:rsidRDefault="6CDA582B" w:rsidP="00DF30D7">
            <w:pPr>
              <w:pStyle w:val="ListParagraph"/>
              <w:ind w:left="1080"/>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8AF802" w14:textId="490CBC91"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21971D" w14:textId="10AED687"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BDA8122" w14:textId="6225C103" w:rsidR="6CDA582B" w:rsidRDefault="6CDA582B" w:rsidP="6CDA582B">
            <w:pPr>
              <w:jc w:val="center"/>
              <w:rPr>
                <w:rFonts w:eastAsia="Times New Roman" w:cs="Times New Roman"/>
                <w:b/>
                <w:bCs/>
                <w:sz w:val="24"/>
                <w:szCs w:val="24"/>
              </w:rPr>
            </w:pPr>
          </w:p>
        </w:tc>
      </w:tr>
      <w:tr w:rsidR="00692079" w14:paraId="0CFF920C"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45B8E48" w14:textId="32242C5A" w:rsidR="6CDA582B" w:rsidRDefault="6CDA582B" w:rsidP="00DF30D7">
            <w:pPr>
              <w:pStyle w:val="ListParagraph"/>
              <w:ind w:left="1080"/>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F7DD04" w14:textId="17EA3478"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3D3EA8" w14:textId="618128DC"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E5F242" w14:textId="3A5FAC88" w:rsidR="6CDA582B" w:rsidRDefault="6CDA582B" w:rsidP="6CDA582B">
            <w:pPr>
              <w:jc w:val="center"/>
              <w:rPr>
                <w:rFonts w:eastAsia="Times New Roman" w:cs="Times New Roman"/>
                <w:b/>
                <w:bCs/>
                <w:sz w:val="24"/>
                <w:szCs w:val="24"/>
              </w:rPr>
            </w:pPr>
          </w:p>
        </w:tc>
      </w:tr>
      <w:tr w:rsidR="00692079" w14:paraId="51F9EF76"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778FB2" w14:textId="0FA46DAD" w:rsidR="6CDA582B" w:rsidRDefault="6CDA582B" w:rsidP="00DF30D7">
            <w:pPr>
              <w:pStyle w:val="ListParagraph"/>
              <w:ind w:left="1080"/>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7D8FF7" w14:textId="1B103D62"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F74346" w14:textId="0CAA310A"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DCB490" w14:textId="02CA3592" w:rsidR="6CDA582B" w:rsidRDefault="6CDA582B" w:rsidP="6CDA582B">
            <w:pPr>
              <w:jc w:val="center"/>
              <w:rPr>
                <w:rFonts w:eastAsia="Times New Roman" w:cs="Times New Roman"/>
                <w:b/>
                <w:bCs/>
                <w:sz w:val="24"/>
                <w:szCs w:val="24"/>
              </w:rPr>
            </w:pPr>
          </w:p>
        </w:tc>
      </w:tr>
      <w:tr w:rsidR="00692079" w14:paraId="3442BC60"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280427A" w14:textId="7E78F7DF" w:rsidR="6CDA582B" w:rsidRDefault="6CDA582B" w:rsidP="00DF30D7">
            <w:pPr>
              <w:pStyle w:val="ListParagraph"/>
              <w:ind w:left="1080"/>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970F48" w14:textId="77648C12"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343EDF4" w14:textId="49928B9A"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3AD944" w14:textId="75D1CB99" w:rsidR="6CDA582B" w:rsidRDefault="6CDA582B" w:rsidP="6CDA582B">
            <w:pPr>
              <w:jc w:val="center"/>
              <w:rPr>
                <w:rFonts w:eastAsia="Times New Roman" w:cs="Times New Roman"/>
                <w:b/>
                <w:bCs/>
                <w:sz w:val="24"/>
                <w:szCs w:val="24"/>
              </w:rPr>
            </w:pPr>
          </w:p>
        </w:tc>
      </w:tr>
      <w:tr w:rsidR="00692079" w14:paraId="1B9CCDA2"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8E6546D" w14:textId="767CED6A" w:rsidR="6CDA582B" w:rsidRDefault="6CDA582B" w:rsidP="00DF30D7">
            <w:pPr>
              <w:pStyle w:val="ListParagraph"/>
              <w:ind w:left="1080"/>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7225EB" w14:textId="5D17CF5C"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4874C7" w14:textId="78E62D93"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D32868D" w14:textId="3ED12811" w:rsidR="6CDA582B" w:rsidRDefault="6CDA582B" w:rsidP="6CDA582B">
            <w:pPr>
              <w:jc w:val="center"/>
              <w:rPr>
                <w:rFonts w:eastAsia="Times New Roman" w:cs="Times New Roman"/>
                <w:b/>
                <w:bCs/>
                <w:sz w:val="24"/>
                <w:szCs w:val="24"/>
              </w:rPr>
            </w:pPr>
          </w:p>
        </w:tc>
      </w:tr>
      <w:tr w:rsidR="00692079" w14:paraId="0FB25428"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56CAA0" w14:textId="2C387EDC" w:rsidR="02984684" w:rsidRDefault="02984684" w:rsidP="00DF30D7">
            <w:pPr>
              <w:pStyle w:val="ListParagraph"/>
              <w:ind w:left="1080"/>
              <w:rPr>
                <w:rFonts w:eastAsia="Times New Roman" w:cs="Times New Roman"/>
                <w:b/>
                <w:bCs/>
                <w:sz w:val="24"/>
                <w:szCs w:val="24"/>
              </w:rPr>
            </w:pPr>
            <w:r w:rsidRPr="6CDA582B">
              <w:rPr>
                <w:rFonts w:eastAsia="Times New Roman" w:cs="Times New Roman"/>
                <w:b/>
                <w:bCs/>
                <w:sz w:val="24"/>
                <w:szCs w:val="24"/>
              </w:rPr>
              <w:t>Contractual Total</w:t>
            </w: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BE5FCD" w14:textId="1CFC5668"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CEC7E8" w14:textId="1B5BE069"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AA2FD38" w14:textId="0E805CB6" w:rsidR="6CDA582B" w:rsidRDefault="6CDA582B" w:rsidP="6CDA582B">
            <w:pPr>
              <w:jc w:val="center"/>
              <w:rPr>
                <w:rFonts w:eastAsia="Times New Roman" w:cs="Times New Roman"/>
                <w:b/>
                <w:bCs/>
                <w:sz w:val="24"/>
                <w:szCs w:val="24"/>
              </w:rPr>
            </w:pPr>
          </w:p>
        </w:tc>
      </w:tr>
      <w:tr w:rsidR="0058113E" w:rsidRPr="003E177B" w14:paraId="142B01F0"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174DC19D" w14:textId="77777777" w:rsidR="0058113E" w:rsidRPr="003E177B" w:rsidRDefault="0058113E">
            <w:pPr>
              <w:pStyle w:val="ListParagraph"/>
              <w:numPr>
                <w:ilvl w:val="0"/>
                <w:numId w:val="25"/>
              </w:numPr>
              <w:textAlignment w:val="baseline"/>
              <w:rPr>
                <w:rFonts w:eastAsia="Times New Roman" w:cs="Times New Roman"/>
                <w:sz w:val="24"/>
                <w:szCs w:val="24"/>
              </w:rPr>
            </w:pPr>
            <w:r w:rsidRPr="003E177B">
              <w:rPr>
                <w:rFonts w:eastAsia="Times New Roman" w:cs="Times New Roman"/>
                <w:b/>
                <w:bCs/>
                <w:sz w:val="24"/>
                <w:szCs w:val="24"/>
              </w:rPr>
              <w:t>OTHER</w:t>
            </w: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1D096C7E"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CALCULATION </w:t>
            </w:r>
          </w:p>
        </w:tc>
        <w:tc>
          <w:tcPr>
            <w:tcW w:w="1455"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0D93EA0E"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b/>
                <w:bCs/>
                <w:sz w:val="24"/>
                <w:szCs w:val="24"/>
              </w:rPr>
              <w:t>TOTAL</w:t>
            </w: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7E86CB1D"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b/>
                <w:bCs/>
                <w:sz w:val="24"/>
                <w:szCs w:val="24"/>
              </w:rPr>
              <w:t>NARRATIVE EXPLANATION</w:t>
            </w:r>
            <w:r w:rsidRPr="003E177B">
              <w:rPr>
                <w:rFonts w:eastAsia="Times New Roman" w:cs="Times New Roman"/>
                <w:sz w:val="24"/>
                <w:szCs w:val="24"/>
              </w:rPr>
              <w:t> </w:t>
            </w:r>
          </w:p>
        </w:tc>
      </w:tr>
      <w:tr w:rsidR="00692079" w14:paraId="308FEB07"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CD8CCB" w14:textId="14416ABB" w:rsidR="6CDA582B" w:rsidRDefault="6CDA582B" w:rsidP="00DF30D7">
            <w:pPr>
              <w:pStyle w:val="ListParagraph"/>
              <w:ind w:left="1080"/>
              <w:rPr>
                <w:rFonts w:eastAsia="Times New Roman" w:cs="Times New Roman"/>
                <w:b/>
                <w:bCs/>
                <w:sz w:val="24"/>
                <w:szCs w:val="24"/>
              </w:rPr>
            </w:pPr>
          </w:p>
        </w:tc>
        <w:tc>
          <w:tcPr>
            <w:tcW w:w="16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525C47B" w14:textId="6536EFCC" w:rsidR="6CDA582B" w:rsidRDefault="6CDA582B" w:rsidP="6CDA582B">
            <w:pPr>
              <w:jc w:val="center"/>
              <w:rPr>
                <w:rFonts w:eastAsia="Times New Roman" w:cs="Times New Roman"/>
                <w:sz w:val="24"/>
                <w:szCs w:val="24"/>
              </w:rPr>
            </w:pP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D55815" w14:textId="2CF1CB29" w:rsidR="6CDA582B" w:rsidRDefault="6CDA582B" w:rsidP="6CDA582B">
            <w:pPr>
              <w:jc w:val="center"/>
              <w:rPr>
                <w:rFonts w:eastAsia="Times New Roman" w:cs="Times New Roman"/>
                <w:b/>
                <w:bCs/>
                <w:sz w:val="24"/>
                <w:szCs w:val="24"/>
              </w:rPr>
            </w:pPr>
          </w:p>
        </w:tc>
        <w:tc>
          <w:tcPr>
            <w:tcW w:w="235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281EE0" w14:textId="09E45D90" w:rsidR="21C7B120" w:rsidRPr="00CE7CE4" w:rsidRDefault="21C7B120" w:rsidP="6CDA582B">
            <w:pPr>
              <w:jc w:val="center"/>
              <w:rPr>
                <w:rFonts w:eastAsia="Times New Roman" w:cs="Times New Roman"/>
                <w:i/>
                <w:iCs/>
                <w:sz w:val="24"/>
                <w:szCs w:val="24"/>
              </w:rPr>
            </w:pPr>
            <w:r w:rsidRPr="00CE7CE4">
              <w:rPr>
                <w:rFonts w:eastAsia="Times New Roman" w:cs="Times New Roman"/>
                <w:i/>
                <w:iCs/>
                <w:sz w:val="24"/>
                <w:szCs w:val="24"/>
              </w:rPr>
              <w:t xml:space="preserve">Provide a description of the proposed cost under other (that </w:t>
            </w:r>
            <w:proofErr w:type="gramStart"/>
            <w:r w:rsidRPr="00CE7CE4">
              <w:rPr>
                <w:rFonts w:eastAsia="Times New Roman" w:cs="Times New Roman"/>
                <w:i/>
                <w:iCs/>
                <w:sz w:val="24"/>
                <w:szCs w:val="24"/>
              </w:rPr>
              <w:t>do</w:t>
            </w:r>
            <w:proofErr w:type="gramEnd"/>
            <w:r w:rsidRPr="00CE7CE4">
              <w:rPr>
                <w:rFonts w:eastAsia="Times New Roman" w:cs="Times New Roman"/>
                <w:i/>
                <w:iCs/>
                <w:sz w:val="24"/>
                <w:szCs w:val="24"/>
              </w:rPr>
              <w:t xml:space="preserve"> not fit under all other categories). Be sure to include the rate charged and the # of proposed items.</w:t>
            </w:r>
          </w:p>
        </w:tc>
      </w:tr>
      <w:tr w:rsidR="0058113E" w:rsidRPr="003E177B" w14:paraId="01E7AD35" w14:textId="77777777" w:rsidTr="00692079">
        <w:trPr>
          <w:trHeight w:val="510"/>
        </w:trPr>
        <w:tc>
          <w:tcPr>
            <w:tcW w:w="3817" w:type="dxa"/>
            <w:tcBorders>
              <w:top w:val="single" w:sz="6" w:space="0" w:color="auto"/>
              <w:left w:val="single" w:sz="6" w:space="0" w:color="auto"/>
              <w:bottom w:val="single" w:sz="6" w:space="0" w:color="auto"/>
              <w:right w:val="single" w:sz="6" w:space="0" w:color="auto"/>
            </w:tcBorders>
            <w:hideMark/>
          </w:tcPr>
          <w:p w14:paraId="50F604F7" w14:textId="2F7218EF" w:rsidR="0058113E" w:rsidRPr="00D57489" w:rsidRDefault="00D57489">
            <w:pPr>
              <w:textAlignment w:val="baseline"/>
              <w:rPr>
                <w:rFonts w:eastAsia="Times New Roman" w:cs="Times New Roman"/>
                <w:i/>
                <w:iCs/>
                <w:sz w:val="24"/>
                <w:szCs w:val="24"/>
              </w:rPr>
            </w:pPr>
            <w:r w:rsidRPr="00D57489">
              <w:rPr>
                <w:rFonts w:eastAsia="Times New Roman" w:cs="Times New Roman"/>
                <w:i/>
                <w:iCs/>
                <w:sz w:val="24"/>
                <w:szCs w:val="24"/>
              </w:rPr>
              <w:t xml:space="preserve">EXAMPLE: </w:t>
            </w:r>
            <w:r w:rsidR="0058113E" w:rsidRPr="00D57489">
              <w:rPr>
                <w:rFonts w:eastAsia="Times New Roman" w:cs="Times New Roman"/>
                <w:i/>
                <w:iCs/>
                <w:sz w:val="24"/>
                <w:szCs w:val="24"/>
              </w:rPr>
              <w:t>Sub-Grants </w:t>
            </w:r>
          </w:p>
        </w:tc>
        <w:tc>
          <w:tcPr>
            <w:tcW w:w="1689" w:type="dxa"/>
            <w:tcBorders>
              <w:top w:val="single" w:sz="6" w:space="0" w:color="auto"/>
              <w:left w:val="single" w:sz="6" w:space="0" w:color="auto"/>
              <w:bottom w:val="single" w:sz="6" w:space="0" w:color="auto"/>
              <w:right w:val="single" w:sz="6" w:space="0" w:color="auto"/>
            </w:tcBorders>
            <w:hideMark/>
          </w:tcPr>
          <w:p w14:paraId="09295B17"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12982F4A"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735AEA9E" w14:textId="7669E205" w:rsidR="0058113E" w:rsidRPr="003E177B" w:rsidRDefault="02EF1ADA">
            <w:pPr>
              <w:jc w:val="center"/>
              <w:textAlignment w:val="baseline"/>
              <w:rPr>
                <w:rFonts w:eastAsia="Times New Roman" w:cs="Times New Roman"/>
                <w:sz w:val="24"/>
                <w:szCs w:val="24"/>
              </w:rPr>
            </w:pPr>
            <w:r w:rsidRPr="6CDA582B">
              <w:rPr>
                <w:rFonts w:eastAsia="Times New Roman" w:cs="Times New Roman"/>
                <w:sz w:val="24"/>
                <w:szCs w:val="24"/>
              </w:rPr>
              <w:t xml:space="preserve">Amount per subawards x# of subawards. </w:t>
            </w:r>
            <w:r w:rsidR="0058113E" w:rsidRPr="6CDA582B">
              <w:rPr>
                <w:rFonts w:eastAsia="Times New Roman" w:cs="Times New Roman"/>
                <w:sz w:val="24"/>
                <w:szCs w:val="24"/>
              </w:rPr>
              <w:t> </w:t>
            </w:r>
          </w:p>
        </w:tc>
      </w:tr>
      <w:tr w:rsidR="0058113E" w:rsidRPr="003E177B" w14:paraId="67C3BD62"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3BA39CC4" w14:textId="77777777" w:rsidR="0058113E" w:rsidRPr="003E177B" w:rsidRDefault="0058113E">
            <w:pPr>
              <w:textAlignment w:val="baseline"/>
              <w:rPr>
                <w:rFonts w:eastAsia="Times New Roman" w:cs="Times New Roman"/>
                <w:sz w:val="24"/>
                <w:szCs w:val="24"/>
              </w:rPr>
            </w:pPr>
            <w:r w:rsidRPr="003E177B">
              <w:rPr>
                <w:rFonts w:eastAsia="Times New Roman" w:cs="Times New Roman"/>
                <w:b/>
                <w:bCs/>
                <w:sz w:val="24"/>
                <w:szCs w:val="24"/>
              </w:rPr>
              <w:t>Total Funding for Other</w:t>
            </w: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hideMark/>
          </w:tcPr>
          <w:p w14:paraId="0EC1D96E"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3DBF1CB7"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67BD6475"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04D0F5AF"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5B45537C"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hideMark/>
          </w:tcPr>
          <w:p w14:paraId="0DA091B1"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6401FE61"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hideMark/>
          </w:tcPr>
          <w:p w14:paraId="3B88A93A"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43194B82"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DDD9C3" w:themeFill="background2" w:themeFillShade="E6"/>
            <w:hideMark/>
          </w:tcPr>
          <w:p w14:paraId="5F6DE55B" w14:textId="366CDD8D" w:rsidR="0058113E" w:rsidRPr="003E177B" w:rsidRDefault="0058113E">
            <w:pPr>
              <w:pStyle w:val="ListParagraph"/>
              <w:numPr>
                <w:ilvl w:val="0"/>
                <w:numId w:val="25"/>
              </w:numPr>
              <w:textAlignment w:val="baseline"/>
              <w:rPr>
                <w:rFonts w:eastAsia="Times New Roman" w:cs="Times New Roman"/>
                <w:sz w:val="24"/>
                <w:szCs w:val="24"/>
              </w:rPr>
            </w:pPr>
            <w:r w:rsidRPr="003E177B">
              <w:rPr>
                <w:rFonts w:eastAsia="Times New Roman" w:cs="Times New Roman"/>
                <w:b/>
                <w:bCs/>
                <w:sz w:val="24"/>
                <w:szCs w:val="24"/>
              </w:rPr>
              <w:t xml:space="preserve">TOTAL </w:t>
            </w:r>
            <w:r w:rsidR="2DCC685A" w:rsidRPr="6CDA582B">
              <w:rPr>
                <w:rFonts w:eastAsia="Times New Roman" w:cs="Times New Roman"/>
                <w:b/>
                <w:bCs/>
                <w:sz w:val="24"/>
                <w:szCs w:val="24"/>
              </w:rPr>
              <w:t>COSTS</w:t>
            </w:r>
          </w:p>
        </w:tc>
        <w:tc>
          <w:tcPr>
            <w:tcW w:w="1689"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1604C966" w14:textId="097C49D6"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CALCULATION</w:t>
            </w:r>
            <w:r w:rsidR="38C3E882" w:rsidRPr="6CDA582B">
              <w:rPr>
                <w:rFonts w:eastAsia="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hideMark/>
          </w:tcPr>
          <w:p w14:paraId="50AF12C3" w14:textId="609F2013" w:rsidR="0058113E" w:rsidRPr="003E177B" w:rsidRDefault="0058113E">
            <w:pPr>
              <w:jc w:val="center"/>
              <w:textAlignment w:val="baseline"/>
              <w:rPr>
                <w:rFonts w:eastAsia="Times New Roman" w:cs="Times New Roman"/>
                <w:sz w:val="24"/>
                <w:szCs w:val="24"/>
              </w:rPr>
            </w:pPr>
            <w:r w:rsidRPr="6CDA582B">
              <w:rPr>
                <w:rFonts w:eastAsia="Times New Roman" w:cs="Times New Roman"/>
                <w:b/>
                <w:bCs/>
                <w:sz w:val="24"/>
                <w:szCs w:val="24"/>
              </w:rPr>
              <w:t>TOTAL</w:t>
            </w:r>
            <w:r w:rsidRPr="6CDA582B">
              <w:rPr>
                <w:rFonts w:eastAsia="Times New Roman" w:cs="Times New Roman"/>
                <w:sz w:val="24"/>
                <w:szCs w:val="24"/>
              </w:rPr>
              <w:t> </w:t>
            </w:r>
            <w:r w:rsidR="6D2E0B0B" w:rsidRPr="6CDA582B">
              <w:rPr>
                <w:rFonts w:eastAsia="Times New Roman" w:cs="Times New Roman"/>
                <w:sz w:val="24"/>
                <w:szCs w:val="24"/>
              </w:rPr>
              <w:t xml:space="preserve"> (total requested funds)</w:t>
            </w:r>
          </w:p>
        </w:tc>
        <w:tc>
          <w:tcPr>
            <w:tcW w:w="2354" w:type="dxa"/>
            <w:tcBorders>
              <w:top w:val="single" w:sz="6" w:space="0" w:color="auto"/>
              <w:left w:val="single" w:sz="6" w:space="0" w:color="auto"/>
              <w:bottom w:val="single" w:sz="6" w:space="0" w:color="auto"/>
              <w:right w:val="single" w:sz="6" w:space="0" w:color="auto"/>
            </w:tcBorders>
            <w:shd w:val="clear" w:color="auto" w:fill="C4BC96" w:themeFill="background2" w:themeFillShade="BF"/>
            <w:hideMark/>
          </w:tcPr>
          <w:p w14:paraId="676FB255" w14:textId="15EE48F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75D9A1DF"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3C7291E5"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Total Direct Charges </w:t>
            </w:r>
          </w:p>
        </w:tc>
        <w:tc>
          <w:tcPr>
            <w:tcW w:w="1689" w:type="dxa"/>
            <w:tcBorders>
              <w:top w:val="single" w:sz="6" w:space="0" w:color="auto"/>
              <w:left w:val="single" w:sz="6" w:space="0" w:color="auto"/>
              <w:bottom w:val="single" w:sz="6" w:space="0" w:color="auto"/>
              <w:right w:val="single" w:sz="6" w:space="0" w:color="auto"/>
            </w:tcBorders>
            <w:hideMark/>
          </w:tcPr>
          <w:p w14:paraId="1253C59A"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32D05C65"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shd w:val="clear" w:color="auto" w:fill="C4BC96" w:themeFill="background2" w:themeFillShade="BF"/>
            <w:hideMark/>
          </w:tcPr>
          <w:p w14:paraId="7E75520C"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6D1D8E21"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3923F09B"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Total Indirect Charges </w:t>
            </w:r>
          </w:p>
        </w:tc>
        <w:tc>
          <w:tcPr>
            <w:tcW w:w="1689" w:type="dxa"/>
            <w:tcBorders>
              <w:top w:val="single" w:sz="6" w:space="0" w:color="auto"/>
              <w:left w:val="single" w:sz="6" w:space="0" w:color="auto"/>
              <w:bottom w:val="single" w:sz="6" w:space="0" w:color="auto"/>
              <w:right w:val="single" w:sz="6" w:space="0" w:color="auto"/>
            </w:tcBorders>
            <w:hideMark/>
          </w:tcPr>
          <w:p w14:paraId="32D2493E"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4850AEAF"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shd w:val="clear" w:color="auto" w:fill="C4BC96" w:themeFill="background2" w:themeFillShade="BF"/>
            <w:hideMark/>
          </w:tcPr>
          <w:p w14:paraId="6EFB7D1B" w14:textId="2715CBB5" w:rsidR="0058113E" w:rsidRDefault="0058113E">
            <w:pPr>
              <w:jc w:val="center"/>
              <w:textAlignment w:val="baseline"/>
              <w:rPr>
                <w:rFonts w:eastAsia="Times New Roman" w:cs="Times New Roman"/>
                <w:sz w:val="24"/>
                <w:szCs w:val="24"/>
              </w:rPr>
            </w:pPr>
            <w:r w:rsidRPr="003E177B">
              <w:rPr>
                <w:rFonts w:eastAsia="Times New Roman" w:cs="Times New Roman"/>
                <w:i/>
                <w:iCs/>
                <w:sz w:val="24"/>
                <w:szCs w:val="24"/>
              </w:rPr>
              <w:t>Note the indirect cost</w:t>
            </w:r>
            <w:r w:rsidR="008D59E6">
              <w:rPr>
                <w:rFonts w:eastAsia="Times New Roman" w:cs="Times New Roman"/>
                <w:i/>
                <w:iCs/>
                <w:sz w:val="24"/>
                <w:szCs w:val="24"/>
              </w:rPr>
              <w:t xml:space="preserve"> (IDC)</w:t>
            </w:r>
            <w:r w:rsidRPr="003E177B">
              <w:rPr>
                <w:rFonts w:eastAsia="Times New Roman" w:cs="Times New Roman"/>
                <w:i/>
                <w:iCs/>
                <w:sz w:val="24"/>
                <w:szCs w:val="24"/>
              </w:rPr>
              <w:t xml:space="preserve"> rate from your agreement</w:t>
            </w:r>
            <w:r w:rsidRPr="003E177B">
              <w:rPr>
                <w:rFonts w:eastAsia="Times New Roman" w:cs="Times New Roman"/>
                <w:sz w:val="24"/>
                <w:szCs w:val="24"/>
              </w:rPr>
              <w:t> </w:t>
            </w:r>
          </w:p>
          <w:p w14:paraId="5A4A3D46" w14:textId="13514642" w:rsidR="008D59E6" w:rsidRPr="008D59E6" w:rsidRDefault="008D59E6">
            <w:pPr>
              <w:jc w:val="center"/>
              <w:textAlignment w:val="baseline"/>
              <w:rPr>
                <w:rFonts w:eastAsia="Times New Roman" w:cs="Times New Roman"/>
                <w:sz w:val="20"/>
                <w:szCs w:val="20"/>
              </w:rPr>
            </w:pPr>
            <w:r w:rsidRPr="008D59E6">
              <w:rPr>
                <w:rFonts w:eastAsia="Times New Roman" w:cs="Times New Roman"/>
                <w:sz w:val="20"/>
                <w:szCs w:val="20"/>
              </w:rPr>
              <w:t>Calculation = Total Direct Costs x IDC Rate</w:t>
            </w:r>
            <w:r w:rsidR="70EF74C9" w:rsidRPr="6CDA582B">
              <w:rPr>
                <w:rFonts w:eastAsia="Times New Roman" w:cs="Times New Roman"/>
                <w:sz w:val="20"/>
                <w:szCs w:val="20"/>
              </w:rPr>
              <w:t xml:space="preserve"> </w:t>
            </w:r>
          </w:p>
        </w:tc>
      </w:tr>
      <w:tr w:rsidR="0058113E" w:rsidRPr="003E177B" w14:paraId="14F70AC8"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hideMark/>
          </w:tcPr>
          <w:p w14:paraId="21E270D1"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 </w:t>
            </w:r>
          </w:p>
        </w:tc>
        <w:tc>
          <w:tcPr>
            <w:tcW w:w="1689" w:type="dxa"/>
            <w:tcBorders>
              <w:top w:val="single" w:sz="6" w:space="0" w:color="auto"/>
              <w:left w:val="single" w:sz="6" w:space="0" w:color="auto"/>
              <w:bottom w:val="single" w:sz="6" w:space="0" w:color="auto"/>
              <w:right w:val="single" w:sz="6" w:space="0" w:color="auto"/>
            </w:tcBorders>
            <w:hideMark/>
          </w:tcPr>
          <w:p w14:paraId="070EB9E7"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5AFE7A54"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shd w:val="clear" w:color="auto" w:fill="C4BC96" w:themeFill="background2" w:themeFillShade="BF"/>
            <w:hideMark/>
          </w:tcPr>
          <w:p w14:paraId="6FA7D72F"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r w:rsidR="0058113E" w:rsidRPr="003E177B" w14:paraId="06EE9E13" w14:textId="77777777" w:rsidTr="00692079">
        <w:trPr>
          <w:trHeight w:val="300"/>
        </w:trPr>
        <w:tc>
          <w:tcPr>
            <w:tcW w:w="3817" w:type="dxa"/>
            <w:tcBorders>
              <w:top w:val="single" w:sz="6" w:space="0" w:color="auto"/>
              <w:left w:val="single" w:sz="6" w:space="0" w:color="auto"/>
              <w:bottom w:val="single" w:sz="6" w:space="0" w:color="auto"/>
              <w:right w:val="single" w:sz="6" w:space="0" w:color="auto"/>
            </w:tcBorders>
            <w:shd w:val="clear" w:color="auto" w:fill="DDD9C3" w:themeFill="background2" w:themeFillShade="E6"/>
            <w:hideMark/>
          </w:tcPr>
          <w:p w14:paraId="646552ED" w14:textId="77777777" w:rsidR="0058113E" w:rsidRPr="003E177B" w:rsidRDefault="0058113E">
            <w:pPr>
              <w:textAlignment w:val="baseline"/>
              <w:rPr>
                <w:rFonts w:eastAsia="Times New Roman" w:cs="Times New Roman"/>
                <w:sz w:val="24"/>
                <w:szCs w:val="24"/>
              </w:rPr>
            </w:pPr>
            <w:r w:rsidRPr="003E177B">
              <w:rPr>
                <w:rFonts w:eastAsia="Times New Roman" w:cs="Times New Roman"/>
                <w:sz w:val="24"/>
                <w:szCs w:val="24"/>
              </w:rPr>
              <w:t>7c. Total Charges (7a. + 7b.) </w:t>
            </w:r>
          </w:p>
        </w:tc>
        <w:tc>
          <w:tcPr>
            <w:tcW w:w="1689" w:type="dxa"/>
            <w:tcBorders>
              <w:top w:val="single" w:sz="6" w:space="0" w:color="auto"/>
              <w:left w:val="single" w:sz="6" w:space="0" w:color="auto"/>
              <w:bottom w:val="single" w:sz="6" w:space="0" w:color="auto"/>
              <w:right w:val="single" w:sz="6" w:space="0" w:color="auto"/>
            </w:tcBorders>
            <w:shd w:val="clear" w:color="auto" w:fill="C4BC96" w:themeFill="background2" w:themeFillShade="BF"/>
            <w:hideMark/>
          </w:tcPr>
          <w:p w14:paraId="1E2B37C0"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1455" w:type="dxa"/>
            <w:tcBorders>
              <w:top w:val="single" w:sz="6" w:space="0" w:color="auto"/>
              <w:left w:val="single" w:sz="6" w:space="0" w:color="auto"/>
              <w:bottom w:val="single" w:sz="6" w:space="0" w:color="auto"/>
              <w:right w:val="single" w:sz="6" w:space="0" w:color="auto"/>
            </w:tcBorders>
            <w:shd w:val="clear" w:color="auto" w:fill="DDD9C3" w:themeFill="background2" w:themeFillShade="E6"/>
            <w:hideMark/>
          </w:tcPr>
          <w:p w14:paraId="7B067891"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c>
          <w:tcPr>
            <w:tcW w:w="2354" w:type="dxa"/>
            <w:tcBorders>
              <w:top w:val="single" w:sz="6" w:space="0" w:color="auto"/>
              <w:left w:val="single" w:sz="6" w:space="0" w:color="auto"/>
              <w:bottom w:val="single" w:sz="6" w:space="0" w:color="auto"/>
              <w:right w:val="single" w:sz="6" w:space="0" w:color="auto"/>
            </w:tcBorders>
            <w:shd w:val="clear" w:color="auto" w:fill="C4BC96" w:themeFill="background2" w:themeFillShade="BF"/>
            <w:hideMark/>
          </w:tcPr>
          <w:p w14:paraId="424C5F3E" w14:textId="77777777" w:rsidR="0058113E" w:rsidRPr="003E177B" w:rsidRDefault="0058113E">
            <w:pPr>
              <w:jc w:val="center"/>
              <w:textAlignment w:val="baseline"/>
              <w:rPr>
                <w:rFonts w:eastAsia="Times New Roman" w:cs="Times New Roman"/>
                <w:sz w:val="24"/>
                <w:szCs w:val="24"/>
              </w:rPr>
            </w:pPr>
            <w:r w:rsidRPr="003E177B">
              <w:rPr>
                <w:rFonts w:eastAsia="Times New Roman" w:cs="Times New Roman"/>
                <w:sz w:val="24"/>
                <w:szCs w:val="24"/>
              </w:rPr>
              <w:t> </w:t>
            </w:r>
          </w:p>
        </w:tc>
      </w:tr>
    </w:tbl>
    <w:p w14:paraId="5410DD59" w14:textId="77777777" w:rsidR="008648CB" w:rsidRDefault="008648CB">
      <w:pPr>
        <w:spacing w:after="200" w:line="276" w:lineRule="auto"/>
      </w:pPr>
    </w:p>
    <w:p w14:paraId="12C608D7" w14:textId="44FB6605" w:rsidR="00FA7149" w:rsidRDefault="00FA7149">
      <w:pPr>
        <w:spacing w:after="200" w:line="276" w:lineRule="auto"/>
        <w:rPr>
          <w:rFonts w:eastAsiaTheme="majorEastAsia" w:cstheme="majorBidi"/>
          <w:i/>
          <w:sz w:val="26"/>
          <w:szCs w:val="26"/>
        </w:rPr>
      </w:pPr>
      <w:r>
        <w:br w:type="page"/>
      </w:r>
    </w:p>
    <w:p w14:paraId="79C49A66" w14:textId="7BEDE351" w:rsidR="00C75E7C" w:rsidRPr="00CF6F09" w:rsidRDefault="006C4E1B" w:rsidP="00DF30D7">
      <w:pPr>
        <w:pStyle w:val="Heading1"/>
        <w:rPr>
          <w:color w:val="auto"/>
        </w:rPr>
      </w:pPr>
      <w:bookmarkStart w:id="1330" w:name="_Toc233282366"/>
      <w:r>
        <w:rPr>
          <w:color w:val="auto"/>
        </w:rPr>
        <w:lastRenderedPageBreak/>
        <w:t xml:space="preserve">Appendix B: </w:t>
      </w:r>
      <w:r w:rsidR="00B77372" w:rsidRPr="00CF6F09">
        <w:rPr>
          <w:color w:val="auto"/>
        </w:rPr>
        <w:t>RFA Budget Narrative Checklist</w:t>
      </w:r>
      <w:bookmarkEnd w:id="1328"/>
      <w:bookmarkEnd w:id="1329"/>
      <w:bookmarkEnd w:id="1330"/>
    </w:p>
    <w:p w14:paraId="55058576" w14:textId="0CB43E3E" w:rsidR="009C119D" w:rsidRPr="00271900" w:rsidRDefault="009C119D" w:rsidP="005C17F7">
      <w:r w:rsidRPr="00271900">
        <w:t>FOR GRANT APPLICANT USE ONLY. DO NOT RETURN THIS FORM WITH THE APPLICATION.</w:t>
      </w:r>
    </w:p>
    <w:p w14:paraId="162C491C" w14:textId="77777777" w:rsidR="00B77372" w:rsidRPr="00271900" w:rsidRDefault="00B77372" w:rsidP="005C17F7"/>
    <w:p w14:paraId="69311B0D" w14:textId="77777777" w:rsidR="0064565E" w:rsidRPr="00271900" w:rsidRDefault="0064565E" w:rsidP="005C17F7">
      <w:pPr>
        <w:pStyle w:val="Header"/>
      </w:pPr>
      <w:r w:rsidRPr="00271900">
        <w:t xml:space="preserve">This checklist will assist you in completing the budget narrative portion of the application.  Please review the checklist to ensure the items below are addressed in the budget narrative.   </w:t>
      </w:r>
    </w:p>
    <w:p w14:paraId="1BE7A36F" w14:textId="77777777" w:rsidR="0064565E" w:rsidRPr="00271900" w:rsidRDefault="0064565E" w:rsidP="005C17F7">
      <w:pPr>
        <w:pStyle w:val="Header"/>
      </w:pPr>
    </w:p>
    <w:p w14:paraId="20758768" w14:textId="755818A3" w:rsidR="0064565E" w:rsidRDefault="0064565E" w:rsidP="005C17F7">
      <w:pPr>
        <w:pStyle w:val="Header"/>
      </w:pPr>
      <w:r w:rsidRPr="00271900">
        <w:rPr>
          <w:b/>
        </w:rPr>
        <w:t>NOTE</w:t>
      </w:r>
      <w:r w:rsidRPr="00271900">
        <w:t>: The budget and budget narrative</w:t>
      </w:r>
      <w:r w:rsidR="0098175C" w:rsidRPr="00271900">
        <w:t>, as well as forms SF-424 and SF-424A</w:t>
      </w:r>
      <w:r w:rsidRPr="00271900">
        <w:t xml:space="preserve"> must be in line with the proposal project description (statement of work) bona fi</w:t>
      </w:r>
      <w:r w:rsidR="00BA18CD" w:rsidRPr="00271900">
        <w:t>d</w:t>
      </w:r>
      <w:r w:rsidRPr="00271900">
        <w:t xml:space="preserve">e need. </w:t>
      </w:r>
      <w:r w:rsidR="00B343CD">
        <w:t>FNA</w:t>
      </w:r>
      <w:r w:rsidRPr="00271900">
        <w:t xml:space="preserve"> reserves the right to request information not clearly addressed.</w:t>
      </w:r>
      <w:r w:rsidR="00BE0788" w:rsidRPr="00271900">
        <w:t xml:space="preserve">  All funding requests must be in whole dollars.</w:t>
      </w:r>
    </w:p>
    <w:p w14:paraId="2D08A357" w14:textId="77777777" w:rsidR="002C5422" w:rsidRDefault="002C5422" w:rsidP="005C17F7">
      <w:pPr>
        <w:pStyle w:val="Header"/>
      </w:pPr>
    </w:p>
    <w:p w14:paraId="3117256F" w14:textId="1A840316" w:rsidR="00B21510" w:rsidRPr="00B21510" w:rsidRDefault="00B21510" w:rsidP="00B21510">
      <w:pPr>
        <w:pStyle w:val="Header"/>
      </w:pPr>
      <w:r w:rsidRPr="00B21510">
        <w:t xml:space="preserve">If a discrepancy exists between the total funding request (submitted on SF-424, SF-424A, and budget or budget narrative) within the application package in response to this solicitation, </w:t>
      </w:r>
      <w:r w:rsidR="00B343CD">
        <w:t>FNA</w:t>
      </w:r>
      <w:r w:rsidRPr="00B21510">
        <w:t xml:space="preserve"> will only consider and evaluate the estimated funding request contained on the SF-424.</w:t>
      </w:r>
    </w:p>
    <w:p w14:paraId="57D86F74" w14:textId="77777777" w:rsidR="0064565E" w:rsidRPr="00271900" w:rsidRDefault="0064565E" w:rsidP="005C17F7">
      <w:pPr>
        <w:pStyle w:val="Header"/>
        <w:rPr>
          <w:rFonts w:ascii="Times New Roman" w:hAnsi="Times New Roman" w:cs="Times New Roman"/>
          <w:bCs/>
          <w:iCs/>
          <w:sz w:val="24"/>
          <w:szCs w:val="24"/>
        </w:rPr>
      </w:pPr>
    </w:p>
    <w:tbl>
      <w:tblPr>
        <w:tblW w:w="99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8"/>
        <w:gridCol w:w="726"/>
        <w:gridCol w:w="963"/>
      </w:tblGrid>
      <w:tr w:rsidR="00271900" w:rsidRPr="00271900" w14:paraId="21290987" w14:textId="77777777" w:rsidTr="00A01439">
        <w:trPr>
          <w:cantSplit/>
          <w:trHeight w:val="275"/>
          <w:tblHeader/>
        </w:trPr>
        <w:tc>
          <w:tcPr>
            <w:tcW w:w="8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4A4A8D51" w:rsidR="0064565E" w:rsidRPr="00271900" w:rsidRDefault="00E5018E" w:rsidP="005C17F7">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9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271900" w:rsidRDefault="0064565E" w:rsidP="00A01439">
            <w:pPr>
              <w:ind w:right="54"/>
              <w:rPr>
                <w:rFonts w:ascii="Times New Roman" w:hAnsi="Times New Roman" w:cs="Times New Roman"/>
                <w:b/>
                <w:sz w:val="24"/>
                <w:szCs w:val="24"/>
              </w:rPr>
            </w:pPr>
            <w:r w:rsidRPr="00271900">
              <w:rPr>
                <w:rFonts w:ascii="Times New Roman" w:hAnsi="Times New Roman" w:cs="Times New Roman"/>
                <w:b/>
                <w:sz w:val="24"/>
                <w:szCs w:val="24"/>
              </w:rPr>
              <w:t>NO</w:t>
            </w:r>
          </w:p>
        </w:tc>
      </w:tr>
      <w:tr w:rsidR="00271900" w:rsidRPr="00271900" w14:paraId="08DB4A8C"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271900" w:rsidRDefault="0064565E" w:rsidP="00464902">
            <w:pPr>
              <w:rPr>
                <w:rFonts w:ascii="Times New Roman" w:hAnsi="Times New Roman" w:cs="Times New Roman"/>
                <w:sz w:val="24"/>
                <w:szCs w:val="24"/>
              </w:rPr>
            </w:pPr>
          </w:p>
        </w:tc>
      </w:tr>
      <w:tr w:rsidR="00271900" w:rsidRPr="00271900" w14:paraId="35AF166C"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5FC799A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26" w:type="dxa"/>
            <w:tcBorders>
              <w:top w:val="single" w:sz="4" w:space="0" w:color="auto"/>
              <w:left w:val="single" w:sz="4" w:space="0" w:color="auto"/>
              <w:bottom w:val="single" w:sz="4" w:space="0" w:color="auto"/>
              <w:right w:val="single" w:sz="4" w:space="0" w:color="auto"/>
            </w:tcBorders>
          </w:tcPr>
          <w:p w14:paraId="075D74E2"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2759A8D7" w14:textId="77777777" w:rsidR="0064565E" w:rsidRPr="00271900" w:rsidRDefault="0064565E" w:rsidP="00464902">
            <w:pPr>
              <w:rPr>
                <w:rFonts w:ascii="Times New Roman" w:hAnsi="Times New Roman" w:cs="Times New Roman"/>
                <w:sz w:val="24"/>
                <w:szCs w:val="24"/>
              </w:rPr>
            </w:pPr>
          </w:p>
        </w:tc>
      </w:tr>
      <w:tr w:rsidR="00271900" w:rsidRPr="00271900" w14:paraId="177150EE"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18FC10AB"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26" w:type="dxa"/>
            <w:tcBorders>
              <w:top w:val="single" w:sz="4" w:space="0" w:color="auto"/>
              <w:left w:val="single" w:sz="4" w:space="0" w:color="auto"/>
              <w:bottom w:val="single" w:sz="4" w:space="0" w:color="auto"/>
              <w:right w:val="single" w:sz="4" w:space="0" w:color="auto"/>
            </w:tcBorders>
          </w:tcPr>
          <w:p w14:paraId="1918250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E5113CC" w14:textId="77777777" w:rsidR="0064565E" w:rsidRPr="00271900" w:rsidRDefault="0064565E" w:rsidP="00464902">
            <w:pPr>
              <w:rPr>
                <w:rFonts w:ascii="Times New Roman" w:hAnsi="Times New Roman" w:cs="Times New Roman"/>
                <w:sz w:val="24"/>
                <w:szCs w:val="24"/>
              </w:rPr>
            </w:pPr>
          </w:p>
        </w:tc>
      </w:tr>
      <w:tr w:rsidR="00271900" w:rsidRPr="00271900" w14:paraId="4927D4DD"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713A697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26" w:type="dxa"/>
            <w:tcBorders>
              <w:top w:val="single" w:sz="4" w:space="0" w:color="auto"/>
              <w:left w:val="single" w:sz="4" w:space="0" w:color="auto"/>
              <w:bottom w:val="single" w:sz="4" w:space="0" w:color="auto"/>
              <w:right w:val="single" w:sz="4" w:space="0" w:color="auto"/>
            </w:tcBorders>
          </w:tcPr>
          <w:p w14:paraId="68EBE99E"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D6E3D06" w14:textId="77777777" w:rsidR="0064565E" w:rsidRPr="00271900" w:rsidRDefault="0064565E" w:rsidP="00464902">
            <w:pPr>
              <w:rPr>
                <w:rFonts w:ascii="Times New Roman" w:hAnsi="Times New Roman" w:cs="Times New Roman"/>
                <w:sz w:val="24"/>
                <w:szCs w:val="24"/>
              </w:rPr>
            </w:pPr>
          </w:p>
        </w:tc>
      </w:tr>
      <w:tr w:rsidR="00271900" w:rsidRPr="00271900" w14:paraId="20E01108"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271900" w:rsidRDefault="0064565E" w:rsidP="00464902">
            <w:pPr>
              <w:rPr>
                <w:rFonts w:ascii="Times New Roman" w:hAnsi="Times New Roman" w:cs="Times New Roman"/>
                <w:sz w:val="24"/>
                <w:szCs w:val="24"/>
              </w:rPr>
            </w:pPr>
          </w:p>
        </w:tc>
      </w:tr>
      <w:tr w:rsidR="00271900" w:rsidRPr="00271900" w14:paraId="21C1E94A"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4EFA181A"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26" w:type="dxa"/>
            <w:tcBorders>
              <w:top w:val="single" w:sz="4" w:space="0" w:color="auto"/>
              <w:left w:val="single" w:sz="4" w:space="0" w:color="auto"/>
              <w:bottom w:val="single" w:sz="4" w:space="0" w:color="auto"/>
              <w:right w:val="single" w:sz="4" w:space="0" w:color="auto"/>
            </w:tcBorders>
          </w:tcPr>
          <w:p w14:paraId="6B7B802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BEF2DED" w14:textId="77777777" w:rsidR="0064565E" w:rsidRPr="00271900" w:rsidRDefault="0064565E" w:rsidP="00464902">
            <w:pPr>
              <w:rPr>
                <w:rFonts w:ascii="Times New Roman" w:hAnsi="Times New Roman" w:cs="Times New Roman"/>
                <w:sz w:val="24"/>
                <w:szCs w:val="24"/>
              </w:rPr>
            </w:pPr>
          </w:p>
        </w:tc>
      </w:tr>
      <w:tr w:rsidR="00271900" w:rsidRPr="00271900" w14:paraId="5F96E0CE"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271F90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26" w:type="dxa"/>
            <w:tcBorders>
              <w:top w:val="single" w:sz="4" w:space="0" w:color="auto"/>
              <w:left w:val="single" w:sz="4" w:space="0" w:color="auto"/>
              <w:bottom w:val="single" w:sz="4" w:space="0" w:color="auto"/>
              <w:right w:val="single" w:sz="4" w:space="0" w:color="auto"/>
            </w:tcBorders>
          </w:tcPr>
          <w:p w14:paraId="00E535B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44A406F" w14:textId="77777777" w:rsidR="0064565E" w:rsidRPr="00271900" w:rsidRDefault="0064565E" w:rsidP="00464902">
            <w:pPr>
              <w:rPr>
                <w:rFonts w:ascii="Times New Roman" w:hAnsi="Times New Roman" w:cs="Times New Roman"/>
                <w:sz w:val="24"/>
                <w:szCs w:val="24"/>
              </w:rPr>
            </w:pPr>
          </w:p>
        </w:tc>
      </w:tr>
      <w:tr w:rsidR="00271900" w:rsidRPr="00271900" w14:paraId="5A5BEE06"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271900" w:rsidRDefault="0064565E" w:rsidP="00464902">
            <w:pPr>
              <w:rPr>
                <w:rFonts w:ascii="Times New Roman" w:hAnsi="Times New Roman" w:cs="Times New Roman"/>
                <w:sz w:val="24"/>
                <w:szCs w:val="24"/>
              </w:rPr>
            </w:pPr>
          </w:p>
        </w:tc>
      </w:tr>
      <w:tr w:rsidR="00271900" w:rsidRPr="00271900" w14:paraId="002A5F1F"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13C746CE" w14:textId="36600288"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0001094E"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26" w:type="dxa"/>
            <w:tcBorders>
              <w:top w:val="single" w:sz="4" w:space="0" w:color="auto"/>
              <w:left w:val="single" w:sz="4" w:space="0" w:color="auto"/>
              <w:bottom w:val="single" w:sz="4" w:space="0" w:color="auto"/>
              <w:right w:val="single" w:sz="4" w:space="0" w:color="auto"/>
            </w:tcBorders>
          </w:tcPr>
          <w:p w14:paraId="5EF41285"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54774F4F" w14:textId="77777777" w:rsidR="0064565E" w:rsidRPr="00271900" w:rsidRDefault="0064565E" w:rsidP="00464902">
            <w:pPr>
              <w:rPr>
                <w:rFonts w:ascii="Times New Roman" w:hAnsi="Times New Roman" w:cs="Times New Roman"/>
                <w:sz w:val="24"/>
                <w:szCs w:val="24"/>
              </w:rPr>
            </w:pPr>
          </w:p>
        </w:tc>
      </w:tr>
      <w:tr w:rsidR="00271900" w:rsidRPr="00271900" w14:paraId="72525CC2"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748FDE6F"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26" w:type="dxa"/>
            <w:tcBorders>
              <w:top w:val="single" w:sz="4" w:space="0" w:color="auto"/>
              <w:left w:val="single" w:sz="4" w:space="0" w:color="auto"/>
              <w:bottom w:val="single" w:sz="4" w:space="0" w:color="auto"/>
              <w:right w:val="single" w:sz="4" w:space="0" w:color="auto"/>
            </w:tcBorders>
          </w:tcPr>
          <w:p w14:paraId="4E552EA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4EC8FB8" w14:textId="77777777" w:rsidR="0064565E" w:rsidRPr="00271900" w:rsidRDefault="0064565E" w:rsidP="00464902">
            <w:pPr>
              <w:rPr>
                <w:rFonts w:ascii="Times New Roman" w:hAnsi="Times New Roman" w:cs="Times New Roman"/>
                <w:sz w:val="24"/>
                <w:szCs w:val="24"/>
              </w:rPr>
            </w:pPr>
          </w:p>
        </w:tc>
      </w:tr>
      <w:tr w:rsidR="00271900" w:rsidRPr="00271900" w14:paraId="3B397038"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5CBD734A" w14:textId="3D711CD0"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00C2357F"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roofErr w:type="gramStart"/>
            <w:r w:rsidRPr="00271900">
              <w:rPr>
                <w:rFonts w:ascii="Times New Roman" w:hAnsi="Times New Roman" w:cs="Times New Roman"/>
                <w:sz w:val="24"/>
                <w:szCs w:val="24"/>
              </w:rPr>
              <w:t>include</w:t>
            </w:r>
            <w:proofErr w:type="gramEnd"/>
            <w:r w:rsidRPr="00271900">
              <w:rPr>
                <w:rFonts w:ascii="Times New Roman" w:hAnsi="Times New Roman" w:cs="Times New Roman"/>
                <w:sz w:val="24"/>
                <w:szCs w:val="24"/>
              </w:rPr>
              <w:t xml:space="preserve"> excerpt from travel regulations.</w:t>
            </w:r>
          </w:p>
        </w:tc>
        <w:tc>
          <w:tcPr>
            <w:tcW w:w="726" w:type="dxa"/>
            <w:tcBorders>
              <w:top w:val="single" w:sz="4" w:space="0" w:color="auto"/>
              <w:left w:val="single" w:sz="4" w:space="0" w:color="auto"/>
              <w:bottom w:val="single" w:sz="4" w:space="0" w:color="auto"/>
              <w:right w:val="single" w:sz="4" w:space="0" w:color="auto"/>
            </w:tcBorders>
          </w:tcPr>
          <w:p w14:paraId="6AFCBE9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D2979FA" w14:textId="77777777" w:rsidR="0064565E" w:rsidRPr="00271900" w:rsidRDefault="0064565E" w:rsidP="00464902">
            <w:pPr>
              <w:rPr>
                <w:rFonts w:ascii="Times New Roman" w:hAnsi="Times New Roman" w:cs="Times New Roman"/>
                <w:sz w:val="24"/>
                <w:szCs w:val="24"/>
              </w:rPr>
            </w:pPr>
          </w:p>
        </w:tc>
      </w:tr>
      <w:tr w:rsidR="00271900" w:rsidRPr="00271900" w14:paraId="07C4B5CE"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271900" w:rsidRDefault="0064565E" w:rsidP="00464902">
            <w:pPr>
              <w:rPr>
                <w:rFonts w:ascii="Times New Roman" w:hAnsi="Times New Roman" w:cs="Times New Roman"/>
                <w:sz w:val="24"/>
                <w:szCs w:val="24"/>
              </w:rPr>
            </w:pPr>
          </w:p>
        </w:tc>
      </w:tr>
      <w:tr w:rsidR="00271900" w:rsidRPr="00271900" w14:paraId="3BE072CD"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207F44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26" w:type="dxa"/>
            <w:tcBorders>
              <w:top w:val="single" w:sz="4" w:space="0" w:color="auto"/>
              <w:left w:val="single" w:sz="4" w:space="0" w:color="auto"/>
              <w:bottom w:val="single" w:sz="4" w:space="0" w:color="auto"/>
              <w:right w:val="single" w:sz="4" w:space="0" w:color="auto"/>
            </w:tcBorders>
          </w:tcPr>
          <w:p w14:paraId="4D61901E"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2E2A4FE" w14:textId="77777777" w:rsidR="0064565E" w:rsidRPr="00271900" w:rsidRDefault="0064565E" w:rsidP="00464902">
            <w:pPr>
              <w:rPr>
                <w:rFonts w:ascii="Times New Roman" w:hAnsi="Times New Roman" w:cs="Times New Roman"/>
                <w:sz w:val="24"/>
                <w:szCs w:val="24"/>
              </w:rPr>
            </w:pPr>
          </w:p>
        </w:tc>
      </w:tr>
      <w:tr w:rsidR="00271900" w:rsidRPr="00271900" w14:paraId="7699E6A7"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2CA0E3BD"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26" w:type="dxa"/>
            <w:tcBorders>
              <w:top w:val="single" w:sz="4" w:space="0" w:color="auto"/>
              <w:left w:val="single" w:sz="4" w:space="0" w:color="auto"/>
              <w:bottom w:val="single" w:sz="4" w:space="0" w:color="auto"/>
              <w:right w:val="single" w:sz="4" w:space="0" w:color="auto"/>
            </w:tcBorders>
          </w:tcPr>
          <w:p w14:paraId="334D8528"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FFA0B8D" w14:textId="77777777" w:rsidR="0064565E" w:rsidRPr="00271900" w:rsidRDefault="0064565E" w:rsidP="00464902">
            <w:pPr>
              <w:rPr>
                <w:rFonts w:ascii="Times New Roman" w:hAnsi="Times New Roman" w:cs="Times New Roman"/>
                <w:sz w:val="24"/>
                <w:szCs w:val="24"/>
              </w:rPr>
            </w:pPr>
          </w:p>
        </w:tc>
      </w:tr>
      <w:tr w:rsidR="00271900" w:rsidRPr="00271900" w14:paraId="6B326B3B"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09328A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26" w:type="dxa"/>
            <w:tcBorders>
              <w:top w:val="single" w:sz="4" w:space="0" w:color="auto"/>
              <w:left w:val="single" w:sz="4" w:space="0" w:color="auto"/>
              <w:bottom w:val="single" w:sz="4" w:space="0" w:color="auto"/>
              <w:right w:val="single" w:sz="4" w:space="0" w:color="auto"/>
            </w:tcBorders>
          </w:tcPr>
          <w:p w14:paraId="730A91D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7895944" w14:textId="77777777" w:rsidR="0064565E" w:rsidRPr="00271900" w:rsidRDefault="0064565E" w:rsidP="00464902">
            <w:pPr>
              <w:rPr>
                <w:rFonts w:ascii="Times New Roman" w:hAnsi="Times New Roman" w:cs="Times New Roman"/>
                <w:sz w:val="24"/>
                <w:szCs w:val="24"/>
              </w:rPr>
            </w:pPr>
          </w:p>
        </w:tc>
      </w:tr>
      <w:tr w:rsidR="00271900" w:rsidRPr="00271900" w14:paraId="07B5E896"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271900" w:rsidRDefault="0064565E" w:rsidP="00464902">
            <w:pPr>
              <w:rPr>
                <w:rFonts w:ascii="Times New Roman" w:hAnsi="Times New Roman" w:cs="Times New Roman"/>
                <w:sz w:val="24"/>
                <w:szCs w:val="24"/>
              </w:rPr>
            </w:pPr>
          </w:p>
        </w:tc>
      </w:tr>
      <w:tr w:rsidR="00271900" w:rsidRPr="00271900" w14:paraId="69FBD9B3"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68A887C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26" w:type="dxa"/>
            <w:tcBorders>
              <w:top w:val="single" w:sz="4" w:space="0" w:color="auto"/>
              <w:left w:val="single" w:sz="4" w:space="0" w:color="auto"/>
              <w:bottom w:val="single" w:sz="4" w:space="0" w:color="auto"/>
              <w:right w:val="single" w:sz="4" w:space="0" w:color="auto"/>
            </w:tcBorders>
          </w:tcPr>
          <w:p w14:paraId="246E9DF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2AFB692" w14:textId="77777777" w:rsidR="0064565E" w:rsidRPr="00271900" w:rsidRDefault="0064565E" w:rsidP="00464902">
            <w:pPr>
              <w:rPr>
                <w:rFonts w:ascii="Times New Roman" w:hAnsi="Times New Roman" w:cs="Times New Roman"/>
                <w:sz w:val="24"/>
                <w:szCs w:val="24"/>
              </w:rPr>
            </w:pPr>
          </w:p>
        </w:tc>
      </w:tr>
      <w:tr w:rsidR="00271900" w:rsidRPr="00271900" w14:paraId="68BC2685"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7DDB9F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26" w:type="dxa"/>
            <w:tcBorders>
              <w:top w:val="single" w:sz="4" w:space="0" w:color="auto"/>
              <w:left w:val="single" w:sz="4" w:space="0" w:color="auto"/>
              <w:bottom w:val="single" w:sz="4" w:space="0" w:color="auto"/>
              <w:right w:val="single" w:sz="4" w:space="0" w:color="auto"/>
            </w:tcBorders>
          </w:tcPr>
          <w:p w14:paraId="6D957F5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1B42B23A" w14:textId="77777777" w:rsidR="0064565E" w:rsidRPr="00271900" w:rsidRDefault="0064565E" w:rsidP="00464902">
            <w:pPr>
              <w:rPr>
                <w:rFonts w:ascii="Times New Roman" w:hAnsi="Times New Roman" w:cs="Times New Roman"/>
                <w:sz w:val="24"/>
                <w:szCs w:val="24"/>
              </w:rPr>
            </w:pPr>
          </w:p>
        </w:tc>
      </w:tr>
      <w:tr w:rsidR="00271900" w:rsidRPr="00271900" w14:paraId="72AD99FA"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551BA5F6"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w:t>
            </w:r>
            <w:r w:rsidR="00B343CD">
              <w:rPr>
                <w:rFonts w:ascii="Times New Roman" w:hAnsi="Times New Roman" w:cs="Times New Roman"/>
                <w:sz w:val="24"/>
                <w:szCs w:val="24"/>
              </w:rPr>
              <w:t>FNA</w:t>
            </w:r>
            <w:r w:rsidRPr="00271900">
              <w:rPr>
                <w:rFonts w:ascii="Times New Roman" w:hAnsi="Times New Roman" w:cs="Times New Roman"/>
                <w:sz w:val="24"/>
                <w:szCs w:val="24"/>
              </w:rPr>
              <w:t xml:space="preserve"> reserves the right to request information on all contractual awards and associated costs after the contract is awarded.)</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271900" w:rsidRDefault="0064565E" w:rsidP="00464902">
            <w:pPr>
              <w:rPr>
                <w:rFonts w:ascii="Times New Roman" w:hAnsi="Times New Roman" w:cs="Times New Roman"/>
                <w:sz w:val="24"/>
                <w:szCs w:val="24"/>
              </w:rPr>
            </w:pPr>
          </w:p>
        </w:tc>
      </w:tr>
      <w:tr w:rsidR="00271900" w:rsidRPr="00271900" w14:paraId="61FF2D1C"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08F8FE8A"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Has the bona </w:t>
            </w:r>
            <w:proofErr w:type="gramStart"/>
            <w:r w:rsidRPr="00271900">
              <w:rPr>
                <w:rFonts w:ascii="Times New Roman" w:hAnsi="Times New Roman" w:cs="Times New Roman"/>
                <w:sz w:val="24"/>
                <w:szCs w:val="24"/>
              </w:rPr>
              <w:t>fide need</w:t>
            </w:r>
            <w:proofErr w:type="gramEnd"/>
            <w:r w:rsidRPr="00271900">
              <w:rPr>
                <w:rFonts w:ascii="Times New Roman" w:hAnsi="Times New Roman" w:cs="Times New Roman"/>
                <w:sz w:val="24"/>
                <w:szCs w:val="24"/>
              </w:rPr>
              <w:t xml:space="preserve"> been clearly identified in the project description to justify the cost for a contract or sub-grant expense(s) shown on the budget? </w:t>
            </w:r>
          </w:p>
        </w:tc>
        <w:tc>
          <w:tcPr>
            <w:tcW w:w="726" w:type="dxa"/>
            <w:tcBorders>
              <w:top w:val="single" w:sz="4" w:space="0" w:color="auto"/>
              <w:left w:val="single" w:sz="4" w:space="0" w:color="auto"/>
              <w:bottom w:val="single" w:sz="4" w:space="0" w:color="auto"/>
              <w:right w:val="single" w:sz="4" w:space="0" w:color="auto"/>
            </w:tcBorders>
          </w:tcPr>
          <w:p w14:paraId="5349AB3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C39D723" w14:textId="77777777" w:rsidR="0064565E" w:rsidRPr="00271900" w:rsidRDefault="0064565E" w:rsidP="00464902">
            <w:pPr>
              <w:rPr>
                <w:rFonts w:ascii="Times New Roman" w:hAnsi="Times New Roman" w:cs="Times New Roman"/>
                <w:sz w:val="24"/>
                <w:szCs w:val="24"/>
              </w:rPr>
            </w:pPr>
          </w:p>
        </w:tc>
      </w:tr>
      <w:tr w:rsidR="00271900" w:rsidRPr="00271900" w14:paraId="1E232DE5"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2F6C18B1" w14:textId="77777777" w:rsidR="00E5018E" w:rsidRPr="00271900" w:rsidRDefault="0064565E" w:rsidP="003B367D">
            <w:pPr>
              <w:rPr>
                <w:rFonts w:ascii="Times New Roman" w:hAnsi="Times New Roman" w:cs="Times New Roman"/>
                <w:sz w:val="24"/>
                <w:szCs w:val="24"/>
              </w:rPr>
            </w:pPr>
            <w:r w:rsidRPr="00271900">
              <w:rPr>
                <w:rFonts w:ascii="Times New Roman" w:hAnsi="Times New Roman" w:cs="Times New Roman"/>
                <w:sz w:val="24"/>
                <w:szCs w:val="24"/>
              </w:rPr>
              <w:lastRenderedPageBreak/>
              <w:t>A justification for all Sole-source contracts must be provided in the budget narrative prior to approving this identified cost.</w:t>
            </w:r>
          </w:p>
          <w:p w14:paraId="15726B62" w14:textId="77777777" w:rsidR="0064565E" w:rsidRPr="00271900" w:rsidRDefault="0064565E" w:rsidP="00464902">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618E4AC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2AD73BF0" w14:textId="77777777" w:rsidR="0064565E" w:rsidRPr="00271900" w:rsidRDefault="0064565E" w:rsidP="00464902">
            <w:pPr>
              <w:rPr>
                <w:rFonts w:ascii="Times New Roman" w:hAnsi="Times New Roman" w:cs="Times New Roman"/>
                <w:sz w:val="24"/>
                <w:szCs w:val="24"/>
              </w:rPr>
            </w:pPr>
          </w:p>
        </w:tc>
      </w:tr>
      <w:tr w:rsidR="00271900" w:rsidRPr="00271900" w14:paraId="37261CF5"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271900" w:rsidRDefault="0064565E" w:rsidP="00464902">
            <w:pPr>
              <w:rPr>
                <w:rFonts w:ascii="Times New Roman" w:hAnsi="Times New Roman" w:cs="Times New Roman"/>
                <w:sz w:val="24"/>
                <w:szCs w:val="24"/>
              </w:rPr>
            </w:pPr>
          </w:p>
        </w:tc>
      </w:tr>
      <w:tr w:rsidR="00271900" w:rsidRPr="00271900" w14:paraId="4F03911C" w14:textId="77777777" w:rsidTr="00A01439">
        <w:trPr>
          <w:trHeight w:val="2273"/>
        </w:trPr>
        <w:tc>
          <w:tcPr>
            <w:tcW w:w="8278" w:type="dxa"/>
            <w:tcBorders>
              <w:top w:val="single" w:sz="4" w:space="0" w:color="auto"/>
              <w:left w:val="single" w:sz="4" w:space="0" w:color="auto"/>
              <w:bottom w:val="single" w:sz="4" w:space="0" w:color="auto"/>
              <w:right w:val="single" w:sz="4" w:space="0" w:color="auto"/>
            </w:tcBorders>
          </w:tcPr>
          <w:p w14:paraId="4F1EE510" w14:textId="012654F1"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14:paraId="4C31C4B6" w14:textId="3B656671"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 xml:space="preserve">Has the bona </w:t>
            </w:r>
            <w:proofErr w:type="gramStart"/>
            <w:r w:rsidRPr="00271900">
              <w:rPr>
                <w:rFonts w:ascii="Times New Roman" w:hAnsi="Times New Roman" w:cs="Times New Roman"/>
                <w:sz w:val="24"/>
                <w:szCs w:val="24"/>
              </w:rPr>
              <w:t>fide need</w:t>
            </w:r>
            <w:proofErr w:type="gramEnd"/>
            <w:r w:rsidRPr="00271900">
              <w:rPr>
                <w:rFonts w:ascii="Times New Roman" w:hAnsi="Times New Roman" w:cs="Times New Roman"/>
                <w:sz w:val="24"/>
                <w:szCs w:val="24"/>
              </w:rPr>
              <w:t xml:space="preserve"> been clearly identified in the project description to justify the cost shown on the budget</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271900">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00B74BD9" w:rsidRPr="00271900">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00B74BD9" w:rsidRPr="00271900">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26" w:type="dxa"/>
            <w:tcBorders>
              <w:top w:val="single" w:sz="4" w:space="0" w:color="auto"/>
              <w:left w:val="single" w:sz="4" w:space="0" w:color="auto"/>
              <w:bottom w:val="single" w:sz="4" w:space="0" w:color="auto"/>
              <w:right w:val="single" w:sz="4" w:space="0" w:color="auto"/>
            </w:tcBorders>
          </w:tcPr>
          <w:p w14:paraId="2C544E9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956B8FD" w14:textId="77777777" w:rsidR="0064565E" w:rsidRPr="00271900" w:rsidRDefault="0064565E" w:rsidP="00464902">
            <w:pPr>
              <w:rPr>
                <w:rFonts w:ascii="Times New Roman" w:hAnsi="Times New Roman" w:cs="Times New Roman"/>
                <w:sz w:val="24"/>
                <w:szCs w:val="24"/>
              </w:rPr>
            </w:pPr>
          </w:p>
        </w:tc>
      </w:tr>
      <w:tr w:rsidR="00271900" w:rsidRPr="00271900" w14:paraId="40B9400D"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10D59CA0" w14:textId="76F838E3"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14:paraId="56E2B8C9" w14:textId="2BAB6596"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00B74BD9" w:rsidRPr="00271900">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26" w:type="dxa"/>
            <w:tcBorders>
              <w:top w:val="single" w:sz="4" w:space="0" w:color="auto"/>
              <w:left w:val="single" w:sz="4" w:space="0" w:color="auto"/>
              <w:bottom w:val="single" w:sz="4" w:space="0" w:color="auto"/>
              <w:right w:val="single" w:sz="4" w:space="0" w:color="auto"/>
            </w:tcBorders>
          </w:tcPr>
          <w:p w14:paraId="52D7DA2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DD8C98F" w14:textId="77777777" w:rsidR="0064565E" w:rsidRPr="00271900" w:rsidRDefault="0064565E" w:rsidP="00464902">
            <w:pPr>
              <w:rPr>
                <w:rFonts w:ascii="Times New Roman" w:hAnsi="Times New Roman" w:cs="Times New Roman"/>
                <w:sz w:val="24"/>
                <w:szCs w:val="24"/>
              </w:rPr>
            </w:pPr>
          </w:p>
        </w:tc>
      </w:tr>
      <w:tr w:rsidR="00271900" w:rsidRPr="00271900" w14:paraId="0675E4C7"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271900" w:rsidRDefault="0064565E" w:rsidP="00464902">
            <w:pPr>
              <w:rPr>
                <w:rFonts w:ascii="Times New Roman" w:hAnsi="Times New Roman" w:cs="Times New Roman"/>
                <w:sz w:val="24"/>
                <w:szCs w:val="24"/>
              </w:rPr>
            </w:pPr>
          </w:p>
        </w:tc>
      </w:tr>
      <w:tr w:rsidR="00271900" w:rsidRPr="00271900" w14:paraId="6C8ADE83"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704BEDDF" w14:textId="644AA520" w:rsidR="0064565E" w:rsidRPr="00271900" w:rsidRDefault="0064565E" w:rsidP="4B3FD39A">
            <w:pPr>
              <w:rPr>
                <w:rFonts w:ascii="Times New Roman" w:hAnsi="Times New Roman" w:cs="Times New Roman"/>
                <w:sz w:val="24"/>
                <w:szCs w:val="24"/>
              </w:rPr>
            </w:pPr>
            <w:r w:rsidRPr="4B3FD39A">
              <w:rPr>
                <w:rFonts w:ascii="Times New Roman" w:hAnsi="Times New Roman" w:cs="Times New Roman"/>
                <w:sz w:val="24"/>
                <w:szCs w:val="24"/>
              </w:rPr>
              <w:t xml:space="preserve">Has the applicant obtained a Negotiated Indirect Cost Rate Agreement (NICRA) from </w:t>
            </w:r>
            <w:r w:rsidR="00E5018E" w:rsidRPr="4B3FD39A">
              <w:rPr>
                <w:rFonts w:ascii="Times New Roman" w:hAnsi="Times New Roman" w:cs="Times New Roman"/>
                <w:sz w:val="24"/>
                <w:szCs w:val="24"/>
              </w:rPr>
              <w:t xml:space="preserve">a </w:t>
            </w:r>
            <w:r w:rsidR="005A73D1" w:rsidRPr="4B3FD39A">
              <w:rPr>
                <w:rFonts w:ascii="Times New Roman" w:hAnsi="Times New Roman" w:cs="Times New Roman"/>
                <w:sz w:val="24"/>
                <w:szCs w:val="24"/>
              </w:rPr>
              <w:t>cognizant</w:t>
            </w:r>
            <w:r w:rsidRPr="4B3FD39A">
              <w:rPr>
                <w:rFonts w:ascii="Times New Roman" w:hAnsi="Times New Roman" w:cs="Times New Roman"/>
                <w:sz w:val="24"/>
                <w:szCs w:val="24"/>
              </w:rPr>
              <w:t xml:space="preserve"> Federal Agency?</w:t>
            </w:r>
            <w:r w:rsidR="000C7A7F" w:rsidRPr="4B3FD39A">
              <w:rPr>
                <w:rFonts w:ascii="Times New Roman" w:hAnsi="Times New Roman" w:cs="Times New Roman"/>
                <w:sz w:val="24"/>
                <w:szCs w:val="24"/>
              </w:rPr>
              <w:t xml:space="preserve"> If yes, a copy of the most rec</w:t>
            </w:r>
            <w:r w:rsidRPr="4B3FD39A">
              <w:rPr>
                <w:rFonts w:ascii="Times New Roman" w:hAnsi="Times New Roman" w:cs="Times New Roman"/>
                <w:sz w:val="24"/>
                <w:szCs w:val="24"/>
              </w:rPr>
              <w:t>ent and signed negotiated rate agreement must be provided along with the application.</w:t>
            </w:r>
            <w:r w:rsidR="43E587C4" w:rsidRPr="4B3FD39A">
              <w:rPr>
                <w:rFonts w:ascii="Times New Roman" w:hAnsi="Times New Roman" w:cs="Times New Roman"/>
                <w:sz w:val="24"/>
                <w:szCs w:val="24"/>
              </w:rPr>
              <w:t xml:space="preserve"> </w:t>
            </w:r>
          </w:p>
          <w:p w14:paraId="73D657AB" w14:textId="70E00B24" w:rsidR="0064565E" w:rsidRPr="00271900" w:rsidRDefault="0064565E" w:rsidP="00464902">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00EE2FD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CAEE4C3" w14:textId="77777777" w:rsidR="0064565E" w:rsidRPr="00271900" w:rsidRDefault="0064565E" w:rsidP="00464902">
            <w:pPr>
              <w:rPr>
                <w:rFonts w:ascii="Times New Roman" w:hAnsi="Times New Roman" w:cs="Times New Roman"/>
                <w:sz w:val="24"/>
                <w:szCs w:val="24"/>
              </w:rPr>
            </w:pPr>
          </w:p>
        </w:tc>
      </w:tr>
      <w:tr w:rsidR="00271900" w:rsidRPr="00271900" w14:paraId="1FF7B457" w14:textId="77777777" w:rsidTr="00A01439">
        <w:trPr>
          <w:trHeight w:val="1119"/>
        </w:trPr>
        <w:tc>
          <w:tcPr>
            <w:tcW w:w="8278" w:type="dxa"/>
            <w:tcBorders>
              <w:top w:val="single" w:sz="4" w:space="0" w:color="auto"/>
              <w:left w:val="single" w:sz="4" w:space="0" w:color="auto"/>
              <w:bottom w:val="single" w:sz="4" w:space="0" w:color="auto"/>
              <w:right w:val="single" w:sz="4" w:space="0" w:color="auto"/>
            </w:tcBorders>
          </w:tcPr>
          <w:p w14:paraId="26872C72" w14:textId="458F53E2" w:rsidR="0064565E" w:rsidRPr="00271900" w:rsidRDefault="001408AD" w:rsidP="00464902">
            <w:pPr>
              <w:rPr>
                <w:rFonts w:ascii="Times New Roman" w:hAnsi="Times New Roman" w:cs="Times New Roman"/>
                <w:sz w:val="24"/>
                <w:szCs w:val="24"/>
              </w:rPr>
            </w:pPr>
            <w:r w:rsidRPr="001408AD">
              <w:rPr>
                <w:rFonts w:ascii="Times New Roman" w:hAnsi="Times New Roman" w:cs="Times New Roman"/>
                <w:sz w:val="24"/>
                <w:szCs w:val="24"/>
              </w:rPr>
              <w:t xml:space="preserve">2 CFR 200.14 (f) De minimis rate; Recipients and subrecipients that do not have a current Federal negotiated indirect cost rate (including provisional rate) may elect to charge </w:t>
            </w:r>
            <w:proofErr w:type="gramStart"/>
            <w:r w:rsidRPr="001408AD">
              <w:rPr>
                <w:rFonts w:ascii="Times New Roman" w:hAnsi="Times New Roman" w:cs="Times New Roman"/>
                <w:sz w:val="24"/>
                <w:szCs w:val="24"/>
              </w:rPr>
              <w:t>a de</w:t>
            </w:r>
            <w:proofErr w:type="gramEnd"/>
            <w:r w:rsidRPr="001408AD">
              <w:rPr>
                <w:rFonts w:ascii="Times New Roman" w:hAnsi="Times New Roman" w:cs="Times New Roman"/>
                <w:sz w:val="24"/>
                <w:szCs w:val="24"/>
              </w:rPr>
              <w:t xml:space="preserve"> minimis rate of up to 15 percent of modified total direct costs (MTDC).</w:t>
            </w:r>
          </w:p>
        </w:tc>
        <w:tc>
          <w:tcPr>
            <w:tcW w:w="726" w:type="dxa"/>
            <w:tcBorders>
              <w:top w:val="single" w:sz="4" w:space="0" w:color="auto"/>
              <w:left w:val="single" w:sz="4" w:space="0" w:color="auto"/>
              <w:bottom w:val="single" w:sz="4" w:space="0" w:color="auto"/>
              <w:right w:val="single" w:sz="4" w:space="0" w:color="auto"/>
            </w:tcBorders>
          </w:tcPr>
          <w:p w14:paraId="2AC0D7C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3228FE9" w14:textId="77777777" w:rsidR="0064565E" w:rsidRPr="00271900" w:rsidRDefault="0064565E" w:rsidP="00464902">
            <w:pPr>
              <w:rPr>
                <w:rFonts w:ascii="Times New Roman" w:hAnsi="Times New Roman" w:cs="Times New Roman"/>
                <w:sz w:val="24"/>
                <w:szCs w:val="24"/>
              </w:rPr>
            </w:pPr>
          </w:p>
        </w:tc>
      </w:tr>
    </w:tbl>
    <w:p w14:paraId="7686D40F" w14:textId="77777777" w:rsidR="00945A8F" w:rsidRPr="00271900" w:rsidRDefault="00945A8F" w:rsidP="7F8EA966">
      <w:pPr>
        <w:rPr>
          <w:rFonts w:ascii="Times New Roman" w:hAnsi="Times New Roman" w:cs="Times New Roman"/>
          <w:sz w:val="24"/>
          <w:szCs w:val="24"/>
        </w:rPr>
      </w:pPr>
    </w:p>
    <w:p w14:paraId="2D824C1F" w14:textId="77777777" w:rsidR="00945A8F" w:rsidRPr="00271900" w:rsidRDefault="00945A8F">
      <w:pPr>
        <w:rPr>
          <w:rFonts w:ascii="Times New Roman" w:hAnsi="Times New Roman" w:cs="Times New Roman"/>
          <w:sz w:val="24"/>
          <w:szCs w:val="24"/>
        </w:rPr>
      </w:pPr>
      <w:r w:rsidRPr="00271900">
        <w:rPr>
          <w:rFonts w:ascii="Times New Roman" w:hAnsi="Times New Roman" w:cs="Times New Roman"/>
          <w:sz w:val="24"/>
          <w:szCs w:val="24"/>
        </w:rPr>
        <w:br w:type="page"/>
      </w:r>
    </w:p>
    <w:p w14:paraId="55F6091C" w14:textId="71F5D8CA" w:rsidR="00510D67" w:rsidRPr="00CF6F09" w:rsidRDefault="006C4E1B" w:rsidP="00DF30D7">
      <w:pPr>
        <w:pStyle w:val="Heading1"/>
        <w:rPr>
          <w:color w:val="auto"/>
        </w:rPr>
      </w:pPr>
      <w:bookmarkStart w:id="1331" w:name="_Grant_Program_Accounting"/>
      <w:bookmarkStart w:id="1332" w:name="_FNS-908_Performance_Progress"/>
      <w:bookmarkStart w:id="1333" w:name="_Toc233282367"/>
      <w:bookmarkEnd w:id="1331"/>
      <w:bookmarkEnd w:id="1332"/>
      <w:r>
        <w:rPr>
          <w:color w:val="auto"/>
        </w:rPr>
        <w:lastRenderedPageBreak/>
        <w:t xml:space="preserve">Appendix C: </w:t>
      </w:r>
      <w:r w:rsidR="00B343CD">
        <w:rPr>
          <w:color w:val="auto"/>
        </w:rPr>
        <w:t>F</w:t>
      </w:r>
      <w:r w:rsidR="00160BB1">
        <w:rPr>
          <w:color w:val="auto"/>
        </w:rPr>
        <w:t>NS</w:t>
      </w:r>
      <w:r w:rsidR="00510D67" w:rsidRPr="00CF6F09">
        <w:rPr>
          <w:color w:val="auto"/>
        </w:rPr>
        <w:t>-908 Performance Progress Report (PPR)</w:t>
      </w:r>
      <w:bookmarkEnd w:id="1333"/>
    </w:p>
    <w:p w14:paraId="4AAA7FC5" w14:textId="77777777" w:rsidR="00467C7D" w:rsidRPr="00271900" w:rsidRDefault="00467C7D" w:rsidP="00467C7D">
      <w:r w:rsidRPr="00271900">
        <w:t>FOR REFERENCE ONLY.</w:t>
      </w:r>
    </w:p>
    <w:p w14:paraId="09F4966A" w14:textId="77777777" w:rsidR="00467C7D" w:rsidRPr="00271900" w:rsidRDefault="00467C7D" w:rsidP="00467C7D">
      <w:pPr>
        <w:jc w:val="center"/>
      </w:pPr>
    </w:p>
    <w:p w14:paraId="073B1EED" w14:textId="77777777" w:rsidR="00467C7D" w:rsidRPr="00271900" w:rsidRDefault="00467C7D" w:rsidP="00467C7D">
      <w:pPr>
        <w:jc w:val="center"/>
      </w:pPr>
      <w:r w:rsidRPr="00271900">
        <w:rPr>
          <w:noProof/>
        </w:rPr>
        <w:drawing>
          <wp:inline distT="0" distB="0" distL="0" distR="0" wp14:anchorId="31D4EE4F" wp14:editId="50C725F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1 of the FNS-908 performance progress report"/>
                    <pic:cNvPicPr/>
                  </pic:nvPicPr>
                  <pic:blipFill>
                    <a:blip r:embed="rId39"/>
                    <a:stretch>
                      <a:fillRect/>
                    </a:stretch>
                  </pic:blipFill>
                  <pic:spPr>
                    <a:xfrm>
                      <a:off x="0" y="0"/>
                      <a:ext cx="5943600" cy="4561205"/>
                    </a:xfrm>
                    <a:prstGeom prst="rect">
                      <a:avLst/>
                    </a:prstGeom>
                    <a:ln>
                      <a:solidFill>
                        <a:sysClr val="windowText" lastClr="000000"/>
                      </a:solidFill>
                    </a:ln>
                  </pic:spPr>
                </pic:pic>
              </a:graphicData>
            </a:graphic>
          </wp:inline>
        </w:drawing>
      </w:r>
    </w:p>
    <w:p w14:paraId="021E2957" w14:textId="77777777" w:rsidR="00467C7D" w:rsidRPr="00271900" w:rsidRDefault="00467C7D" w:rsidP="00467C7D">
      <w:pPr>
        <w:jc w:val="center"/>
      </w:pPr>
    </w:p>
    <w:p w14:paraId="5A24ADC5" w14:textId="77777777" w:rsidR="00467C7D" w:rsidRPr="00271900" w:rsidRDefault="00467C7D" w:rsidP="00467C7D">
      <w:pPr>
        <w:jc w:val="center"/>
      </w:pPr>
      <w:r w:rsidRPr="00271900">
        <w:rPr>
          <w:noProof/>
        </w:rPr>
        <w:lastRenderedPageBreak/>
        <w:drawing>
          <wp:inline distT="0" distB="0" distL="0" distR="0" wp14:anchorId="03074ED8" wp14:editId="4A68621A">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rotWithShape="1">
                    <a:blip r:embed="rId40"/>
                    <a:srcRect l="936" r="735"/>
                    <a:stretch/>
                  </pic:blipFill>
                  <pic:spPr bwMode="auto">
                    <a:xfrm>
                      <a:off x="0" y="0"/>
                      <a:ext cx="4903159" cy="38022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271900">
        <w:rPr>
          <w:noProof/>
        </w:rPr>
        <w:drawing>
          <wp:inline distT="0" distB="0" distL="0" distR="0" wp14:anchorId="21884AAE" wp14:editId="04A5A76B">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ge 3 of the FNS-908 performance progress report."/>
                    <pic:cNvPicPr/>
                  </pic:nvPicPr>
                  <pic:blipFill>
                    <a:blip r:embed="rId41"/>
                    <a:stretch>
                      <a:fillRect/>
                    </a:stretch>
                  </pic:blipFill>
                  <pic:spPr>
                    <a:xfrm>
                      <a:off x="0" y="0"/>
                      <a:ext cx="4912905" cy="3778108"/>
                    </a:xfrm>
                    <a:prstGeom prst="rect">
                      <a:avLst/>
                    </a:prstGeom>
                    <a:ln>
                      <a:solidFill>
                        <a:schemeClr val="tx1"/>
                      </a:solidFill>
                    </a:ln>
                  </pic:spPr>
                </pic:pic>
              </a:graphicData>
            </a:graphic>
          </wp:inline>
        </w:drawing>
      </w:r>
    </w:p>
    <w:p w14:paraId="4F52A1C4" w14:textId="7345E83D" w:rsidR="00971C2F" w:rsidRDefault="00467C7D" w:rsidP="005C17F7">
      <w:pPr>
        <w:jc w:val="center"/>
      </w:pPr>
      <w:r w:rsidRPr="00271900">
        <w:rPr>
          <w:noProof/>
        </w:rPr>
        <w:lastRenderedPageBreak/>
        <w:drawing>
          <wp:inline distT="0" distB="0" distL="0" distR="0" wp14:anchorId="62145BCE" wp14:editId="4212E6EC">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r:embed="rId42"/>
                    <a:stretch>
                      <a:fillRect/>
                    </a:stretch>
                  </pic:blipFill>
                  <pic:spPr>
                    <a:xfrm>
                      <a:off x="0" y="0"/>
                      <a:ext cx="5098534" cy="3926307"/>
                    </a:xfrm>
                    <a:prstGeom prst="rect">
                      <a:avLst/>
                    </a:prstGeom>
                    <a:ln>
                      <a:solidFill>
                        <a:schemeClr val="tx1"/>
                      </a:solidFill>
                    </a:ln>
                  </pic:spPr>
                </pic:pic>
              </a:graphicData>
            </a:graphic>
          </wp:inline>
        </w:drawing>
      </w:r>
    </w:p>
    <w:p w14:paraId="0C9F74AF" w14:textId="77777777" w:rsidR="009B6B83" w:rsidRDefault="009B6B83" w:rsidP="005C17F7">
      <w:pPr>
        <w:jc w:val="center"/>
      </w:pPr>
    </w:p>
    <w:p w14:paraId="45E929E1" w14:textId="74251A97" w:rsidR="002D6660" w:rsidRPr="00271900" w:rsidRDefault="002D6660" w:rsidP="0022659B">
      <w:pPr>
        <w:spacing w:after="200" w:line="276" w:lineRule="auto"/>
      </w:pPr>
    </w:p>
    <w:sectPr w:rsidR="002D6660" w:rsidRPr="00271900" w:rsidSect="00D72274">
      <w:footerReference w:type="default" r:id="rId43"/>
      <w:headerReference w:type="first" r:id="rId44"/>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F644" w14:textId="77777777" w:rsidR="00167FC4" w:rsidRDefault="00167FC4" w:rsidP="005C17F7">
      <w:r>
        <w:separator/>
      </w:r>
    </w:p>
  </w:endnote>
  <w:endnote w:type="continuationSeparator" w:id="0">
    <w:p w14:paraId="67882CD1" w14:textId="77777777" w:rsidR="00167FC4" w:rsidRDefault="00167FC4" w:rsidP="005C17F7">
      <w:r>
        <w:continuationSeparator/>
      </w:r>
    </w:p>
  </w:endnote>
  <w:endnote w:type="continuationNotice" w:id="1">
    <w:p w14:paraId="31909E43" w14:textId="77777777" w:rsidR="00167FC4" w:rsidRDefault="00167FC4" w:rsidP="005C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87711"/>
      <w:docPartObj>
        <w:docPartGallery w:val="Page Numbers (Bottom of Page)"/>
        <w:docPartUnique/>
      </w:docPartObj>
    </w:sdtPr>
    <w:sdtEndPr/>
    <w:sdtContent>
      <w:p w14:paraId="74BEF31B" w14:textId="67995E3A" w:rsidR="006B4CDF" w:rsidRDefault="006B4CDF" w:rsidP="005C17F7">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14:paraId="45D93A54" w14:textId="6313AABB" w:rsidR="006B4CDF" w:rsidRPr="005C17F7" w:rsidRDefault="006B4CDF">
    <w:pPr>
      <w:pStyle w:val="Footer"/>
    </w:pPr>
    <w:r w:rsidRPr="005C17F7">
      <w:t xml:space="preserve">Form RFA </w:t>
    </w:r>
    <w:r w:rsidR="00F1214E">
      <w:t>01</w:t>
    </w:r>
    <w:r w:rsidR="00DE68B3">
      <w:t>-</w:t>
    </w:r>
    <w:r w:rsidR="00F1214E">
      <w:t>20</w:t>
    </w:r>
    <w:r w:rsidR="00974827">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B08B" w14:textId="77777777" w:rsidR="00167FC4" w:rsidRDefault="00167FC4" w:rsidP="005C17F7">
      <w:r>
        <w:separator/>
      </w:r>
    </w:p>
  </w:footnote>
  <w:footnote w:type="continuationSeparator" w:id="0">
    <w:p w14:paraId="7CE96ACD" w14:textId="77777777" w:rsidR="00167FC4" w:rsidRDefault="00167FC4" w:rsidP="005C17F7">
      <w:r>
        <w:continuationSeparator/>
      </w:r>
    </w:p>
  </w:footnote>
  <w:footnote w:type="continuationNotice" w:id="1">
    <w:p w14:paraId="740CCE86" w14:textId="77777777" w:rsidR="00167FC4" w:rsidRDefault="00167FC4" w:rsidP="005C1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CB05" w14:textId="33D456B3" w:rsidR="00BA6343" w:rsidRPr="00A81343" w:rsidRDefault="00BA6343">
    <w:pPr>
      <w:pStyle w:val="Header"/>
      <w:rPr>
        <w:i/>
        <w:iCs/>
        <w:sz w:val="20"/>
        <w:szCs w:val="20"/>
      </w:rPr>
    </w:pPr>
    <w:r w:rsidRPr="00DE342E">
      <w:rPr>
        <w:i/>
        <w:iCs/>
        <w:sz w:val="20"/>
        <w:szCs w:val="20"/>
      </w:rPr>
      <w:t>Please note that this document refers to FNS forms instead of FNA temporarily, as the agency works towards an official process to update reporting form names.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638"/>
    <w:multiLevelType w:val="hybridMultilevel"/>
    <w:tmpl w:val="E158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70E74"/>
    <w:multiLevelType w:val="hybridMultilevel"/>
    <w:tmpl w:val="712E7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748E0"/>
    <w:multiLevelType w:val="hybridMultilevel"/>
    <w:tmpl w:val="E68C0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433A4"/>
    <w:multiLevelType w:val="hybridMultilevel"/>
    <w:tmpl w:val="950C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94FDA"/>
    <w:multiLevelType w:val="hybridMultilevel"/>
    <w:tmpl w:val="2D209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775AA"/>
    <w:multiLevelType w:val="hybridMultilevel"/>
    <w:tmpl w:val="2D743B6E"/>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665E2"/>
    <w:multiLevelType w:val="hybridMultilevel"/>
    <w:tmpl w:val="C9881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C5D7E"/>
    <w:multiLevelType w:val="hybridMultilevel"/>
    <w:tmpl w:val="F13AC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238BD"/>
    <w:multiLevelType w:val="hybridMultilevel"/>
    <w:tmpl w:val="F4C2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D0A7C"/>
    <w:multiLevelType w:val="hybridMultilevel"/>
    <w:tmpl w:val="DE38B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21537"/>
    <w:multiLevelType w:val="hybridMultilevel"/>
    <w:tmpl w:val="E5F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21E4F"/>
    <w:multiLevelType w:val="hybridMultilevel"/>
    <w:tmpl w:val="F8F0D224"/>
    <w:lvl w:ilvl="0" w:tplc="2F1493A2">
      <w:start w:val="1"/>
      <w:numFmt w:val="decimal"/>
      <w:lvlText w:val="%1)"/>
      <w:lvlJc w:val="left"/>
      <w:pPr>
        <w:ind w:left="1020" w:hanging="360"/>
      </w:pPr>
    </w:lvl>
    <w:lvl w:ilvl="1" w:tplc="42504A08">
      <w:start w:val="1"/>
      <w:numFmt w:val="decimal"/>
      <w:lvlText w:val="%2)"/>
      <w:lvlJc w:val="left"/>
      <w:pPr>
        <w:ind w:left="1020" w:hanging="360"/>
      </w:pPr>
    </w:lvl>
    <w:lvl w:ilvl="2" w:tplc="7C42658A">
      <w:start w:val="1"/>
      <w:numFmt w:val="decimal"/>
      <w:lvlText w:val="%3)"/>
      <w:lvlJc w:val="left"/>
      <w:pPr>
        <w:ind w:left="1020" w:hanging="360"/>
      </w:pPr>
    </w:lvl>
    <w:lvl w:ilvl="3" w:tplc="BC6AB8B8">
      <w:start w:val="1"/>
      <w:numFmt w:val="decimal"/>
      <w:lvlText w:val="%4)"/>
      <w:lvlJc w:val="left"/>
      <w:pPr>
        <w:ind w:left="1020" w:hanging="360"/>
      </w:pPr>
    </w:lvl>
    <w:lvl w:ilvl="4" w:tplc="1C04075A">
      <w:start w:val="1"/>
      <w:numFmt w:val="decimal"/>
      <w:lvlText w:val="%5)"/>
      <w:lvlJc w:val="left"/>
      <w:pPr>
        <w:ind w:left="1020" w:hanging="360"/>
      </w:pPr>
    </w:lvl>
    <w:lvl w:ilvl="5" w:tplc="5074F9F4">
      <w:start w:val="1"/>
      <w:numFmt w:val="decimal"/>
      <w:lvlText w:val="%6)"/>
      <w:lvlJc w:val="left"/>
      <w:pPr>
        <w:ind w:left="1020" w:hanging="360"/>
      </w:pPr>
    </w:lvl>
    <w:lvl w:ilvl="6" w:tplc="A3241D1E">
      <w:start w:val="1"/>
      <w:numFmt w:val="decimal"/>
      <w:lvlText w:val="%7)"/>
      <w:lvlJc w:val="left"/>
      <w:pPr>
        <w:ind w:left="1020" w:hanging="360"/>
      </w:pPr>
    </w:lvl>
    <w:lvl w:ilvl="7" w:tplc="5B1A6118">
      <w:start w:val="1"/>
      <w:numFmt w:val="decimal"/>
      <w:lvlText w:val="%8)"/>
      <w:lvlJc w:val="left"/>
      <w:pPr>
        <w:ind w:left="1020" w:hanging="360"/>
      </w:pPr>
    </w:lvl>
    <w:lvl w:ilvl="8" w:tplc="6634565C">
      <w:start w:val="1"/>
      <w:numFmt w:val="decimal"/>
      <w:lvlText w:val="%9)"/>
      <w:lvlJc w:val="left"/>
      <w:pPr>
        <w:ind w:left="1020" w:hanging="360"/>
      </w:pPr>
    </w:lvl>
  </w:abstractNum>
  <w:abstractNum w:abstractNumId="13" w15:restartNumberingAfterBreak="0">
    <w:nsid w:val="36EB1296"/>
    <w:multiLevelType w:val="hybridMultilevel"/>
    <w:tmpl w:val="236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75375"/>
    <w:multiLevelType w:val="hybridMultilevel"/>
    <w:tmpl w:val="013CD54C"/>
    <w:lvl w:ilvl="0" w:tplc="04090001">
      <w:start w:val="1"/>
      <w:numFmt w:val="bullet"/>
      <w:lvlText w:val=""/>
      <w:lvlJc w:val="left"/>
      <w:pPr>
        <w:ind w:left="720" w:hanging="360"/>
      </w:pPr>
      <w:rPr>
        <w:rFonts w:ascii="Symbol" w:hAnsi="Symbol" w:hint="default"/>
      </w:rPr>
    </w:lvl>
    <w:lvl w:ilvl="1" w:tplc="6B5875F8">
      <w:numFmt w:val="bullet"/>
      <w:lvlText w:val=""/>
      <w:lvlJc w:val="left"/>
      <w:pPr>
        <w:ind w:left="720" w:hanging="360"/>
      </w:pPr>
      <w:rPr>
        <w:rFonts w:ascii="Wingdings" w:eastAsiaTheme="minorEastAsia" w:hAnsi="Wingdings"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B37A6"/>
    <w:multiLevelType w:val="hybridMultilevel"/>
    <w:tmpl w:val="0E8A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B4ABD"/>
    <w:multiLevelType w:val="hybridMultilevel"/>
    <w:tmpl w:val="2696A0C8"/>
    <w:lvl w:ilvl="0" w:tplc="6B5875F8">
      <w:numFmt w:val="bullet"/>
      <w:lvlText w:val=""/>
      <w:lvlJc w:val="left"/>
      <w:pPr>
        <w:ind w:left="720" w:hanging="360"/>
      </w:pPr>
      <w:rPr>
        <w:rFonts w:ascii="Wingdings" w:eastAsiaTheme="minorEastAsia"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4F234D"/>
    <w:multiLevelType w:val="hybridMultilevel"/>
    <w:tmpl w:val="0288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D7E42"/>
    <w:multiLevelType w:val="hybridMultilevel"/>
    <w:tmpl w:val="2892E7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13161"/>
    <w:multiLevelType w:val="hybridMultilevel"/>
    <w:tmpl w:val="730C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E6056"/>
    <w:multiLevelType w:val="hybridMultilevel"/>
    <w:tmpl w:val="2AC6709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CB1A16"/>
    <w:multiLevelType w:val="hybridMultilevel"/>
    <w:tmpl w:val="92D21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A1D60"/>
    <w:multiLevelType w:val="hybridMultilevel"/>
    <w:tmpl w:val="9D007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00228"/>
    <w:multiLevelType w:val="hybridMultilevel"/>
    <w:tmpl w:val="E3887CB2"/>
    <w:lvl w:ilvl="0" w:tplc="D7902B00">
      <w:start w:val="1"/>
      <w:numFmt w:val="bullet"/>
      <w:lvlText w:val="o"/>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E663C2F"/>
    <w:multiLevelType w:val="hybridMultilevel"/>
    <w:tmpl w:val="2938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7658A"/>
    <w:multiLevelType w:val="hybridMultilevel"/>
    <w:tmpl w:val="A6024AD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5F5436"/>
    <w:multiLevelType w:val="hybridMultilevel"/>
    <w:tmpl w:val="DE3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24E7A"/>
    <w:multiLevelType w:val="hybridMultilevel"/>
    <w:tmpl w:val="DE9A6B22"/>
    <w:lvl w:ilvl="0" w:tplc="6B5875F8">
      <w:numFmt w:val="bullet"/>
      <w:lvlText w:val=""/>
      <w:lvlJc w:val="left"/>
      <w:pPr>
        <w:ind w:left="720" w:hanging="360"/>
      </w:pPr>
      <w:rPr>
        <w:rFonts w:ascii="Wingdings" w:eastAsiaTheme="minorEastAsia"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10A10"/>
    <w:multiLevelType w:val="hybridMultilevel"/>
    <w:tmpl w:val="6FC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1DB2"/>
    <w:multiLevelType w:val="multilevel"/>
    <w:tmpl w:val="F83E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0E6D66"/>
    <w:multiLevelType w:val="hybridMultilevel"/>
    <w:tmpl w:val="55F28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D6F62"/>
    <w:multiLevelType w:val="hybridMultilevel"/>
    <w:tmpl w:val="90826A56"/>
    <w:lvl w:ilvl="0" w:tplc="D7902B00">
      <w:start w:val="1"/>
      <w:numFmt w:val="bullet"/>
      <w:lvlText w:val="o"/>
      <w:lvlJc w:val="left"/>
      <w:pPr>
        <w:ind w:left="360" w:hanging="360"/>
      </w:pPr>
      <w:rPr>
        <w:rFonts w:ascii="Wingdings" w:hAnsi="Wingdings" w:hint="default"/>
      </w:rPr>
    </w:lvl>
    <w:lvl w:ilvl="1" w:tplc="F9806AB8">
      <w:numFmt w:val="bullet"/>
      <w:lvlText w:val="•"/>
      <w:lvlJc w:val="left"/>
      <w:pPr>
        <w:ind w:left="1440" w:hanging="720"/>
      </w:pPr>
      <w:rPr>
        <w:rFonts w:ascii="Tenorite" w:eastAsiaTheme="minorHAnsi" w:hAnsi="Tenorite" w:cstheme="minorBidi"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1B2D5E"/>
    <w:multiLevelType w:val="hybridMultilevel"/>
    <w:tmpl w:val="11B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94A8E"/>
    <w:multiLevelType w:val="hybridMultilevel"/>
    <w:tmpl w:val="C4CA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510CFA"/>
    <w:multiLevelType w:val="hybridMultilevel"/>
    <w:tmpl w:val="5056486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712324">
    <w:abstractNumId w:val="31"/>
  </w:num>
  <w:num w:numId="2" w16cid:durableId="917640676">
    <w:abstractNumId w:val="23"/>
  </w:num>
  <w:num w:numId="3" w16cid:durableId="1948347679">
    <w:abstractNumId w:val="5"/>
  </w:num>
  <w:num w:numId="4" w16cid:durableId="1208449048">
    <w:abstractNumId w:val="32"/>
  </w:num>
  <w:num w:numId="5" w16cid:durableId="72821209">
    <w:abstractNumId w:val="17"/>
  </w:num>
  <w:num w:numId="6" w16cid:durableId="1120224071">
    <w:abstractNumId w:val="0"/>
  </w:num>
  <w:num w:numId="7" w16cid:durableId="1635869986">
    <w:abstractNumId w:val="26"/>
  </w:num>
  <w:num w:numId="8" w16cid:durableId="242758694">
    <w:abstractNumId w:val="28"/>
  </w:num>
  <w:num w:numId="9" w16cid:durableId="1242249671">
    <w:abstractNumId w:val="10"/>
  </w:num>
  <w:num w:numId="10" w16cid:durableId="1057127160">
    <w:abstractNumId w:val="11"/>
  </w:num>
  <w:num w:numId="11" w16cid:durableId="1170831250">
    <w:abstractNumId w:val="19"/>
  </w:num>
  <w:num w:numId="12" w16cid:durableId="1633170692">
    <w:abstractNumId w:val="33"/>
  </w:num>
  <w:num w:numId="13" w16cid:durableId="546375277">
    <w:abstractNumId w:val="13"/>
  </w:num>
  <w:num w:numId="14" w16cid:durableId="1629119189">
    <w:abstractNumId w:val="20"/>
  </w:num>
  <w:num w:numId="15" w16cid:durableId="46490979">
    <w:abstractNumId w:val="22"/>
  </w:num>
  <w:num w:numId="16" w16cid:durableId="303589750">
    <w:abstractNumId w:val="34"/>
  </w:num>
  <w:num w:numId="17" w16cid:durableId="1264460496">
    <w:abstractNumId w:val="15"/>
  </w:num>
  <w:num w:numId="18" w16cid:durableId="94712751">
    <w:abstractNumId w:val="2"/>
  </w:num>
  <w:num w:numId="19" w16cid:durableId="945233352">
    <w:abstractNumId w:val="9"/>
  </w:num>
  <w:num w:numId="20" w16cid:durableId="610357230">
    <w:abstractNumId w:val="6"/>
  </w:num>
  <w:num w:numId="21" w16cid:durableId="146018359">
    <w:abstractNumId w:val="14"/>
  </w:num>
  <w:num w:numId="22" w16cid:durableId="561141762">
    <w:abstractNumId w:val="1"/>
  </w:num>
  <w:num w:numId="23" w16cid:durableId="2001611625">
    <w:abstractNumId w:val="16"/>
  </w:num>
  <w:num w:numId="24" w16cid:durableId="1032728437">
    <w:abstractNumId w:val="27"/>
  </w:num>
  <w:num w:numId="25" w16cid:durableId="398749722">
    <w:abstractNumId w:val="29"/>
  </w:num>
  <w:num w:numId="26" w16cid:durableId="1756852585">
    <w:abstractNumId w:val="4"/>
  </w:num>
  <w:num w:numId="27" w16cid:durableId="1679650473">
    <w:abstractNumId w:val="3"/>
  </w:num>
  <w:num w:numId="28" w16cid:durableId="1467165584">
    <w:abstractNumId w:val="24"/>
  </w:num>
  <w:num w:numId="29" w16cid:durableId="750933994">
    <w:abstractNumId w:val="30"/>
  </w:num>
  <w:num w:numId="30" w16cid:durableId="1145048608">
    <w:abstractNumId w:val="7"/>
  </w:num>
  <w:num w:numId="31" w16cid:durableId="1586306301">
    <w:abstractNumId w:val="21"/>
  </w:num>
  <w:num w:numId="32" w16cid:durableId="753746900">
    <w:abstractNumId w:val="25"/>
  </w:num>
  <w:num w:numId="33" w16cid:durableId="757363743">
    <w:abstractNumId w:val="8"/>
  </w:num>
  <w:num w:numId="34" w16cid:durableId="1115909761">
    <w:abstractNumId w:val="18"/>
  </w:num>
  <w:num w:numId="35" w16cid:durableId="1058286342">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BE3"/>
    <w:rsid w:val="00000BFC"/>
    <w:rsid w:val="00000C66"/>
    <w:rsid w:val="0000161E"/>
    <w:rsid w:val="0000190D"/>
    <w:rsid w:val="000021F8"/>
    <w:rsid w:val="00002A36"/>
    <w:rsid w:val="00002A47"/>
    <w:rsid w:val="00003F75"/>
    <w:rsid w:val="00003FE9"/>
    <w:rsid w:val="00006688"/>
    <w:rsid w:val="00006E25"/>
    <w:rsid w:val="00006F56"/>
    <w:rsid w:val="000106E7"/>
    <w:rsid w:val="0001094E"/>
    <w:rsid w:val="00010D26"/>
    <w:rsid w:val="00011D50"/>
    <w:rsid w:val="0001257E"/>
    <w:rsid w:val="00013402"/>
    <w:rsid w:val="000136F8"/>
    <w:rsid w:val="00013C31"/>
    <w:rsid w:val="00013D75"/>
    <w:rsid w:val="000149FC"/>
    <w:rsid w:val="00017F02"/>
    <w:rsid w:val="000209D9"/>
    <w:rsid w:val="00020D26"/>
    <w:rsid w:val="00021792"/>
    <w:rsid w:val="000219E0"/>
    <w:rsid w:val="00022799"/>
    <w:rsid w:val="00022CF9"/>
    <w:rsid w:val="00023078"/>
    <w:rsid w:val="00024B4F"/>
    <w:rsid w:val="000251F1"/>
    <w:rsid w:val="0002666B"/>
    <w:rsid w:val="0002765A"/>
    <w:rsid w:val="00031E26"/>
    <w:rsid w:val="00032198"/>
    <w:rsid w:val="00032BD8"/>
    <w:rsid w:val="000350BB"/>
    <w:rsid w:val="00035211"/>
    <w:rsid w:val="000352CB"/>
    <w:rsid w:val="0003626A"/>
    <w:rsid w:val="00037503"/>
    <w:rsid w:val="00037B6C"/>
    <w:rsid w:val="00037C0C"/>
    <w:rsid w:val="00037ED1"/>
    <w:rsid w:val="00040200"/>
    <w:rsid w:val="00040B25"/>
    <w:rsid w:val="00041586"/>
    <w:rsid w:val="000425D4"/>
    <w:rsid w:val="00043352"/>
    <w:rsid w:val="00043A17"/>
    <w:rsid w:val="00043CB9"/>
    <w:rsid w:val="00044474"/>
    <w:rsid w:val="00044DAC"/>
    <w:rsid w:val="000461DA"/>
    <w:rsid w:val="000466D6"/>
    <w:rsid w:val="000478DC"/>
    <w:rsid w:val="00047999"/>
    <w:rsid w:val="000479B2"/>
    <w:rsid w:val="000505D6"/>
    <w:rsid w:val="00050D6F"/>
    <w:rsid w:val="0005157F"/>
    <w:rsid w:val="000524D2"/>
    <w:rsid w:val="00052FD0"/>
    <w:rsid w:val="00053CEF"/>
    <w:rsid w:val="0005402B"/>
    <w:rsid w:val="00054CD0"/>
    <w:rsid w:val="0005511E"/>
    <w:rsid w:val="00056A59"/>
    <w:rsid w:val="00056D93"/>
    <w:rsid w:val="00056F6C"/>
    <w:rsid w:val="00057868"/>
    <w:rsid w:val="00060789"/>
    <w:rsid w:val="0006121B"/>
    <w:rsid w:val="00061896"/>
    <w:rsid w:val="00062BBE"/>
    <w:rsid w:val="000631DD"/>
    <w:rsid w:val="00063D5C"/>
    <w:rsid w:val="00064472"/>
    <w:rsid w:val="00064EDE"/>
    <w:rsid w:val="00065BAB"/>
    <w:rsid w:val="00065D30"/>
    <w:rsid w:val="00065E56"/>
    <w:rsid w:val="000670C0"/>
    <w:rsid w:val="00070875"/>
    <w:rsid w:val="00072A64"/>
    <w:rsid w:val="00073231"/>
    <w:rsid w:val="00073395"/>
    <w:rsid w:val="000738E7"/>
    <w:rsid w:val="00073CBA"/>
    <w:rsid w:val="00075989"/>
    <w:rsid w:val="00076139"/>
    <w:rsid w:val="000825A1"/>
    <w:rsid w:val="00082D0F"/>
    <w:rsid w:val="00082E20"/>
    <w:rsid w:val="00083123"/>
    <w:rsid w:val="00083B77"/>
    <w:rsid w:val="00083C3B"/>
    <w:rsid w:val="000851FC"/>
    <w:rsid w:val="00085CF7"/>
    <w:rsid w:val="00086215"/>
    <w:rsid w:val="00086381"/>
    <w:rsid w:val="000874B0"/>
    <w:rsid w:val="000876F3"/>
    <w:rsid w:val="00087ED3"/>
    <w:rsid w:val="00087FC3"/>
    <w:rsid w:val="0009092D"/>
    <w:rsid w:val="00090D0A"/>
    <w:rsid w:val="00090DC7"/>
    <w:rsid w:val="00091831"/>
    <w:rsid w:val="00091DDB"/>
    <w:rsid w:val="00092346"/>
    <w:rsid w:val="00092ACB"/>
    <w:rsid w:val="00094A9B"/>
    <w:rsid w:val="00095E58"/>
    <w:rsid w:val="000960D5"/>
    <w:rsid w:val="000970FB"/>
    <w:rsid w:val="000974CD"/>
    <w:rsid w:val="00097A39"/>
    <w:rsid w:val="000A0728"/>
    <w:rsid w:val="000A0CCC"/>
    <w:rsid w:val="000A0EED"/>
    <w:rsid w:val="000A2797"/>
    <w:rsid w:val="000A38F0"/>
    <w:rsid w:val="000A4E06"/>
    <w:rsid w:val="000A59BA"/>
    <w:rsid w:val="000A6236"/>
    <w:rsid w:val="000A6E72"/>
    <w:rsid w:val="000A7AFB"/>
    <w:rsid w:val="000B00AA"/>
    <w:rsid w:val="000B3D7A"/>
    <w:rsid w:val="000B421F"/>
    <w:rsid w:val="000B4D4F"/>
    <w:rsid w:val="000B5A4A"/>
    <w:rsid w:val="000B5E17"/>
    <w:rsid w:val="000B6699"/>
    <w:rsid w:val="000B6BD7"/>
    <w:rsid w:val="000B78AB"/>
    <w:rsid w:val="000B78D1"/>
    <w:rsid w:val="000B7F35"/>
    <w:rsid w:val="000C025B"/>
    <w:rsid w:val="000C1C94"/>
    <w:rsid w:val="000C2957"/>
    <w:rsid w:val="000C2BA7"/>
    <w:rsid w:val="000C38BB"/>
    <w:rsid w:val="000C51C6"/>
    <w:rsid w:val="000C609A"/>
    <w:rsid w:val="000C647D"/>
    <w:rsid w:val="000C6A5A"/>
    <w:rsid w:val="000C7541"/>
    <w:rsid w:val="000C79EE"/>
    <w:rsid w:val="000C7A7F"/>
    <w:rsid w:val="000D27C1"/>
    <w:rsid w:val="000D3156"/>
    <w:rsid w:val="000D358E"/>
    <w:rsid w:val="000D454D"/>
    <w:rsid w:val="000D50EC"/>
    <w:rsid w:val="000D527A"/>
    <w:rsid w:val="000D52B2"/>
    <w:rsid w:val="000D5DB5"/>
    <w:rsid w:val="000D68DF"/>
    <w:rsid w:val="000D6F3E"/>
    <w:rsid w:val="000D7505"/>
    <w:rsid w:val="000D75EA"/>
    <w:rsid w:val="000E085D"/>
    <w:rsid w:val="000E1062"/>
    <w:rsid w:val="000E229E"/>
    <w:rsid w:val="000E32F1"/>
    <w:rsid w:val="000E3540"/>
    <w:rsid w:val="000E3D88"/>
    <w:rsid w:val="000E5099"/>
    <w:rsid w:val="000E5A42"/>
    <w:rsid w:val="000E6B55"/>
    <w:rsid w:val="000E7BAF"/>
    <w:rsid w:val="000E7ED6"/>
    <w:rsid w:val="000F021A"/>
    <w:rsid w:val="000F1385"/>
    <w:rsid w:val="000F2A05"/>
    <w:rsid w:val="000F2AF1"/>
    <w:rsid w:val="000F3664"/>
    <w:rsid w:val="000F36C4"/>
    <w:rsid w:val="000F37C8"/>
    <w:rsid w:val="000F3E6F"/>
    <w:rsid w:val="000F6323"/>
    <w:rsid w:val="000F695B"/>
    <w:rsid w:val="000F6B44"/>
    <w:rsid w:val="000F6CC7"/>
    <w:rsid w:val="000F7182"/>
    <w:rsid w:val="000F72E8"/>
    <w:rsid w:val="000F7AC3"/>
    <w:rsid w:val="00100E36"/>
    <w:rsid w:val="00101A96"/>
    <w:rsid w:val="00101D5B"/>
    <w:rsid w:val="00102770"/>
    <w:rsid w:val="00102B51"/>
    <w:rsid w:val="001033D4"/>
    <w:rsid w:val="00104841"/>
    <w:rsid w:val="00104B1E"/>
    <w:rsid w:val="001051FA"/>
    <w:rsid w:val="00105BEF"/>
    <w:rsid w:val="001062C2"/>
    <w:rsid w:val="0010650B"/>
    <w:rsid w:val="0011020D"/>
    <w:rsid w:val="0011058F"/>
    <w:rsid w:val="00111BAB"/>
    <w:rsid w:val="001129C5"/>
    <w:rsid w:val="0011351E"/>
    <w:rsid w:val="001138E9"/>
    <w:rsid w:val="00113D0E"/>
    <w:rsid w:val="00113D59"/>
    <w:rsid w:val="00113FAF"/>
    <w:rsid w:val="00114BD5"/>
    <w:rsid w:val="00115E57"/>
    <w:rsid w:val="001163C0"/>
    <w:rsid w:val="0011657A"/>
    <w:rsid w:val="001171B9"/>
    <w:rsid w:val="00117817"/>
    <w:rsid w:val="0012035C"/>
    <w:rsid w:val="00120D12"/>
    <w:rsid w:val="00121795"/>
    <w:rsid w:val="00122898"/>
    <w:rsid w:val="0012339B"/>
    <w:rsid w:val="00123A71"/>
    <w:rsid w:val="00123F3B"/>
    <w:rsid w:val="00124656"/>
    <w:rsid w:val="00124DFB"/>
    <w:rsid w:val="00125118"/>
    <w:rsid w:val="0012581F"/>
    <w:rsid w:val="00127079"/>
    <w:rsid w:val="00127D2F"/>
    <w:rsid w:val="00127E5D"/>
    <w:rsid w:val="001304BE"/>
    <w:rsid w:val="00132169"/>
    <w:rsid w:val="00132C3F"/>
    <w:rsid w:val="00132CB9"/>
    <w:rsid w:val="001333E4"/>
    <w:rsid w:val="0013412F"/>
    <w:rsid w:val="00134155"/>
    <w:rsid w:val="00134892"/>
    <w:rsid w:val="00134F41"/>
    <w:rsid w:val="00135375"/>
    <w:rsid w:val="0013731F"/>
    <w:rsid w:val="001375B3"/>
    <w:rsid w:val="00137C2D"/>
    <w:rsid w:val="001408AD"/>
    <w:rsid w:val="001410F3"/>
    <w:rsid w:val="001413BC"/>
    <w:rsid w:val="0014411E"/>
    <w:rsid w:val="00144163"/>
    <w:rsid w:val="00144939"/>
    <w:rsid w:val="00144A68"/>
    <w:rsid w:val="00145877"/>
    <w:rsid w:val="00147428"/>
    <w:rsid w:val="00150A3E"/>
    <w:rsid w:val="00151515"/>
    <w:rsid w:val="00151F76"/>
    <w:rsid w:val="001521A3"/>
    <w:rsid w:val="001521AA"/>
    <w:rsid w:val="00152BF9"/>
    <w:rsid w:val="00153426"/>
    <w:rsid w:val="00153709"/>
    <w:rsid w:val="001539D7"/>
    <w:rsid w:val="00153ADB"/>
    <w:rsid w:val="00154BC9"/>
    <w:rsid w:val="0015600C"/>
    <w:rsid w:val="00156469"/>
    <w:rsid w:val="00156752"/>
    <w:rsid w:val="00156F2A"/>
    <w:rsid w:val="001602BE"/>
    <w:rsid w:val="00160BB1"/>
    <w:rsid w:val="0016175A"/>
    <w:rsid w:val="0016199A"/>
    <w:rsid w:val="00161AE7"/>
    <w:rsid w:val="00161E21"/>
    <w:rsid w:val="00162ADC"/>
    <w:rsid w:val="00163366"/>
    <w:rsid w:val="0016598C"/>
    <w:rsid w:val="001661B7"/>
    <w:rsid w:val="0016622C"/>
    <w:rsid w:val="00166B57"/>
    <w:rsid w:val="00167828"/>
    <w:rsid w:val="00167FC4"/>
    <w:rsid w:val="001703C3"/>
    <w:rsid w:val="001704BB"/>
    <w:rsid w:val="00172474"/>
    <w:rsid w:val="001727DD"/>
    <w:rsid w:val="00173018"/>
    <w:rsid w:val="001733EA"/>
    <w:rsid w:val="00173903"/>
    <w:rsid w:val="00173C53"/>
    <w:rsid w:val="00174473"/>
    <w:rsid w:val="00174ED2"/>
    <w:rsid w:val="0017564A"/>
    <w:rsid w:val="00175814"/>
    <w:rsid w:val="00175D35"/>
    <w:rsid w:val="00177E9B"/>
    <w:rsid w:val="001800BF"/>
    <w:rsid w:val="00180C58"/>
    <w:rsid w:val="00181762"/>
    <w:rsid w:val="00181D55"/>
    <w:rsid w:val="00183650"/>
    <w:rsid w:val="0018470F"/>
    <w:rsid w:val="00184729"/>
    <w:rsid w:val="00186772"/>
    <w:rsid w:val="001872FE"/>
    <w:rsid w:val="00187619"/>
    <w:rsid w:val="001917EA"/>
    <w:rsid w:val="001925A3"/>
    <w:rsid w:val="00192FFE"/>
    <w:rsid w:val="0019310E"/>
    <w:rsid w:val="00193239"/>
    <w:rsid w:val="00194161"/>
    <w:rsid w:val="001942D2"/>
    <w:rsid w:val="00194A3A"/>
    <w:rsid w:val="00194E5A"/>
    <w:rsid w:val="001950CE"/>
    <w:rsid w:val="00196FB2"/>
    <w:rsid w:val="00197CB7"/>
    <w:rsid w:val="001A18F0"/>
    <w:rsid w:val="001A1FA6"/>
    <w:rsid w:val="001A2975"/>
    <w:rsid w:val="001A2CDE"/>
    <w:rsid w:val="001A4321"/>
    <w:rsid w:val="001A66E6"/>
    <w:rsid w:val="001A66FC"/>
    <w:rsid w:val="001B0383"/>
    <w:rsid w:val="001B21E5"/>
    <w:rsid w:val="001B29F6"/>
    <w:rsid w:val="001B2AE1"/>
    <w:rsid w:val="001B3E72"/>
    <w:rsid w:val="001B4188"/>
    <w:rsid w:val="001B5343"/>
    <w:rsid w:val="001B575D"/>
    <w:rsid w:val="001B5C70"/>
    <w:rsid w:val="001B634C"/>
    <w:rsid w:val="001B6B63"/>
    <w:rsid w:val="001B79A4"/>
    <w:rsid w:val="001B7AF0"/>
    <w:rsid w:val="001B7BB4"/>
    <w:rsid w:val="001C00B0"/>
    <w:rsid w:val="001C05D1"/>
    <w:rsid w:val="001C0F39"/>
    <w:rsid w:val="001C112F"/>
    <w:rsid w:val="001C15A7"/>
    <w:rsid w:val="001C1752"/>
    <w:rsid w:val="001C2A87"/>
    <w:rsid w:val="001C2CD1"/>
    <w:rsid w:val="001C3618"/>
    <w:rsid w:val="001C50EF"/>
    <w:rsid w:val="001C5483"/>
    <w:rsid w:val="001C5875"/>
    <w:rsid w:val="001C659B"/>
    <w:rsid w:val="001C6AFE"/>
    <w:rsid w:val="001C6BE0"/>
    <w:rsid w:val="001C74A5"/>
    <w:rsid w:val="001C7C71"/>
    <w:rsid w:val="001D0203"/>
    <w:rsid w:val="001D198C"/>
    <w:rsid w:val="001D1D60"/>
    <w:rsid w:val="001D23B9"/>
    <w:rsid w:val="001D2AF4"/>
    <w:rsid w:val="001D351F"/>
    <w:rsid w:val="001D359C"/>
    <w:rsid w:val="001D3C53"/>
    <w:rsid w:val="001D3C7B"/>
    <w:rsid w:val="001D43C0"/>
    <w:rsid w:val="001D4586"/>
    <w:rsid w:val="001D4CE1"/>
    <w:rsid w:val="001D5974"/>
    <w:rsid w:val="001D5F55"/>
    <w:rsid w:val="001D614B"/>
    <w:rsid w:val="001D67CB"/>
    <w:rsid w:val="001D751D"/>
    <w:rsid w:val="001E0579"/>
    <w:rsid w:val="001E12B2"/>
    <w:rsid w:val="001E34FF"/>
    <w:rsid w:val="001E3693"/>
    <w:rsid w:val="001E3B95"/>
    <w:rsid w:val="001E457D"/>
    <w:rsid w:val="001E45AC"/>
    <w:rsid w:val="001E511B"/>
    <w:rsid w:val="001E6445"/>
    <w:rsid w:val="001E7641"/>
    <w:rsid w:val="001F06CF"/>
    <w:rsid w:val="001F0957"/>
    <w:rsid w:val="001F0CFA"/>
    <w:rsid w:val="001F2299"/>
    <w:rsid w:val="001F50B1"/>
    <w:rsid w:val="001F624C"/>
    <w:rsid w:val="001F773B"/>
    <w:rsid w:val="001F7866"/>
    <w:rsid w:val="00200162"/>
    <w:rsid w:val="00200D6C"/>
    <w:rsid w:val="00201E3E"/>
    <w:rsid w:val="0020332C"/>
    <w:rsid w:val="00203589"/>
    <w:rsid w:val="002035F4"/>
    <w:rsid w:val="002039C8"/>
    <w:rsid w:val="00204672"/>
    <w:rsid w:val="00205E2B"/>
    <w:rsid w:val="00207371"/>
    <w:rsid w:val="00210DAC"/>
    <w:rsid w:val="00211B25"/>
    <w:rsid w:val="00212587"/>
    <w:rsid w:val="002125BF"/>
    <w:rsid w:val="00212EF7"/>
    <w:rsid w:val="00212F9D"/>
    <w:rsid w:val="002133DD"/>
    <w:rsid w:val="0021445D"/>
    <w:rsid w:val="002144DC"/>
    <w:rsid w:val="00214CD4"/>
    <w:rsid w:val="0021589E"/>
    <w:rsid w:val="002159DB"/>
    <w:rsid w:val="0021627F"/>
    <w:rsid w:val="00216699"/>
    <w:rsid w:val="00217014"/>
    <w:rsid w:val="00217133"/>
    <w:rsid w:val="00217139"/>
    <w:rsid w:val="00217F16"/>
    <w:rsid w:val="00217F52"/>
    <w:rsid w:val="00220C5D"/>
    <w:rsid w:val="00220D4D"/>
    <w:rsid w:val="00221FE0"/>
    <w:rsid w:val="0022271C"/>
    <w:rsid w:val="002227D7"/>
    <w:rsid w:val="00223DDB"/>
    <w:rsid w:val="00225568"/>
    <w:rsid w:val="0022561A"/>
    <w:rsid w:val="00225998"/>
    <w:rsid w:val="00225DE0"/>
    <w:rsid w:val="0022659B"/>
    <w:rsid w:val="00226683"/>
    <w:rsid w:val="00226728"/>
    <w:rsid w:val="00227366"/>
    <w:rsid w:val="002320A7"/>
    <w:rsid w:val="0023243C"/>
    <w:rsid w:val="00232E0B"/>
    <w:rsid w:val="00233F76"/>
    <w:rsid w:val="0023445F"/>
    <w:rsid w:val="002347BA"/>
    <w:rsid w:val="00235776"/>
    <w:rsid w:val="002358FA"/>
    <w:rsid w:val="00236D82"/>
    <w:rsid w:val="0023774E"/>
    <w:rsid w:val="00240283"/>
    <w:rsid w:val="002411A8"/>
    <w:rsid w:val="00242000"/>
    <w:rsid w:val="00242CF9"/>
    <w:rsid w:val="00243AEC"/>
    <w:rsid w:val="00245788"/>
    <w:rsid w:val="00246806"/>
    <w:rsid w:val="00246D6D"/>
    <w:rsid w:val="00247655"/>
    <w:rsid w:val="0025113B"/>
    <w:rsid w:val="002515CC"/>
    <w:rsid w:val="00251752"/>
    <w:rsid w:val="00251872"/>
    <w:rsid w:val="002523AC"/>
    <w:rsid w:val="00252899"/>
    <w:rsid w:val="00254683"/>
    <w:rsid w:val="00254D7F"/>
    <w:rsid w:val="002562FE"/>
    <w:rsid w:val="00257635"/>
    <w:rsid w:val="002577BC"/>
    <w:rsid w:val="00257AF6"/>
    <w:rsid w:val="00257CA0"/>
    <w:rsid w:val="00261A9F"/>
    <w:rsid w:val="00261B2D"/>
    <w:rsid w:val="002621C9"/>
    <w:rsid w:val="0026320E"/>
    <w:rsid w:val="002636FB"/>
    <w:rsid w:val="00263CE4"/>
    <w:rsid w:val="0026440A"/>
    <w:rsid w:val="00264F4D"/>
    <w:rsid w:val="00265183"/>
    <w:rsid w:val="00265CBB"/>
    <w:rsid w:val="00266A21"/>
    <w:rsid w:val="002678F3"/>
    <w:rsid w:val="00267DE7"/>
    <w:rsid w:val="00267E89"/>
    <w:rsid w:val="0027132F"/>
    <w:rsid w:val="00271900"/>
    <w:rsid w:val="002722B2"/>
    <w:rsid w:val="00272513"/>
    <w:rsid w:val="002725FD"/>
    <w:rsid w:val="002730FF"/>
    <w:rsid w:val="00273AAA"/>
    <w:rsid w:val="00273B5B"/>
    <w:rsid w:val="002751B3"/>
    <w:rsid w:val="0027566B"/>
    <w:rsid w:val="0027587C"/>
    <w:rsid w:val="00275B54"/>
    <w:rsid w:val="00276198"/>
    <w:rsid w:val="00276230"/>
    <w:rsid w:val="00277490"/>
    <w:rsid w:val="002774FE"/>
    <w:rsid w:val="00280B83"/>
    <w:rsid w:val="0028159A"/>
    <w:rsid w:val="00281EB4"/>
    <w:rsid w:val="00282428"/>
    <w:rsid w:val="00283529"/>
    <w:rsid w:val="00283DDE"/>
    <w:rsid w:val="00284782"/>
    <w:rsid w:val="00284FE0"/>
    <w:rsid w:val="002850B1"/>
    <w:rsid w:val="00286F85"/>
    <w:rsid w:val="00290BB1"/>
    <w:rsid w:val="00290E55"/>
    <w:rsid w:val="00290E5E"/>
    <w:rsid w:val="00292700"/>
    <w:rsid w:val="00292828"/>
    <w:rsid w:val="0029326A"/>
    <w:rsid w:val="002935A8"/>
    <w:rsid w:val="00293ACF"/>
    <w:rsid w:val="0029426B"/>
    <w:rsid w:val="00294683"/>
    <w:rsid w:val="00294D9E"/>
    <w:rsid w:val="00295D83"/>
    <w:rsid w:val="00296DC4"/>
    <w:rsid w:val="00297401"/>
    <w:rsid w:val="0029777D"/>
    <w:rsid w:val="00297A1B"/>
    <w:rsid w:val="002A009A"/>
    <w:rsid w:val="002A03D1"/>
    <w:rsid w:val="002A0A52"/>
    <w:rsid w:val="002A1450"/>
    <w:rsid w:val="002A14AD"/>
    <w:rsid w:val="002A4169"/>
    <w:rsid w:val="002A6217"/>
    <w:rsid w:val="002A6B61"/>
    <w:rsid w:val="002A6C45"/>
    <w:rsid w:val="002A73AC"/>
    <w:rsid w:val="002B1C05"/>
    <w:rsid w:val="002B2D9D"/>
    <w:rsid w:val="002B3021"/>
    <w:rsid w:val="002B4064"/>
    <w:rsid w:val="002B4198"/>
    <w:rsid w:val="002B5755"/>
    <w:rsid w:val="002B58EC"/>
    <w:rsid w:val="002B61E1"/>
    <w:rsid w:val="002B6511"/>
    <w:rsid w:val="002B7D21"/>
    <w:rsid w:val="002B7DDC"/>
    <w:rsid w:val="002C0038"/>
    <w:rsid w:val="002C0A80"/>
    <w:rsid w:val="002C117E"/>
    <w:rsid w:val="002C14FF"/>
    <w:rsid w:val="002C1766"/>
    <w:rsid w:val="002C339C"/>
    <w:rsid w:val="002C3DA6"/>
    <w:rsid w:val="002C4B52"/>
    <w:rsid w:val="002C5422"/>
    <w:rsid w:val="002C7228"/>
    <w:rsid w:val="002C762A"/>
    <w:rsid w:val="002D0AD2"/>
    <w:rsid w:val="002D0FC8"/>
    <w:rsid w:val="002D120E"/>
    <w:rsid w:val="002D28CB"/>
    <w:rsid w:val="002D297A"/>
    <w:rsid w:val="002D6626"/>
    <w:rsid w:val="002D6660"/>
    <w:rsid w:val="002D67FE"/>
    <w:rsid w:val="002D6BA9"/>
    <w:rsid w:val="002D6D53"/>
    <w:rsid w:val="002D71B0"/>
    <w:rsid w:val="002E0BCE"/>
    <w:rsid w:val="002E16E4"/>
    <w:rsid w:val="002E202B"/>
    <w:rsid w:val="002E2CEE"/>
    <w:rsid w:val="002E33B6"/>
    <w:rsid w:val="002E3407"/>
    <w:rsid w:val="002E35B1"/>
    <w:rsid w:val="002E3EEB"/>
    <w:rsid w:val="002E420B"/>
    <w:rsid w:val="002E4898"/>
    <w:rsid w:val="002E48DD"/>
    <w:rsid w:val="002E60A7"/>
    <w:rsid w:val="002E6723"/>
    <w:rsid w:val="002E72BA"/>
    <w:rsid w:val="002E7A7B"/>
    <w:rsid w:val="002E7C23"/>
    <w:rsid w:val="002F0D9E"/>
    <w:rsid w:val="002F2808"/>
    <w:rsid w:val="002F3E80"/>
    <w:rsid w:val="002F424C"/>
    <w:rsid w:val="002F477A"/>
    <w:rsid w:val="002F4F68"/>
    <w:rsid w:val="002F57CB"/>
    <w:rsid w:val="002F682D"/>
    <w:rsid w:val="002F6958"/>
    <w:rsid w:val="0030090C"/>
    <w:rsid w:val="00301BE9"/>
    <w:rsid w:val="00301D3C"/>
    <w:rsid w:val="00302CB7"/>
    <w:rsid w:val="00303E8C"/>
    <w:rsid w:val="00304413"/>
    <w:rsid w:val="003048E9"/>
    <w:rsid w:val="0030516E"/>
    <w:rsid w:val="003055A2"/>
    <w:rsid w:val="00305B88"/>
    <w:rsid w:val="00305BED"/>
    <w:rsid w:val="0030701B"/>
    <w:rsid w:val="00307FB6"/>
    <w:rsid w:val="003103E1"/>
    <w:rsid w:val="003107FF"/>
    <w:rsid w:val="00310AEF"/>
    <w:rsid w:val="00310E19"/>
    <w:rsid w:val="00310F35"/>
    <w:rsid w:val="00312220"/>
    <w:rsid w:val="00312CA0"/>
    <w:rsid w:val="00314223"/>
    <w:rsid w:val="00315A95"/>
    <w:rsid w:val="003160F3"/>
    <w:rsid w:val="00316B54"/>
    <w:rsid w:val="00317330"/>
    <w:rsid w:val="00321135"/>
    <w:rsid w:val="00322357"/>
    <w:rsid w:val="00322B0D"/>
    <w:rsid w:val="003238E1"/>
    <w:rsid w:val="003244CB"/>
    <w:rsid w:val="0032539E"/>
    <w:rsid w:val="00325400"/>
    <w:rsid w:val="00325D14"/>
    <w:rsid w:val="00326685"/>
    <w:rsid w:val="00326D29"/>
    <w:rsid w:val="003273E9"/>
    <w:rsid w:val="00330028"/>
    <w:rsid w:val="003320BD"/>
    <w:rsid w:val="003323B8"/>
    <w:rsid w:val="0033283B"/>
    <w:rsid w:val="00332894"/>
    <w:rsid w:val="00333A11"/>
    <w:rsid w:val="00335A23"/>
    <w:rsid w:val="00340B8C"/>
    <w:rsid w:val="0034104C"/>
    <w:rsid w:val="00341607"/>
    <w:rsid w:val="00342A15"/>
    <w:rsid w:val="0034388F"/>
    <w:rsid w:val="0034475F"/>
    <w:rsid w:val="0034558C"/>
    <w:rsid w:val="003465BE"/>
    <w:rsid w:val="00346C7A"/>
    <w:rsid w:val="0034781C"/>
    <w:rsid w:val="003508E7"/>
    <w:rsid w:val="00350E07"/>
    <w:rsid w:val="0035129F"/>
    <w:rsid w:val="0035137D"/>
    <w:rsid w:val="00352574"/>
    <w:rsid w:val="0035379C"/>
    <w:rsid w:val="003543EA"/>
    <w:rsid w:val="003548F2"/>
    <w:rsid w:val="00354E5B"/>
    <w:rsid w:val="00355132"/>
    <w:rsid w:val="0035556B"/>
    <w:rsid w:val="00355C7A"/>
    <w:rsid w:val="00355FA8"/>
    <w:rsid w:val="00356665"/>
    <w:rsid w:val="0035697D"/>
    <w:rsid w:val="003645C0"/>
    <w:rsid w:val="0036468B"/>
    <w:rsid w:val="003646C1"/>
    <w:rsid w:val="0036523C"/>
    <w:rsid w:val="003652C5"/>
    <w:rsid w:val="00365C5E"/>
    <w:rsid w:val="00365FE5"/>
    <w:rsid w:val="00366366"/>
    <w:rsid w:val="003668C3"/>
    <w:rsid w:val="00366B66"/>
    <w:rsid w:val="00366D26"/>
    <w:rsid w:val="003739E8"/>
    <w:rsid w:val="00373ABF"/>
    <w:rsid w:val="00374F84"/>
    <w:rsid w:val="003760C3"/>
    <w:rsid w:val="00376405"/>
    <w:rsid w:val="00376A6E"/>
    <w:rsid w:val="00376BF0"/>
    <w:rsid w:val="003802BE"/>
    <w:rsid w:val="00382ABC"/>
    <w:rsid w:val="00383119"/>
    <w:rsid w:val="00383B14"/>
    <w:rsid w:val="00383D0E"/>
    <w:rsid w:val="0038458C"/>
    <w:rsid w:val="00386E92"/>
    <w:rsid w:val="00387A8E"/>
    <w:rsid w:val="00387B1D"/>
    <w:rsid w:val="00390FE3"/>
    <w:rsid w:val="0039134E"/>
    <w:rsid w:val="00391868"/>
    <w:rsid w:val="00391AC6"/>
    <w:rsid w:val="00392C2D"/>
    <w:rsid w:val="00393573"/>
    <w:rsid w:val="0039378E"/>
    <w:rsid w:val="003938E3"/>
    <w:rsid w:val="00394245"/>
    <w:rsid w:val="00394736"/>
    <w:rsid w:val="00395BA9"/>
    <w:rsid w:val="00395E9C"/>
    <w:rsid w:val="00396529"/>
    <w:rsid w:val="0039663D"/>
    <w:rsid w:val="00397BBB"/>
    <w:rsid w:val="003A132C"/>
    <w:rsid w:val="003A1C1C"/>
    <w:rsid w:val="003A3140"/>
    <w:rsid w:val="003A361E"/>
    <w:rsid w:val="003A3789"/>
    <w:rsid w:val="003A4762"/>
    <w:rsid w:val="003A65DD"/>
    <w:rsid w:val="003A794C"/>
    <w:rsid w:val="003B0584"/>
    <w:rsid w:val="003B0D00"/>
    <w:rsid w:val="003B124B"/>
    <w:rsid w:val="003B1561"/>
    <w:rsid w:val="003B199A"/>
    <w:rsid w:val="003B1C95"/>
    <w:rsid w:val="003B1E93"/>
    <w:rsid w:val="003B2179"/>
    <w:rsid w:val="003B28BF"/>
    <w:rsid w:val="003B33C9"/>
    <w:rsid w:val="003B367D"/>
    <w:rsid w:val="003B37A7"/>
    <w:rsid w:val="003B5C9F"/>
    <w:rsid w:val="003B6C5F"/>
    <w:rsid w:val="003B6D7D"/>
    <w:rsid w:val="003B79CE"/>
    <w:rsid w:val="003B7B42"/>
    <w:rsid w:val="003C2473"/>
    <w:rsid w:val="003C2579"/>
    <w:rsid w:val="003C2D69"/>
    <w:rsid w:val="003C37A5"/>
    <w:rsid w:val="003C457F"/>
    <w:rsid w:val="003C4728"/>
    <w:rsid w:val="003C506A"/>
    <w:rsid w:val="003C59FC"/>
    <w:rsid w:val="003C5FA1"/>
    <w:rsid w:val="003D03F9"/>
    <w:rsid w:val="003D0784"/>
    <w:rsid w:val="003D0BD7"/>
    <w:rsid w:val="003D0F99"/>
    <w:rsid w:val="003D1308"/>
    <w:rsid w:val="003D18AB"/>
    <w:rsid w:val="003D2D22"/>
    <w:rsid w:val="003D2F3B"/>
    <w:rsid w:val="003D3216"/>
    <w:rsid w:val="003D3B3E"/>
    <w:rsid w:val="003D3EA4"/>
    <w:rsid w:val="003D42E7"/>
    <w:rsid w:val="003D49F0"/>
    <w:rsid w:val="003D4A01"/>
    <w:rsid w:val="003D4FFE"/>
    <w:rsid w:val="003D5032"/>
    <w:rsid w:val="003D50E4"/>
    <w:rsid w:val="003D5FC2"/>
    <w:rsid w:val="003D6789"/>
    <w:rsid w:val="003D67B6"/>
    <w:rsid w:val="003D69CA"/>
    <w:rsid w:val="003D69EC"/>
    <w:rsid w:val="003E0870"/>
    <w:rsid w:val="003E1425"/>
    <w:rsid w:val="003E177B"/>
    <w:rsid w:val="003E1F04"/>
    <w:rsid w:val="003E297C"/>
    <w:rsid w:val="003E3031"/>
    <w:rsid w:val="003E45A5"/>
    <w:rsid w:val="003E4888"/>
    <w:rsid w:val="003E49C0"/>
    <w:rsid w:val="003E5861"/>
    <w:rsid w:val="003E5BE3"/>
    <w:rsid w:val="003E7CC9"/>
    <w:rsid w:val="003E7FC9"/>
    <w:rsid w:val="003F044A"/>
    <w:rsid w:val="003F082A"/>
    <w:rsid w:val="003F10E8"/>
    <w:rsid w:val="003F1235"/>
    <w:rsid w:val="003F1EFC"/>
    <w:rsid w:val="003F2505"/>
    <w:rsid w:val="003F27B7"/>
    <w:rsid w:val="003F4DCA"/>
    <w:rsid w:val="003F58B0"/>
    <w:rsid w:val="003F6599"/>
    <w:rsid w:val="003F7003"/>
    <w:rsid w:val="00400A90"/>
    <w:rsid w:val="00402C0C"/>
    <w:rsid w:val="00402E4A"/>
    <w:rsid w:val="00403966"/>
    <w:rsid w:val="00403AE3"/>
    <w:rsid w:val="004042FF"/>
    <w:rsid w:val="00404D63"/>
    <w:rsid w:val="004051E0"/>
    <w:rsid w:val="0040548A"/>
    <w:rsid w:val="00405B9A"/>
    <w:rsid w:val="00406870"/>
    <w:rsid w:val="00406FB6"/>
    <w:rsid w:val="0040760B"/>
    <w:rsid w:val="00410011"/>
    <w:rsid w:val="00410414"/>
    <w:rsid w:val="004109F0"/>
    <w:rsid w:val="00411EE7"/>
    <w:rsid w:val="00412C0E"/>
    <w:rsid w:val="00413464"/>
    <w:rsid w:val="00414F87"/>
    <w:rsid w:val="004152BF"/>
    <w:rsid w:val="00415443"/>
    <w:rsid w:val="0041591C"/>
    <w:rsid w:val="00417D8D"/>
    <w:rsid w:val="004202C4"/>
    <w:rsid w:val="00421A25"/>
    <w:rsid w:val="00421DB6"/>
    <w:rsid w:val="00421E90"/>
    <w:rsid w:val="00422218"/>
    <w:rsid w:val="0042376F"/>
    <w:rsid w:val="00423C93"/>
    <w:rsid w:val="0042412B"/>
    <w:rsid w:val="00424237"/>
    <w:rsid w:val="004248D2"/>
    <w:rsid w:val="00424C02"/>
    <w:rsid w:val="00425265"/>
    <w:rsid w:val="00425C4D"/>
    <w:rsid w:val="00425F0F"/>
    <w:rsid w:val="00427316"/>
    <w:rsid w:val="00427601"/>
    <w:rsid w:val="00427E49"/>
    <w:rsid w:val="00430D49"/>
    <w:rsid w:val="00432662"/>
    <w:rsid w:val="00433C7E"/>
    <w:rsid w:val="00433CE8"/>
    <w:rsid w:val="00433E55"/>
    <w:rsid w:val="00434089"/>
    <w:rsid w:val="00435A73"/>
    <w:rsid w:val="00435B43"/>
    <w:rsid w:val="004365F6"/>
    <w:rsid w:val="00437BE0"/>
    <w:rsid w:val="00440831"/>
    <w:rsid w:val="00440E61"/>
    <w:rsid w:val="004417A6"/>
    <w:rsid w:val="004417B2"/>
    <w:rsid w:val="00441E05"/>
    <w:rsid w:val="0044202D"/>
    <w:rsid w:val="004425B1"/>
    <w:rsid w:val="00442BA4"/>
    <w:rsid w:val="00442F77"/>
    <w:rsid w:val="00445896"/>
    <w:rsid w:val="00445CB9"/>
    <w:rsid w:val="00446514"/>
    <w:rsid w:val="00446745"/>
    <w:rsid w:val="004467D2"/>
    <w:rsid w:val="0044797B"/>
    <w:rsid w:val="00450BC5"/>
    <w:rsid w:val="004529D0"/>
    <w:rsid w:val="00452CC2"/>
    <w:rsid w:val="0045340D"/>
    <w:rsid w:val="004540D7"/>
    <w:rsid w:val="004542EE"/>
    <w:rsid w:val="00455BB7"/>
    <w:rsid w:val="00455F92"/>
    <w:rsid w:val="004565B4"/>
    <w:rsid w:val="00457127"/>
    <w:rsid w:val="00457467"/>
    <w:rsid w:val="004575AB"/>
    <w:rsid w:val="00460D53"/>
    <w:rsid w:val="004625D5"/>
    <w:rsid w:val="004629DB"/>
    <w:rsid w:val="0046368D"/>
    <w:rsid w:val="00463B5B"/>
    <w:rsid w:val="00464902"/>
    <w:rsid w:val="00464AFA"/>
    <w:rsid w:val="004650C2"/>
    <w:rsid w:val="0046541B"/>
    <w:rsid w:val="0046592A"/>
    <w:rsid w:val="0046711C"/>
    <w:rsid w:val="00467C7D"/>
    <w:rsid w:val="004707F2"/>
    <w:rsid w:val="0047145D"/>
    <w:rsid w:val="00471461"/>
    <w:rsid w:val="00471524"/>
    <w:rsid w:val="004715BD"/>
    <w:rsid w:val="00471DCD"/>
    <w:rsid w:val="00471EAB"/>
    <w:rsid w:val="004721AB"/>
    <w:rsid w:val="004722BE"/>
    <w:rsid w:val="00472337"/>
    <w:rsid w:val="00473034"/>
    <w:rsid w:val="00474B65"/>
    <w:rsid w:val="00475676"/>
    <w:rsid w:val="00475A2A"/>
    <w:rsid w:val="00475DEA"/>
    <w:rsid w:val="004762F3"/>
    <w:rsid w:val="004814BC"/>
    <w:rsid w:val="00481DB1"/>
    <w:rsid w:val="004824EA"/>
    <w:rsid w:val="00482AA5"/>
    <w:rsid w:val="00483E2A"/>
    <w:rsid w:val="00484CF9"/>
    <w:rsid w:val="00485056"/>
    <w:rsid w:val="004852E0"/>
    <w:rsid w:val="00485968"/>
    <w:rsid w:val="00486BF6"/>
    <w:rsid w:val="004878AC"/>
    <w:rsid w:val="00487970"/>
    <w:rsid w:val="004911B8"/>
    <w:rsid w:val="004932CD"/>
    <w:rsid w:val="00493FA2"/>
    <w:rsid w:val="00494C76"/>
    <w:rsid w:val="004A020E"/>
    <w:rsid w:val="004A10FA"/>
    <w:rsid w:val="004A123D"/>
    <w:rsid w:val="004A1AC2"/>
    <w:rsid w:val="004A1CBF"/>
    <w:rsid w:val="004A23A1"/>
    <w:rsid w:val="004A2EE0"/>
    <w:rsid w:val="004A459D"/>
    <w:rsid w:val="004A4E09"/>
    <w:rsid w:val="004A545E"/>
    <w:rsid w:val="004A5933"/>
    <w:rsid w:val="004A5C9C"/>
    <w:rsid w:val="004A5E07"/>
    <w:rsid w:val="004A6C6F"/>
    <w:rsid w:val="004A6E0C"/>
    <w:rsid w:val="004A6F53"/>
    <w:rsid w:val="004A781B"/>
    <w:rsid w:val="004A7F8B"/>
    <w:rsid w:val="004B0435"/>
    <w:rsid w:val="004B0527"/>
    <w:rsid w:val="004B0815"/>
    <w:rsid w:val="004B0DA1"/>
    <w:rsid w:val="004B14F9"/>
    <w:rsid w:val="004B32EF"/>
    <w:rsid w:val="004B4884"/>
    <w:rsid w:val="004B543F"/>
    <w:rsid w:val="004B5A2B"/>
    <w:rsid w:val="004B6623"/>
    <w:rsid w:val="004B6A45"/>
    <w:rsid w:val="004B78F9"/>
    <w:rsid w:val="004C08A4"/>
    <w:rsid w:val="004C0EAF"/>
    <w:rsid w:val="004C1076"/>
    <w:rsid w:val="004C11A5"/>
    <w:rsid w:val="004C151E"/>
    <w:rsid w:val="004C1E17"/>
    <w:rsid w:val="004C1F73"/>
    <w:rsid w:val="004C491E"/>
    <w:rsid w:val="004C4E5C"/>
    <w:rsid w:val="004C620C"/>
    <w:rsid w:val="004C659D"/>
    <w:rsid w:val="004C7330"/>
    <w:rsid w:val="004C756F"/>
    <w:rsid w:val="004C7BA4"/>
    <w:rsid w:val="004C7F6A"/>
    <w:rsid w:val="004D082A"/>
    <w:rsid w:val="004D1549"/>
    <w:rsid w:val="004D1B26"/>
    <w:rsid w:val="004D2216"/>
    <w:rsid w:val="004D26D4"/>
    <w:rsid w:val="004D2AF8"/>
    <w:rsid w:val="004D3060"/>
    <w:rsid w:val="004D30A8"/>
    <w:rsid w:val="004D3F58"/>
    <w:rsid w:val="004D3FA4"/>
    <w:rsid w:val="004D4781"/>
    <w:rsid w:val="004D4EB4"/>
    <w:rsid w:val="004D5D6E"/>
    <w:rsid w:val="004D6947"/>
    <w:rsid w:val="004D7036"/>
    <w:rsid w:val="004E018B"/>
    <w:rsid w:val="004E16B5"/>
    <w:rsid w:val="004E1A36"/>
    <w:rsid w:val="004E2882"/>
    <w:rsid w:val="004E2CE6"/>
    <w:rsid w:val="004E2DDB"/>
    <w:rsid w:val="004E356F"/>
    <w:rsid w:val="004E377F"/>
    <w:rsid w:val="004E3913"/>
    <w:rsid w:val="004E4268"/>
    <w:rsid w:val="004E5873"/>
    <w:rsid w:val="004E5911"/>
    <w:rsid w:val="004E7D4C"/>
    <w:rsid w:val="004F0D4C"/>
    <w:rsid w:val="004F0DD1"/>
    <w:rsid w:val="004F0E75"/>
    <w:rsid w:val="004F173F"/>
    <w:rsid w:val="004F3819"/>
    <w:rsid w:val="004F4610"/>
    <w:rsid w:val="004F461A"/>
    <w:rsid w:val="004F4F97"/>
    <w:rsid w:val="004F535E"/>
    <w:rsid w:val="004F6052"/>
    <w:rsid w:val="0050066B"/>
    <w:rsid w:val="00500ADD"/>
    <w:rsid w:val="00500E31"/>
    <w:rsid w:val="00500F30"/>
    <w:rsid w:val="00506236"/>
    <w:rsid w:val="005069AB"/>
    <w:rsid w:val="00507703"/>
    <w:rsid w:val="00507DA8"/>
    <w:rsid w:val="005103D4"/>
    <w:rsid w:val="00510D67"/>
    <w:rsid w:val="00510FBF"/>
    <w:rsid w:val="00511457"/>
    <w:rsid w:val="00511847"/>
    <w:rsid w:val="00512438"/>
    <w:rsid w:val="005127D8"/>
    <w:rsid w:val="00512845"/>
    <w:rsid w:val="00512C77"/>
    <w:rsid w:val="005136E1"/>
    <w:rsid w:val="00513B4E"/>
    <w:rsid w:val="005157F2"/>
    <w:rsid w:val="005160B9"/>
    <w:rsid w:val="005161F0"/>
    <w:rsid w:val="0051727B"/>
    <w:rsid w:val="005216E3"/>
    <w:rsid w:val="005219E7"/>
    <w:rsid w:val="0052263B"/>
    <w:rsid w:val="005245A8"/>
    <w:rsid w:val="005271AB"/>
    <w:rsid w:val="005273A9"/>
    <w:rsid w:val="005304B2"/>
    <w:rsid w:val="00530BD9"/>
    <w:rsid w:val="005317A6"/>
    <w:rsid w:val="0053259C"/>
    <w:rsid w:val="00532A11"/>
    <w:rsid w:val="00532A37"/>
    <w:rsid w:val="00535C9E"/>
    <w:rsid w:val="00536021"/>
    <w:rsid w:val="00536080"/>
    <w:rsid w:val="005365FF"/>
    <w:rsid w:val="00536994"/>
    <w:rsid w:val="00536C96"/>
    <w:rsid w:val="0053703B"/>
    <w:rsid w:val="00540AB5"/>
    <w:rsid w:val="0054258E"/>
    <w:rsid w:val="00542CDE"/>
    <w:rsid w:val="0054724A"/>
    <w:rsid w:val="00547AAF"/>
    <w:rsid w:val="0055005B"/>
    <w:rsid w:val="0055116A"/>
    <w:rsid w:val="00551237"/>
    <w:rsid w:val="00552C2A"/>
    <w:rsid w:val="0055344D"/>
    <w:rsid w:val="00553531"/>
    <w:rsid w:val="00553A55"/>
    <w:rsid w:val="0055426C"/>
    <w:rsid w:val="005544C6"/>
    <w:rsid w:val="005546E5"/>
    <w:rsid w:val="005567C1"/>
    <w:rsid w:val="00557D0C"/>
    <w:rsid w:val="00557E56"/>
    <w:rsid w:val="00560A81"/>
    <w:rsid w:val="00560FEE"/>
    <w:rsid w:val="00561839"/>
    <w:rsid w:val="00561B45"/>
    <w:rsid w:val="00561CDB"/>
    <w:rsid w:val="00562E04"/>
    <w:rsid w:val="0056404D"/>
    <w:rsid w:val="00564875"/>
    <w:rsid w:val="00565D45"/>
    <w:rsid w:val="00566E50"/>
    <w:rsid w:val="00567370"/>
    <w:rsid w:val="005676C6"/>
    <w:rsid w:val="005677B3"/>
    <w:rsid w:val="00567D3A"/>
    <w:rsid w:val="00567FC4"/>
    <w:rsid w:val="00570E0D"/>
    <w:rsid w:val="005713DF"/>
    <w:rsid w:val="00571AEA"/>
    <w:rsid w:val="00571E28"/>
    <w:rsid w:val="0057235A"/>
    <w:rsid w:val="00575890"/>
    <w:rsid w:val="0057723F"/>
    <w:rsid w:val="005802C8"/>
    <w:rsid w:val="00580EEB"/>
    <w:rsid w:val="0058113E"/>
    <w:rsid w:val="005817FD"/>
    <w:rsid w:val="005826FA"/>
    <w:rsid w:val="00582D82"/>
    <w:rsid w:val="00582E48"/>
    <w:rsid w:val="00583046"/>
    <w:rsid w:val="00583523"/>
    <w:rsid w:val="0058382A"/>
    <w:rsid w:val="0058448F"/>
    <w:rsid w:val="005861B4"/>
    <w:rsid w:val="0058661A"/>
    <w:rsid w:val="005871D8"/>
    <w:rsid w:val="00590119"/>
    <w:rsid w:val="005914FF"/>
    <w:rsid w:val="005915CE"/>
    <w:rsid w:val="005921DA"/>
    <w:rsid w:val="0059380F"/>
    <w:rsid w:val="00595159"/>
    <w:rsid w:val="00595947"/>
    <w:rsid w:val="00595BB7"/>
    <w:rsid w:val="005966B9"/>
    <w:rsid w:val="00597BA5"/>
    <w:rsid w:val="005A0337"/>
    <w:rsid w:val="005A1299"/>
    <w:rsid w:val="005A1AB0"/>
    <w:rsid w:val="005A1AE2"/>
    <w:rsid w:val="005A1D95"/>
    <w:rsid w:val="005A25A1"/>
    <w:rsid w:val="005A2CCC"/>
    <w:rsid w:val="005A4266"/>
    <w:rsid w:val="005A73D1"/>
    <w:rsid w:val="005B20A8"/>
    <w:rsid w:val="005B2CD6"/>
    <w:rsid w:val="005B3CF8"/>
    <w:rsid w:val="005B5BBE"/>
    <w:rsid w:val="005B5E8C"/>
    <w:rsid w:val="005B6155"/>
    <w:rsid w:val="005B70FB"/>
    <w:rsid w:val="005B7328"/>
    <w:rsid w:val="005B7A92"/>
    <w:rsid w:val="005B7D22"/>
    <w:rsid w:val="005C17F7"/>
    <w:rsid w:val="005C1FF4"/>
    <w:rsid w:val="005C291B"/>
    <w:rsid w:val="005C2A96"/>
    <w:rsid w:val="005C2DA7"/>
    <w:rsid w:val="005C5963"/>
    <w:rsid w:val="005C5E27"/>
    <w:rsid w:val="005C78A3"/>
    <w:rsid w:val="005D1159"/>
    <w:rsid w:val="005D2083"/>
    <w:rsid w:val="005D258F"/>
    <w:rsid w:val="005D392F"/>
    <w:rsid w:val="005D3D4C"/>
    <w:rsid w:val="005D4E73"/>
    <w:rsid w:val="005D5261"/>
    <w:rsid w:val="005D593D"/>
    <w:rsid w:val="005D5AD6"/>
    <w:rsid w:val="005D68F0"/>
    <w:rsid w:val="005D770D"/>
    <w:rsid w:val="005E0292"/>
    <w:rsid w:val="005E18B7"/>
    <w:rsid w:val="005E33B3"/>
    <w:rsid w:val="005E4171"/>
    <w:rsid w:val="005E442C"/>
    <w:rsid w:val="005E542B"/>
    <w:rsid w:val="005E6343"/>
    <w:rsid w:val="005E6718"/>
    <w:rsid w:val="005E7424"/>
    <w:rsid w:val="005F114E"/>
    <w:rsid w:val="005F1CCA"/>
    <w:rsid w:val="005F2026"/>
    <w:rsid w:val="005F2126"/>
    <w:rsid w:val="005F32FA"/>
    <w:rsid w:val="005F46B9"/>
    <w:rsid w:val="005F4731"/>
    <w:rsid w:val="005F55B0"/>
    <w:rsid w:val="005F5F39"/>
    <w:rsid w:val="005F6579"/>
    <w:rsid w:val="005F6C7B"/>
    <w:rsid w:val="005F7C82"/>
    <w:rsid w:val="00600155"/>
    <w:rsid w:val="0060031C"/>
    <w:rsid w:val="00600C39"/>
    <w:rsid w:val="006014EF"/>
    <w:rsid w:val="00601BDA"/>
    <w:rsid w:val="006026DC"/>
    <w:rsid w:val="00602DC0"/>
    <w:rsid w:val="006032C5"/>
    <w:rsid w:val="0060377A"/>
    <w:rsid w:val="00603880"/>
    <w:rsid w:val="00603F0A"/>
    <w:rsid w:val="006046E2"/>
    <w:rsid w:val="006050A5"/>
    <w:rsid w:val="0060655D"/>
    <w:rsid w:val="00606958"/>
    <w:rsid w:val="00607281"/>
    <w:rsid w:val="0060730E"/>
    <w:rsid w:val="00610E30"/>
    <w:rsid w:val="006110DA"/>
    <w:rsid w:val="0061152C"/>
    <w:rsid w:val="00611D55"/>
    <w:rsid w:val="0061218F"/>
    <w:rsid w:val="00612513"/>
    <w:rsid w:val="0061275E"/>
    <w:rsid w:val="006127E8"/>
    <w:rsid w:val="00613975"/>
    <w:rsid w:val="006158AA"/>
    <w:rsid w:val="00615E71"/>
    <w:rsid w:val="00616F7F"/>
    <w:rsid w:val="00616F8E"/>
    <w:rsid w:val="00617831"/>
    <w:rsid w:val="006178DB"/>
    <w:rsid w:val="00617DD4"/>
    <w:rsid w:val="006208AE"/>
    <w:rsid w:val="006213B7"/>
    <w:rsid w:val="00621CF8"/>
    <w:rsid w:val="00621E4F"/>
    <w:rsid w:val="00622268"/>
    <w:rsid w:val="00622298"/>
    <w:rsid w:val="0062280D"/>
    <w:rsid w:val="00622A0A"/>
    <w:rsid w:val="00623B7C"/>
    <w:rsid w:val="006254EC"/>
    <w:rsid w:val="00625767"/>
    <w:rsid w:val="006258C7"/>
    <w:rsid w:val="006276BF"/>
    <w:rsid w:val="00627716"/>
    <w:rsid w:val="0063008D"/>
    <w:rsid w:val="0063096C"/>
    <w:rsid w:val="00630B1E"/>
    <w:rsid w:val="00630B5B"/>
    <w:rsid w:val="00632446"/>
    <w:rsid w:val="0063313A"/>
    <w:rsid w:val="00633CF8"/>
    <w:rsid w:val="0063421E"/>
    <w:rsid w:val="006343FC"/>
    <w:rsid w:val="0063444E"/>
    <w:rsid w:val="00634EB7"/>
    <w:rsid w:val="0063635F"/>
    <w:rsid w:val="00636476"/>
    <w:rsid w:val="00636597"/>
    <w:rsid w:val="006368C6"/>
    <w:rsid w:val="00636943"/>
    <w:rsid w:val="0064063B"/>
    <w:rsid w:val="00640712"/>
    <w:rsid w:val="006417B4"/>
    <w:rsid w:val="006422A6"/>
    <w:rsid w:val="006432F9"/>
    <w:rsid w:val="006441AA"/>
    <w:rsid w:val="006448DF"/>
    <w:rsid w:val="0064565E"/>
    <w:rsid w:val="00645C00"/>
    <w:rsid w:val="00646E1A"/>
    <w:rsid w:val="00652038"/>
    <w:rsid w:val="006522B5"/>
    <w:rsid w:val="00652729"/>
    <w:rsid w:val="006536A8"/>
    <w:rsid w:val="00653E24"/>
    <w:rsid w:val="00655F35"/>
    <w:rsid w:val="00656221"/>
    <w:rsid w:val="00657137"/>
    <w:rsid w:val="00657741"/>
    <w:rsid w:val="00664E5F"/>
    <w:rsid w:val="00665151"/>
    <w:rsid w:val="0067084C"/>
    <w:rsid w:val="006708DA"/>
    <w:rsid w:val="006715FB"/>
    <w:rsid w:val="00671B66"/>
    <w:rsid w:val="006738C0"/>
    <w:rsid w:val="0067415F"/>
    <w:rsid w:val="00674495"/>
    <w:rsid w:val="00675869"/>
    <w:rsid w:val="00676106"/>
    <w:rsid w:val="006761E6"/>
    <w:rsid w:val="006775A4"/>
    <w:rsid w:val="00677DFC"/>
    <w:rsid w:val="006818BF"/>
    <w:rsid w:val="00681CD7"/>
    <w:rsid w:val="0068209B"/>
    <w:rsid w:val="00682A89"/>
    <w:rsid w:val="00682F21"/>
    <w:rsid w:val="0068345F"/>
    <w:rsid w:val="00683F1D"/>
    <w:rsid w:val="00685136"/>
    <w:rsid w:val="00685614"/>
    <w:rsid w:val="006858A8"/>
    <w:rsid w:val="00686156"/>
    <w:rsid w:val="006877E5"/>
    <w:rsid w:val="00690B97"/>
    <w:rsid w:val="006915A4"/>
    <w:rsid w:val="00691968"/>
    <w:rsid w:val="00692079"/>
    <w:rsid w:val="00692C85"/>
    <w:rsid w:val="00693105"/>
    <w:rsid w:val="00693F1B"/>
    <w:rsid w:val="00694599"/>
    <w:rsid w:val="006945B3"/>
    <w:rsid w:val="00695219"/>
    <w:rsid w:val="00695765"/>
    <w:rsid w:val="006959DC"/>
    <w:rsid w:val="00695B5A"/>
    <w:rsid w:val="00695B70"/>
    <w:rsid w:val="00695B7D"/>
    <w:rsid w:val="00695D63"/>
    <w:rsid w:val="0069620F"/>
    <w:rsid w:val="006A0B60"/>
    <w:rsid w:val="006A34C0"/>
    <w:rsid w:val="006A3537"/>
    <w:rsid w:val="006A472E"/>
    <w:rsid w:val="006A5ACC"/>
    <w:rsid w:val="006A5BBB"/>
    <w:rsid w:val="006A5E2B"/>
    <w:rsid w:val="006A5F37"/>
    <w:rsid w:val="006A7402"/>
    <w:rsid w:val="006A7616"/>
    <w:rsid w:val="006B145C"/>
    <w:rsid w:val="006B14AC"/>
    <w:rsid w:val="006B22F1"/>
    <w:rsid w:val="006B2412"/>
    <w:rsid w:val="006B35B0"/>
    <w:rsid w:val="006B45AE"/>
    <w:rsid w:val="006B4A89"/>
    <w:rsid w:val="006B4CDF"/>
    <w:rsid w:val="006B543F"/>
    <w:rsid w:val="006B6896"/>
    <w:rsid w:val="006B6C52"/>
    <w:rsid w:val="006B706B"/>
    <w:rsid w:val="006C0F43"/>
    <w:rsid w:val="006C28D5"/>
    <w:rsid w:val="006C3496"/>
    <w:rsid w:val="006C3F4C"/>
    <w:rsid w:val="006C3F54"/>
    <w:rsid w:val="006C3FED"/>
    <w:rsid w:val="006C4342"/>
    <w:rsid w:val="006C4E1B"/>
    <w:rsid w:val="006C607C"/>
    <w:rsid w:val="006C74B3"/>
    <w:rsid w:val="006D0B6A"/>
    <w:rsid w:val="006D0EC4"/>
    <w:rsid w:val="006D31A8"/>
    <w:rsid w:val="006D31D1"/>
    <w:rsid w:val="006D3258"/>
    <w:rsid w:val="006D352D"/>
    <w:rsid w:val="006D3CFA"/>
    <w:rsid w:val="006D594C"/>
    <w:rsid w:val="006D60D3"/>
    <w:rsid w:val="006D78E7"/>
    <w:rsid w:val="006E0AD3"/>
    <w:rsid w:val="006E0F80"/>
    <w:rsid w:val="006E1335"/>
    <w:rsid w:val="006E1BCD"/>
    <w:rsid w:val="006E1C71"/>
    <w:rsid w:val="006E255E"/>
    <w:rsid w:val="006E275C"/>
    <w:rsid w:val="006E2829"/>
    <w:rsid w:val="006E2E9E"/>
    <w:rsid w:val="006E3557"/>
    <w:rsid w:val="006E395A"/>
    <w:rsid w:val="006E39E8"/>
    <w:rsid w:val="006E3A61"/>
    <w:rsid w:val="006E4525"/>
    <w:rsid w:val="006E4982"/>
    <w:rsid w:val="006F06E5"/>
    <w:rsid w:val="006F19CB"/>
    <w:rsid w:val="006F2133"/>
    <w:rsid w:val="006F2BF5"/>
    <w:rsid w:val="006F3074"/>
    <w:rsid w:val="006F3A33"/>
    <w:rsid w:val="006F4116"/>
    <w:rsid w:val="006F5B8E"/>
    <w:rsid w:val="006F636B"/>
    <w:rsid w:val="00702214"/>
    <w:rsid w:val="007027CB"/>
    <w:rsid w:val="0070292D"/>
    <w:rsid w:val="00703465"/>
    <w:rsid w:val="00703F95"/>
    <w:rsid w:val="0070435E"/>
    <w:rsid w:val="0070490C"/>
    <w:rsid w:val="0070602E"/>
    <w:rsid w:val="007066C3"/>
    <w:rsid w:val="0071091A"/>
    <w:rsid w:val="0071326C"/>
    <w:rsid w:val="007134C6"/>
    <w:rsid w:val="00714790"/>
    <w:rsid w:val="00714A99"/>
    <w:rsid w:val="00714D3B"/>
    <w:rsid w:val="00714FE0"/>
    <w:rsid w:val="00715876"/>
    <w:rsid w:val="00715DED"/>
    <w:rsid w:val="00717E88"/>
    <w:rsid w:val="007209E3"/>
    <w:rsid w:val="0072101F"/>
    <w:rsid w:val="00722630"/>
    <w:rsid w:val="00722C00"/>
    <w:rsid w:val="00725289"/>
    <w:rsid w:val="00725415"/>
    <w:rsid w:val="00725DF9"/>
    <w:rsid w:val="0072646B"/>
    <w:rsid w:val="00726534"/>
    <w:rsid w:val="007268CC"/>
    <w:rsid w:val="00727A63"/>
    <w:rsid w:val="00730253"/>
    <w:rsid w:val="007302A4"/>
    <w:rsid w:val="007302DF"/>
    <w:rsid w:val="00730343"/>
    <w:rsid w:val="00730EA1"/>
    <w:rsid w:val="00731D6E"/>
    <w:rsid w:val="00731D9B"/>
    <w:rsid w:val="00733AC0"/>
    <w:rsid w:val="00734574"/>
    <w:rsid w:val="00734840"/>
    <w:rsid w:val="007351C6"/>
    <w:rsid w:val="0073540E"/>
    <w:rsid w:val="00735F6F"/>
    <w:rsid w:val="0073661B"/>
    <w:rsid w:val="00737387"/>
    <w:rsid w:val="0073740A"/>
    <w:rsid w:val="00740AF7"/>
    <w:rsid w:val="00741754"/>
    <w:rsid w:val="00741837"/>
    <w:rsid w:val="00741C33"/>
    <w:rsid w:val="00741FC6"/>
    <w:rsid w:val="00743A97"/>
    <w:rsid w:val="00743BBC"/>
    <w:rsid w:val="00744D49"/>
    <w:rsid w:val="00744D7A"/>
    <w:rsid w:val="00746C8D"/>
    <w:rsid w:val="007476A0"/>
    <w:rsid w:val="00750281"/>
    <w:rsid w:val="00751BFF"/>
    <w:rsid w:val="007520C7"/>
    <w:rsid w:val="00752A29"/>
    <w:rsid w:val="007535F0"/>
    <w:rsid w:val="00753AD8"/>
    <w:rsid w:val="00753BEF"/>
    <w:rsid w:val="0075471F"/>
    <w:rsid w:val="00754FE8"/>
    <w:rsid w:val="007551BD"/>
    <w:rsid w:val="007579AD"/>
    <w:rsid w:val="00760D63"/>
    <w:rsid w:val="00762656"/>
    <w:rsid w:val="0076440C"/>
    <w:rsid w:val="00764754"/>
    <w:rsid w:val="00764C8E"/>
    <w:rsid w:val="0076542D"/>
    <w:rsid w:val="00766AFA"/>
    <w:rsid w:val="00767187"/>
    <w:rsid w:val="00770283"/>
    <w:rsid w:val="007707C0"/>
    <w:rsid w:val="0077156E"/>
    <w:rsid w:val="007724ED"/>
    <w:rsid w:val="007728A7"/>
    <w:rsid w:val="00772CDB"/>
    <w:rsid w:val="007739BD"/>
    <w:rsid w:val="00773FE2"/>
    <w:rsid w:val="00774787"/>
    <w:rsid w:val="00776ED5"/>
    <w:rsid w:val="00776F5D"/>
    <w:rsid w:val="007773DB"/>
    <w:rsid w:val="00780712"/>
    <w:rsid w:val="00781AD3"/>
    <w:rsid w:val="00782212"/>
    <w:rsid w:val="00782309"/>
    <w:rsid w:val="00782370"/>
    <w:rsid w:val="00782923"/>
    <w:rsid w:val="0078374B"/>
    <w:rsid w:val="007837FE"/>
    <w:rsid w:val="00785E44"/>
    <w:rsid w:val="00786067"/>
    <w:rsid w:val="00786161"/>
    <w:rsid w:val="00786E75"/>
    <w:rsid w:val="007875AA"/>
    <w:rsid w:val="00790898"/>
    <w:rsid w:val="007929F0"/>
    <w:rsid w:val="00792EE2"/>
    <w:rsid w:val="007936F0"/>
    <w:rsid w:val="00794695"/>
    <w:rsid w:val="00794CF0"/>
    <w:rsid w:val="007954B8"/>
    <w:rsid w:val="0079622A"/>
    <w:rsid w:val="00796DDB"/>
    <w:rsid w:val="007A09A6"/>
    <w:rsid w:val="007A11E0"/>
    <w:rsid w:val="007A1351"/>
    <w:rsid w:val="007A2315"/>
    <w:rsid w:val="007A24D1"/>
    <w:rsid w:val="007A31A0"/>
    <w:rsid w:val="007A31CE"/>
    <w:rsid w:val="007A3854"/>
    <w:rsid w:val="007A416A"/>
    <w:rsid w:val="007A6F0F"/>
    <w:rsid w:val="007A7AB9"/>
    <w:rsid w:val="007B19AC"/>
    <w:rsid w:val="007B2603"/>
    <w:rsid w:val="007B30F1"/>
    <w:rsid w:val="007B4494"/>
    <w:rsid w:val="007B594E"/>
    <w:rsid w:val="007B6214"/>
    <w:rsid w:val="007B71A0"/>
    <w:rsid w:val="007B7D37"/>
    <w:rsid w:val="007C0C13"/>
    <w:rsid w:val="007C12A2"/>
    <w:rsid w:val="007C142A"/>
    <w:rsid w:val="007C1EE2"/>
    <w:rsid w:val="007C2202"/>
    <w:rsid w:val="007C291A"/>
    <w:rsid w:val="007C2EEE"/>
    <w:rsid w:val="007C530B"/>
    <w:rsid w:val="007C5545"/>
    <w:rsid w:val="007C5837"/>
    <w:rsid w:val="007C61AD"/>
    <w:rsid w:val="007C65BB"/>
    <w:rsid w:val="007C6B84"/>
    <w:rsid w:val="007C716C"/>
    <w:rsid w:val="007D0E14"/>
    <w:rsid w:val="007D1282"/>
    <w:rsid w:val="007D1C7C"/>
    <w:rsid w:val="007D250D"/>
    <w:rsid w:val="007D3393"/>
    <w:rsid w:val="007D4DBB"/>
    <w:rsid w:val="007D50B4"/>
    <w:rsid w:val="007D59C9"/>
    <w:rsid w:val="007D59EC"/>
    <w:rsid w:val="007D5E0D"/>
    <w:rsid w:val="007D763E"/>
    <w:rsid w:val="007D7B0F"/>
    <w:rsid w:val="007E0177"/>
    <w:rsid w:val="007E1FEF"/>
    <w:rsid w:val="007E52BF"/>
    <w:rsid w:val="007E5DA8"/>
    <w:rsid w:val="007E6D5E"/>
    <w:rsid w:val="007F0A21"/>
    <w:rsid w:val="007F273B"/>
    <w:rsid w:val="007F32B1"/>
    <w:rsid w:val="007F47CF"/>
    <w:rsid w:val="007F53E5"/>
    <w:rsid w:val="007F5BA1"/>
    <w:rsid w:val="007F65D9"/>
    <w:rsid w:val="007F6995"/>
    <w:rsid w:val="007F6B9E"/>
    <w:rsid w:val="007F6F50"/>
    <w:rsid w:val="007F7105"/>
    <w:rsid w:val="007F7117"/>
    <w:rsid w:val="007F750C"/>
    <w:rsid w:val="007F7707"/>
    <w:rsid w:val="007F7726"/>
    <w:rsid w:val="00800671"/>
    <w:rsid w:val="008010B7"/>
    <w:rsid w:val="008024F4"/>
    <w:rsid w:val="00802769"/>
    <w:rsid w:val="00802C62"/>
    <w:rsid w:val="00803A1A"/>
    <w:rsid w:val="00804989"/>
    <w:rsid w:val="00804C9F"/>
    <w:rsid w:val="008060E2"/>
    <w:rsid w:val="008065D2"/>
    <w:rsid w:val="00806822"/>
    <w:rsid w:val="00807865"/>
    <w:rsid w:val="00807DAE"/>
    <w:rsid w:val="008118E5"/>
    <w:rsid w:val="00812180"/>
    <w:rsid w:val="008126B7"/>
    <w:rsid w:val="00812771"/>
    <w:rsid w:val="00812BDB"/>
    <w:rsid w:val="00812DC2"/>
    <w:rsid w:val="00813332"/>
    <w:rsid w:val="008148F1"/>
    <w:rsid w:val="00814D44"/>
    <w:rsid w:val="00814F72"/>
    <w:rsid w:val="00815942"/>
    <w:rsid w:val="00815DED"/>
    <w:rsid w:val="0081604A"/>
    <w:rsid w:val="00816B16"/>
    <w:rsid w:val="0081710F"/>
    <w:rsid w:val="0081782F"/>
    <w:rsid w:val="00817E12"/>
    <w:rsid w:val="00820C19"/>
    <w:rsid w:val="00820E75"/>
    <w:rsid w:val="00821F3B"/>
    <w:rsid w:val="008220BB"/>
    <w:rsid w:val="008229C1"/>
    <w:rsid w:val="00822AEB"/>
    <w:rsid w:val="008235E4"/>
    <w:rsid w:val="00823DCE"/>
    <w:rsid w:val="00823EC3"/>
    <w:rsid w:val="00823F14"/>
    <w:rsid w:val="00824585"/>
    <w:rsid w:val="008245B2"/>
    <w:rsid w:val="008245BC"/>
    <w:rsid w:val="00824780"/>
    <w:rsid w:val="00825345"/>
    <w:rsid w:val="00825730"/>
    <w:rsid w:val="00825BFB"/>
    <w:rsid w:val="00826002"/>
    <w:rsid w:val="00827545"/>
    <w:rsid w:val="00830343"/>
    <w:rsid w:val="00830B00"/>
    <w:rsid w:val="00831A99"/>
    <w:rsid w:val="00831AFF"/>
    <w:rsid w:val="00832682"/>
    <w:rsid w:val="00833A5F"/>
    <w:rsid w:val="00834DD1"/>
    <w:rsid w:val="00836A74"/>
    <w:rsid w:val="00836D6B"/>
    <w:rsid w:val="00837CB0"/>
    <w:rsid w:val="00840D3C"/>
    <w:rsid w:val="00841BC9"/>
    <w:rsid w:val="00841C9D"/>
    <w:rsid w:val="00841D78"/>
    <w:rsid w:val="00841DBB"/>
    <w:rsid w:val="008423BB"/>
    <w:rsid w:val="00843685"/>
    <w:rsid w:val="008438ED"/>
    <w:rsid w:val="00843E23"/>
    <w:rsid w:val="00844F86"/>
    <w:rsid w:val="00846B84"/>
    <w:rsid w:val="00847316"/>
    <w:rsid w:val="0085114C"/>
    <w:rsid w:val="00851B63"/>
    <w:rsid w:val="00852E1D"/>
    <w:rsid w:val="0085394F"/>
    <w:rsid w:val="0085416A"/>
    <w:rsid w:val="00855076"/>
    <w:rsid w:val="00857257"/>
    <w:rsid w:val="00857FB2"/>
    <w:rsid w:val="0086072F"/>
    <w:rsid w:val="00861043"/>
    <w:rsid w:val="00861C18"/>
    <w:rsid w:val="00862C13"/>
    <w:rsid w:val="00863BB0"/>
    <w:rsid w:val="00863D43"/>
    <w:rsid w:val="008640F0"/>
    <w:rsid w:val="00864157"/>
    <w:rsid w:val="008648CB"/>
    <w:rsid w:val="008655F8"/>
    <w:rsid w:val="00866896"/>
    <w:rsid w:val="00867DA2"/>
    <w:rsid w:val="00870DA5"/>
    <w:rsid w:val="00870ECC"/>
    <w:rsid w:val="008712B3"/>
    <w:rsid w:val="00871530"/>
    <w:rsid w:val="00871F8F"/>
    <w:rsid w:val="00872331"/>
    <w:rsid w:val="00873B27"/>
    <w:rsid w:val="00874452"/>
    <w:rsid w:val="00874AE6"/>
    <w:rsid w:val="00875DF8"/>
    <w:rsid w:val="00875FC0"/>
    <w:rsid w:val="00877CFA"/>
    <w:rsid w:val="0087F691"/>
    <w:rsid w:val="00880E62"/>
    <w:rsid w:val="00883854"/>
    <w:rsid w:val="00884FC6"/>
    <w:rsid w:val="00884FD5"/>
    <w:rsid w:val="00886754"/>
    <w:rsid w:val="00887DFB"/>
    <w:rsid w:val="00891012"/>
    <w:rsid w:val="00891324"/>
    <w:rsid w:val="00891370"/>
    <w:rsid w:val="00891AA7"/>
    <w:rsid w:val="008925FE"/>
    <w:rsid w:val="00892988"/>
    <w:rsid w:val="0089497C"/>
    <w:rsid w:val="00895170"/>
    <w:rsid w:val="00896AAE"/>
    <w:rsid w:val="0089753D"/>
    <w:rsid w:val="00897D56"/>
    <w:rsid w:val="008A0B62"/>
    <w:rsid w:val="008A1607"/>
    <w:rsid w:val="008A2620"/>
    <w:rsid w:val="008A2CC5"/>
    <w:rsid w:val="008A322A"/>
    <w:rsid w:val="008A44F4"/>
    <w:rsid w:val="008A479B"/>
    <w:rsid w:val="008A4E79"/>
    <w:rsid w:val="008A502C"/>
    <w:rsid w:val="008A5469"/>
    <w:rsid w:val="008A6FFB"/>
    <w:rsid w:val="008A71A2"/>
    <w:rsid w:val="008A79FD"/>
    <w:rsid w:val="008A7CE1"/>
    <w:rsid w:val="008B00F2"/>
    <w:rsid w:val="008B082B"/>
    <w:rsid w:val="008B171C"/>
    <w:rsid w:val="008B1B5F"/>
    <w:rsid w:val="008B1DBF"/>
    <w:rsid w:val="008B3326"/>
    <w:rsid w:val="008B3C09"/>
    <w:rsid w:val="008B406F"/>
    <w:rsid w:val="008B43D0"/>
    <w:rsid w:val="008B4A06"/>
    <w:rsid w:val="008B4E28"/>
    <w:rsid w:val="008B603C"/>
    <w:rsid w:val="008B6A23"/>
    <w:rsid w:val="008B7F4E"/>
    <w:rsid w:val="008C0750"/>
    <w:rsid w:val="008C1475"/>
    <w:rsid w:val="008C18AB"/>
    <w:rsid w:val="008C2069"/>
    <w:rsid w:val="008C3DE7"/>
    <w:rsid w:val="008C4034"/>
    <w:rsid w:val="008C44A4"/>
    <w:rsid w:val="008C67CA"/>
    <w:rsid w:val="008C6A03"/>
    <w:rsid w:val="008C6BFC"/>
    <w:rsid w:val="008D005F"/>
    <w:rsid w:val="008D02AA"/>
    <w:rsid w:val="008D063B"/>
    <w:rsid w:val="008D097C"/>
    <w:rsid w:val="008D18E6"/>
    <w:rsid w:val="008D2793"/>
    <w:rsid w:val="008D2B61"/>
    <w:rsid w:val="008D3E50"/>
    <w:rsid w:val="008D464E"/>
    <w:rsid w:val="008D5458"/>
    <w:rsid w:val="008D59E6"/>
    <w:rsid w:val="008D5EBB"/>
    <w:rsid w:val="008D6263"/>
    <w:rsid w:val="008D6607"/>
    <w:rsid w:val="008D76B2"/>
    <w:rsid w:val="008D7DDD"/>
    <w:rsid w:val="008E0597"/>
    <w:rsid w:val="008E1840"/>
    <w:rsid w:val="008E1F53"/>
    <w:rsid w:val="008E236C"/>
    <w:rsid w:val="008E408C"/>
    <w:rsid w:val="008E450A"/>
    <w:rsid w:val="008E47E7"/>
    <w:rsid w:val="008E49D6"/>
    <w:rsid w:val="008E530E"/>
    <w:rsid w:val="008E5753"/>
    <w:rsid w:val="008E5F9F"/>
    <w:rsid w:val="008E65C9"/>
    <w:rsid w:val="008E6B2C"/>
    <w:rsid w:val="008E7F0A"/>
    <w:rsid w:val="008E7F20"/>
    <w:rsid w:val="008F04FD"/>
    <w:rsid w:val="008F0CA3"/>
    <w:rsid w:val="008F0EFB"/>
    <w:rsid w:val="008F172F"/>
    <w:rsid w:val="008F1894"/>
    <w:rsid w:val="008F1A82"/>
    <w:rsid w:val="008F1F64"/>
    <w:rsid w:val="008F21C5"/>
    <w:rsid w:val="008F3558"/>
    <w:rsid w:val="008F53AB"/>
    <w:rsid w:val="008F5828"/>
    <w:rsid w:val="008F5DBE"/>
    <w:rsid w:val="008F6151"/>
    <w:rsid w:val="008F6FEC"/>
    <w:rsid w:val="00901114"/>
    <w:rsid w:val="00903D67"/>
    <w:rsid w:val="00905D77"/>
    <w:rsid w:val="009078E6"/>
    <w:rsid w:val="00907D57"/>
    <w:rsid w:val="009102DB"/>
    <w:rsid w:val="0091062D"/>
    <w:rsid w:val="00910FFA"/>
    <w:rsid w:val="009121AC"/>
    <w:rsid w:val="00912275"/>
    <w:rsid w:val="00912870"/>
    <w:rsid w:val="00913A42"/>
    <w:rsid w:val="0091469E"/>
    <w:rsid w:val="00915F61"/>
    <w:rsid w:val="009161CF"/>
    <w:rsid w:val="009177D8"/>
    <w:rsid w:val="0092039B"/>
    <w:rsid w:val="0092046A"/>
    <w:rsid w:val="00920D72"/>
    <w:rsid w:val="00922839"/>
    <w:rsid w:val="00922E66"/>
    <w:rsid w:val="00923355"/>
    <w:rsid w:val="00923B51"/>
    <w:rsid w:val="009243EA"/>
    <w:rsid w:val="00924CD7"/>
    <w:rsid w:val="00926C7C"/>
    <w:rsid w:val="00926DBD"/>
    <w:rsid w:val="00927CBF"/>
    <w:rsid w:val="009318AC"/>
    <w:rsid w:val="00932283"/>
    <w:rsid w:val="00932AB3"/>
    <w:rsid w:val="00933545"/>
    <w:rsid w:val="00933592"/>
    <w:rsid w:val="009336EF"/>
    <w:rsid w:val="0093374A"/>
    <w:rsid w:val="00933BCB"/>
    <w:rsid w:val="009346C4"/>
    <w:rsid w:val="00934905"/>
    <w:rsid w:val="00934A51"/>
    <w:rsid w:val="00934C9D"/>
    <w:rsid w:val="00935EC8"/>
    <w:rsid w:val="009361C0"/>
    <w:rsid w:val="0094011B"/>
    <w:rsid w:val="00940E2C"/>
    <w:rsid w:val="00942CE4"/>
    <w:rsid w:val="0094318A"/>
    <w:rsid w:val="00943709"/>
    <w:rsid w:val="00943F70"/>
    <w:rsid w:val="0094400A"/>
    <w:rsid w:val="009444FA"/>
    <w:rsid w:val="00945246"/>
    <w:rsid w:val="00945A8F"/>
    <w:rsid w:val="009467D8"/>
    <w:rsid w:val="00946A4B"/>
    <w:rsid w:val="00946E59"/>
    <w:rsid w:val="009504A3"/>
    <w:rsid w:val="0095068B"/>
    <w:rsid w:val="009520AC"/>
    <w:rsid w:val="00953628"/>
    <w:rsid w:val="00953C6F"/>
    <w:rsid w:val="00954564"/>
    <w:rsid w:val="00954E7B"/>
    <w:rsid w:val="00955BEE"/>
    <w:rsid w:val="00957A8C"/>
    <w:rsid w:val="00960218"/>
    <w:rsid w:val="00960219"/>
    <w:rsid w:val="00960834"/>
    <w:rsid w:val="00962452"/>
    <w:rsid w:val="00962889"/>
    <w:rsid w:val="009635CA"/>
    <w:rsid w:val="00963DBB"/>
    <w:rsid w:val="00963F62"/>
    <w:rsid w:val="00964646"/>
    <w:rsid w:val="00964C7D"/>
    <w:rsid w:val="00965D24"/>
    <w:rsid w:val="00966034"/>
    <w:rsid w:val="00966425"/>
    <w:rsid w:val="00966B2B"/>
    <w:rsid w:val="00966CB1"/>
    <w:rsid w:val="009702E4"/>
    <w:rsid w:val="00970E89"/>
    <w:rsid w:val="00971C2F"/>
    <w:rsid w:val="00971D12"/>
    <w:rsid w:val="00971F5D"/>
    <w:rsid w:val="0097211B"/>
    <w:rsid w:val="00973509"/>
    <w:rsid w:val="00973D80"/>
    <w:rsid w:val="0097471A"/>
    <w:rsid w:val="00974730"/>
    <w:rsid w:val="00974827"/>
    <w:rsid w:val="00974C76"/>
    <w:rsid w:val="00974CBE"/>
    <w:rsid w:val="00974FC9"/>
    <w:rsid w:val="0097680C"/>
    <w:rsid w:val="00976B10"/>
    <w:rsid w:val="00976CFB"/>
    <w:rsid w:val="009801B5"/>
    <w:rsid w:val="009811A9"/>
    <w:rsid w:val="0098124B"/>
    <w:rsid w:val="0098175C"/>
    <w:rsid w:val="009820B7"/>
    <w:rsid w:val="00983142"/>
    <w:rsid w:val="009855B3"/>
    <w:rsid w:val="00987043"/>
    <w:rsid w:val="00987C3F"/>
    <w:rsid w:val="00987F82"/>
    <w:rsid w:val="0099034B"/>
    <w:rsid w:val="0099045F"/>
    <w:rsid w:val="009906FC"/>
    <w:rsid w:val="00990701"/>
    <w:rsid w:val="00991286"/>
    <w:rsid w:val="00992212"/>
    <w:rsid w:val="009924BE"/>
    <w:rsid w:val="0099321E"/>
    <w:rsid w:val="009936CC"/>
    <w:rsid w:val="00994D47"/>
    <w:rsid w:val="009957FD"/>
    <w:rsid w:val="009960A7"/>
    <w:rsid w:val="0099639F"/>
    <w:rsid w:val="00997024"/>
    <w:rsid w:val="00997137"/>
    <w:rsid w:val="009A12A6"/>
    <w:rsid w:val="009A1605"/>
    <w:rsid w:val="009A26BC"/>
    <w:rsid w:val="009A26F1"/>
    <w:rsid w:val="009A27B6"/>
    <w:rsid w:val="009A31D2"/>
    <w:rsid w:val="009A33A9"/>
    <w:rsid w:val="009A3625"/>
    <w:rsid w:val="009A367D"/>
    <w:rsid w:val="009A4984"/>
    <w:rsid w:val="009A4FF9"/>
    <w:rsid w:val="009A589E"/>
    <w:rsid w:val="009A7121"/>
    <w:rsid w:val="009A7C65"/>
    <w:rsid w:val="009B014A"/>
    <w:rsid w:val="009B03EE"/>
    <w:rsid w:val="009B0C86"/>
    <w:rsid w:val="009B1FC5"/>
    <w:rsid w:val="009B2314"/>
    <w:rsid w:val="009B2B83"/>
    <w:rsid w:val="009B33CB"/>
    <w:rsid w:val="009B540B"/>
    <w:rsid w:val="009B607A"/>
    <w:rsid w:val="009B6243"/>
    <w:rsid w:val="009B6B83"/>
    <w:rsid w:val="009B78C3"/>
    <w:rsid w:val="009C06A6"/>
    <w:rsid w:val="009C0704"/>
    <w:rsid w:val="009C0CDF"/>
    <w:rsid w:val="009C119D"/>
    <w:rsid w:val="009C1ECA"/>
    <w:rsid w:val="009C1F5C"/>
    <w:rsid w:val="009C26ED"/>
    <w:rsid w:val="009C317B"/>
    <w:rsid w:val="009C55F9"/>
    <w:rsid w:val="009C7EE2"/>
    <w:rsid w:val="009D1350"/>
    <w:rsid w:val="009D20DD"/>
    <w:rsid w:val="009D29E2"/>
    <w:rsid w:val="009D2E80"/>
    <w:rsid w:val="009D56B0"/>
    <w:rsid w:val="009D77F8"/>
    <w:rsid w:val="009E187D"/>
    <w:rsid w:val="009E1907"/>
    <w:rsid w:val="009E2559"/>
    <w:rsid w:val="009E43D1"/>
    <w:rsid w:val="009E51D3"/>
    <w:rsid w:val="009E53C6"/>
    <w:rsid w:val="009E56E6"/>
    <w:rsid w:val="009E58C3"/>
    <w:rsid w:val="009F0353"/>
    <w:rsid w:val="009F05E1"/>
    <w:rsid w:val="009F0FB7"/>
    <w:rsid w:val="009F1EBE"/>
    <w:rsid w:val="009F2D67"/>
    <w:rsid w:val="009F329B"/>
    <w:rsid w:val="009F3B61"/>
    <w:rsid w:val="009F3E24"/>
    <w:rsid w:val="009F4345"/>
    <w:rsid w:val="009F4D79"/>
    <w:rsid w:val="009F550D"/>
    <w:rsid w:val="00A00467"/>
    <w:rsid w:val="00A01208"/>
    <w:rsid w:val="00A0123D"/>
    <w:rsid w:val="00A012F1"/>
    <w:rsid w:val="00A01439"/>
    <w:rsid w:val="00A015E7"/>
    <w:rsid w:val="00A03E4E"/>
    <w:rsid w:val="00A061C8"/>
    <w:rsid w:val="00A0620B"/>
    <w:rsid w:val="00A06EFC"/>
    <w:rsid w:val="00A10769"/>
    <w:rsid w:val="00A10869"/>
    <w:rsid w:val="00A13257"/>
    <w:rsid w:val="00A14B26"/>
    <w:rsid w:val="00A14B99"/>
    <w:rsid w:val="00A15175"/>
    <w:rsid w:val="00A16E50"/>
    <w:rsid w:val="00A170D6"/>
    <w:rsid w:val="00A2402D"/>
    <w:rsid w:val="00A24F75"/>
    <w:rsid w:val="00A25121"/>
    <w:rsid w:val="00A253AF"/>
    <w:rsid w:val="00A26201"/>
    <w:rsid w:val="00A267DE"/>
    <w:rsid w:val="00A2788A"/>
    <w:rsid w:val="00A309B4"/>
    <w:rsid w:val="00A31076"/>
    <w:rsid w:val="00A31AFD"/>
    <w:rsid w:val="00A31B7C"/>
    <w:rsid w:val="00A31D63"/>
    <w:rsid w:val="00A32459"/>
    <w:rsid w:val="00A33088"/>
    <w:rsid w:val="00A3313A"/>
    <w:rsid w:val="00A3315A"/>
    <w:rsid w:val="00A33273"/>
    <w:rsid w:val="00A33344"/>
    <w:rsid w:val="00A333D3"/>
    <w:rsid w:val="00A33E1E"/>
    <w:rsid w:val="00A34516"/>
    <w:rsid w:val="00A3504A"/>
    <w:rsid w:val="00A3505A"/>
    <w:rsid w:val="00A35AF7"/>
    <w:rsid w:val="00A35E47"/>
    <w:rsid w:val="00A360E3"/>
    <w:rsid w:val="00A36F01"/>
    <w:rsid w:val="00A37D00"/>
    <w:rsid w:val="00A37FE7"/>
    <w:rsid w:val="00A40B72"/>
    <w:rsid w:val="00A40F2D"/>
    <w:rsid w:val="00A4147D"/>
    <w:rsid w:val="00A41660"/>
    <w:rsid w:val="00A418C7"/>
    <w:rsid w:val="00A42045"/>
    <w:rsid w:val="00A420BA"/>
    <w:rsid w:val="00A42E14"/>
    <w:rsid w:val="00A438AA"/>
    <w:rsid w:val="00A43949"/>
    <w:rsid w:val="00A443DA"/>
    <w:rsid w:val="00A448FE"/>
    <w:rsid w:val="00A456A8"/>
    <w:rsid w:val="00A45801"/>
    <w:rsid w:val="00A46EDA"/>
    <w:rsid w:val="00A473B6"/>
    <w:rsid w:val="00A475EA"/>
    <w:rsid w:val="00A51093"/>
    <w:rsid w:val="00A5132C"/>
    <w:rsid w:val="00A51B43"/>
    <w:rsid w:val="00A527C6"/>
    <w:rsid w:val="00A535F7"/>
    <w:rsid w:val="00A5410E"/>
    <w:rsid w:val="00A541C8"/>
    <w:rsid w:val="00A5531A"/>
    <w:rsid w:val="00A5567B"/>
    <w:rsid w:val="00A556A4"/>
    <w:rsid w:val="00A5579C"/>
    <w:rsid w:val="00A5586F"/>
    <w:rsid w:val="00A6040F"/>
    <w:rsid w:val="00A60BD5"/>
    <w:rsid w:val="00A61376"/>
    <w:rsid w:val="00A617B5"/>
    <w:rsid w:val="00A626D6"/>
    <w:rsid w:val="00A63350"/>
    <w:rsid w:val="00A6386F"/>
    <w:rsid w:val="00A63BED"/>
    <w:rsid w:val="00A63C0E"/>
    <w:rsid w:val="00A65D23"/>
    <w:rsid w:val="00A662E7"/>
    <w:rsid w:val="00A66ED2"/>
    <w:rsid w:val="00A67F30"/>
    <w:rsid w:val="00A70114"/>
    <w:rsid w:val="00A70630"/>
    <w:rsid w:val="00A70731"/>
    <w:rsid w:val="00A71EC5"/>
    <w:rsid w:val="00A72266"/>
    <w:rsid w:val="00A72A83"/>
    <w:rsid w:val="00A72EBE"/>
    <w:rsid w:val="00A73453"/>
    <w:rsid w:val="00A73464"/>
    <w:rsid w:val="00A73C6A"/>
    <w:rsid w:val="00A744E4"/>
    <w:rsid w:val="00A74A4D"/>
    <w:rsid w:val="00A74CFF"/>
    <w:rsid w:val="00A7519C"/>
    <w:rsid w:val="00A753A5"/>
    <w:rsid w:val="00A75EC1"/>
    <w:rsid w:val="00A75ED0"/>
    <w:rsid w:val="00A81343"/>
    <w:rsid w:val="00A8162A"/>
    <w:rsid w:val="00A821E6"/>
    <w:rsid w:val="00A823DB"/>
    <w:rsid w:val="00A82B35"/>
    <w:rsid w:val="00A82ED3"/>
    <w:rsid w:val="00A83402"/>
    <w:rsid w:val="00A83608"/>
    <w:rsid w:val="00A8562D"/>
    <w:rsid w:val="00A85649"/>
    <w:rsid w:val="00A85EDD"/>
    <w:rsid w:val="00A86451"/>
    <w:rsid w:val="00A87F03"/>
    <w:rsid w:val="00A90048"/>
    <w:rsid w:val="00A900A9"/>
    <w:rsid w:val="00A92146"/>
    <w:rsid w:val="00A92839"/>
    <w:rsid w:val="00A94BAC"/>
    <w:rsid w:val="00A95802"/>
    <w:rsid w:val="00A96DB0"/>
    <w:rsid w:val="00A9721F"/>
    <w:rsid w:val="00A975B2"/>
    <w:rsid w:val="00A97AD8"/>
    <w:rsid w:val="00A97DA8"/>
    <w:rsid w:val="00AA024D"/>
    <w:rsid w:val="00AA06D7"/>
    <w:rsid w:val="00AA0BAE"/>
    <w:rsid w:val="00AA1219"/>
    <w:rsid w:val="00AA127C"/>
    <w:rsid w:val="00AA2A67"/>
    <w:rsid w:val="00AA2D4A"/>
    <w:rsid w:val="00AA2FDA"/>
    <w:rsid w:val="00AA3A27"/>
    <w:rsid w:val="00AA4114"/>
    <w:rsid w:val="00AA4C64"/>
    <w:rsid w:val="00AA4F8A"/>
    <w:rsid w:val="00AA5A80"/>
    <w:rsid w:val="00AA6414"/>
    <w:rsid w:val="00AA6900"/>
    <w:rsid w:val="00AA73F2"/>
    <w:rsid w:val="00AA7680"/>
    <w:rsid w:val="00AA78AF"/>
    <w:rsid w:val="00AA7AC4"/>
    <w:rsid w:val="00AB0A3A"/>
    <w:rsid w:val="00AB1998"/>
    <w:rsid w:val="00AB19AF"/>
    <w:rsid w:val="00AB1CE4"/>
    <w:rsid w:val="00AB22E2"/>
    <w:rsid w:val="00AB26E2"/>
    <w:rsid w:val="00AB4B25"/>
    <w:rsid w:val="00AB54F5"/>
    <w:rsid w:val="00AB5621"/>
    <w:rsid w:val="00AB6430"/>
    <w:rsid w:val="00AB6B42"/>
    <w:rsid w:val="00AC3191"/>
    <w:rsid w:val="00AC3496"/>
    <w:rsid w:val="00AC3A4E"/>
    <w:rsid w:val="00AC5E11"/>
    <w:rsid w:val="00AD30B3"/>
    <w:rsid w:val="00AD4098"/>
    <w:rsid w:val="00AD5A1B"/>
    <w:rsid w:val="00AD6160"/>
    <w:rsid w:val="00AE1267"/>
    <w:rsid w:val="00AE15A8"/>
    <w:rsid w:val="00AE2692"/>
    <w:rsid w:val="00AE3701"/>
    <w:rsid w:val="00AE508A"/>
    <w:rsid w:val="00AE515C"/>
    <w:rsid w:val="00AE55B7"/>
    <w:rsid w:val="00AE5E3A"/>
    <w:rsid w:val="00AE63C8"/>
    <w:rsid w:val="00AE6421"/>
    <w:rsid w:val="00AE6B97"/>
    <w:rsid w:val="00AF0070"/>
    <w:rsid w:val="00AF02C7"/>
    <w:rsid w:val="00AF1286"/>
    <w:rsid w:val="00AF14CE"/>
    <w:rsid w:val="00AF253C"/>
    <w:rsid w:val="00AF3412"/>
    <w:rsid w:val="00AF41D1"/>
    <w:rsid w:val="00AF54F4"/>
    <w:rsid w:val="00AF67E2"/>
    <w:rsid w:val="00AF6ABB"/>
    <w:rsid w:val="00AF725E"/>
    <w:rsid w:val="00AF7787"/>
    <w:rsid w:val="00AF7A51"/>
    <w:rsid w:val="00B0093D"/>
    <w:rsid w:val="00B01DAE"/>
    <w:rsid w:val="00B023DE"/>
    <w:rsid w:val="00B031A1"/>
    <w:rsid w:val="00B03BA2"/>
    <w:rsid w:val="00B0557E"/>
    <w:rsid w:val="00B06F7D"/>
    <w:rsid w:val="00B07625"/>
    <w:rsid w:val="00B10381"/>
    <w:rsid w:val="00B1043C"/>
    <w:rsid w:val="00B10CA3"/>
    <w:rsid w:val="00B11009"/>
    <w:rsid w:val="00B113D6"/>
    <w:rsid w:val="00B122F1"/>
    <w:rsid w:val="00B12A15"/>
    <w:rsid w:val="00B12AFC"/>
    <w:rsid w:val="00B12C24"/>
    <w:rsid w:val="00B12E83"/>
    <w:rsid w:val="00B12EA5"/>
    <w:rsid w:val="00B140AE"/>
    <w:rsid w:val="00B14DAE"/>
    <w:rsid w:val="00B15BCC"/>
    <w:rsid w:val="00B16271"/>
    <w:rsid w:val="00B1632A"/>
    <w:rsid w:val="00B168C7"/>
    <w:rsid w:val="00B17065"/>
    <w:rsid w:val="00B20437"/>
    <w:rsid w:val="00B211BD"/>
    <w:rsid w:val="00B21510"/>
    <w:rsid w:val="00B21543"/>
    <w:rsid w:val="00B2460A"/>
    <w:rsid w:val="00B25C20"/>
    <w:rsid w:val="00B264E4"/>
    <w:rsid w:val="00B3080C"/>
    <w:rsid w:val="00B30FC4"/>
    <w:rsid w:val="00B31458"/>
    <w:rsid w:val="00B31718"/>
    <w:rsid w:val="00B325BC"/>
    <w:rsid w:val="00B32C24"/>
    <w:rsid w:val="00B32C91"/>
    <w:rsid w:val="00B32F34"/>
    <w:rsid w:val="00B33CF0"/>
    <w:rsid w:val="00B3417B"/>
    <w:rsid w:val="00B34385"/>
    <w:rsid w:val="00B343CD"/>
    <w:rsid w:val="00B34AAE"/>
    <w:rsid w:val="00B34B21"/>
    <w:rsid w:val="00B34DE2"/>
    <w:rsid w:val="00B35900"/>
    <w:rsid w:val="00B367CF"/>
    <w:rsid w:val="00B40DF3"/>
    <w:rsid w:val="00B41CE7"/>
    <w:rsid w:val="00B42B30"/>
    <w:rsid w:val="00B42F32"/>
    <w:rsid w:val="00B4310E"/>
    <w:rsid w:val="00B43872"/>
    <w:rsid w:val="00B43F7C"/>
    <w:rsid w:val="00B4410E"/>
    <w:rsid w:val="00B44728"/>
    <w:rsid w:val="00B44765"/>
    <w:rsid w:val="00B44CC6"/>
    <w:rsid w:val="00B5020D"/>
    <w:rsid w:val="00B50ABC"/>
    <w:rsid w:val="00B50AE4"/>
    <w:rsid w:val="00B50C99"/>
    <w:rsid w:val="00B50E86"/>
    <w:rsid w:val="00B5192D"/>
    <w:rsid w:val="00B52584"/>
    <w:rsid w:val="00B5279B"/>
    <w:rsid w:val="00B52C82"/>
    <w:rsid w:val="00B530E6"/>
    <w:rsid w:val="00B5420D"/>
    <w:rsid w:val="00B54351"/>
    <w:rsid w:val="00B54556"/>
    <w:rsid w:val="00B55E2C"/>
    <w:rsid w:val="00B560D3"/>
    <w:rsid w:val="00B56B13"/>
    <w:rsid w:val="00B576B6"/>
    <w:rsid w:val="00B5771F"/>
    <w:rsid w:val="00B6316E"/>
    <w:rsid w:val="00B631AF"/>
    <w:rsid w:val="00B676A1"/>
    <w:rsid w:val="00B67D3C"/>
    <w:rsid w:val="00B70528"/>
    <w:rsid w:val="00B706F2"/>
    <w:rsid w:val="00B70964"/>
    <w:rsid w:val="00B711A8"/>
    <w:rsid w:val="00B724DB"/>
    <w:rsid w:val="00B72D24"/>
    <w:rsid w:val="00B731AE"/>
    <w:rsid w:val="00B7337D"/>
    <w:rsid w:val="00B74BD9"/>
    <w:rsid w:val="00B74F80"/>
    <w:rsid w:val="00B75292"/>
    <w:rsid w:val="00B75A9C"/>
    <w:rsid w:val="00B76404"/>
    <w:rsid w:val="00B76455"/>
    <w:rsid w:val="00B77372"/>
    <w:rsid w:val="00B80693"/>
    <w:rsid w:val="00B81757"/>
    <w:rsid w:val="00B83BCA"/>
    <w:rsid w:val="00B84B8A"/>
    <w:rsid w:val="00B852CA"/>
    <w:rsid w:val="00B855B3"/>
    <w:rsid w:val="00B86C5C"/>
    <w:rsid w:val="00B87C6F"/>
    <w:rsid w:val="00B903B3"/>
    <w:rsid w:val="00B90618"/>
    <w:rsid w:val="00B90D39"/>
    <w:rsid w:val="00B91919"/>
    <w:rsid w:val="00B92968"/>
    <w:rsid w:val="00B94114"/>
    <w:rsid w:val="00B9414A"/>
    <w:rsid w:val="00B94EDD"/>
    <w:rsid w:val="00B94FBF"/>
    <w:rsid w:val="00B94FCE"/>
    <w:rsid w:val="00B951F4"/>
    <w:rsid w:val="00B95423"/>
    <w:rsid w:val="00B95DBC"/>
    <w:rsid w:val="00B96671"/>
    <w:rsid w:val="00BA09F9"/>
    <w:rsid w:val="00BA15D2"/>
    <w:rsid w:val="00BA189E"/>
    <w:rsid w:val="00BA18CD"/>
    <w:rsid w:val="00BA297F"/>
    <w:rsid w:val="00BA328C"/>
    <w:rsid w:val="00BA3601"/>
    <w:rsid w:val="00BA3974"/>
    <w:rsid w:val="00BA3B00"/>
    <w:rsid w:val="00BA46F9"/>
    <w:rsid w:val="00BA5CC2"/>
    <w:rsid w:val="00BA6343"/>
    <w:rsid w:val="00BA72B2"/>
    <w:rsid w:val="00BB03F6"/>
    <w:rsid w:val="00BB0433"/>
    <w:rsid w:val="00BB0BA8"/>
    <w:rsid w:val="00BB1488"/>
    <w:rsid w:val="00BB34CD"/>
    <w:rsid w:val="00BB417F"/>
    <w:rsid w:val="00BB4AFD"/>
    <w:rsid w:val="00BB559E"/>
    <w:rsid w:val="00BB610D"/>
    <w:rsid w:val="00BB749B"/>
    <w:rsid w:val="00BB7759"/>
    <w:rsid w:val="00BC2C94"/>
    <w:rsid w:val="00BC34E4"/>
    <w:rsid w:val="00BC3CF0"/>
    <w:rsid w:val="00BC3E11"/>
    <w:rsid w:val="00BC4437"/>
    <w:rsid w:val="00BC62BF"/>
    <w:rsid w:val="00BC62E1"/>
    <w:rsid w:val="00BC6330"/>
    <w:rsid w:val="00BC7290"/>
    <w:rsid w:val="00BC7F92"/>
    <w:rsid w:val="00BD0766"/>
    <w:rsid w:val="00BD080E"/>
    <w:rsid w:val="00BD0CAD"/>
    <w:rsid w:val="00BD0F05"/>
    <w:rsid w:val="00BD0F8D"/>
    <w:rsid w:val="00BD2107"/>
    <w:rsid w:val="00BD28C8"/>
    <w:rsid w:val="00BD3B8E"/>
    <w:rsid w:val="00BD50A5"/>
    <w:rsid w:val="00BD6412"/>
    <w:rsid w:val="00BD64D4"/>
    <w:rsid w:val="00BD651E"/>
    <w:rsid w:val="00BD7F9A"/>
    <w:rsid w:val="00BE0788"/>
    <w:rsid w:val="00BE13EA"/>
    <w:rsid w:val="00BE1582"/>
    <w:rsid w:val="00BE16CE"/>
    <w:rsid w:val="00BE1C58"/>
    <w:rsid w:val="00BE20DE"/>
    <w:rsid w:val="00BE2BA3"/>
    <w:rsid w:val="00BE3FF6"/>
    <w:rsid w:val="00BE4A2F"/>
    <w:rsid w:val="00BE4A4C"/>
    <w:rsid w:val="00BE5B7D"/>
    <w:rsid w:val="00BE6277"/>
    <w:rsid w:val="00BF0795"/>
    <w:rsid w:val="00BF096D"/>
    <w:rsid w:val="00BF1AD5"/>
    <w:rsid w:val="00BF283D"/>
    <w:rsid w:val="00BF3478"/>
    <w:rsid w:val="00BF3C2D"/>
    <w:rsid w:val="00BF3F67"/>
    <w:rsid w:val="00BF471F"/>
    <w:rsid w:val="00BF49C7"/>
    <w:rsid w:val="00BF4CC2"/>
    <w:rsid w:val="00BF4E86"/>
    <w:rsid w:val="00BF57D5"/>
    <w:rsid w:val="00BF6250"/>
    <w:rsid w:val="00BF6990"/>
    <w:rsid w:val="00C0043A"/>
    <w:rsid w:val="00C00DF7"/>
    <w:rsid w:val="00C012A0"/>
    <w:rsid w:val="00C014EC"/>
    <w:rsid w:val="00C023AF"/>
    <w:rsid w:val="00C02683"/>
    <w:rsid w:val="00C0338F"/>
    <w:rsid w:val="00C0348C"/>
    <w:rsid w:val="00C0440A"/>
    <w:rsid w:val="00C04D18"/>
    <w:rsid w:val="00C05A7E"/>
    <w:rsid w:val="00C05AA6"/>
    <w:rsid w:val="00C06C2C"/>
    <w:rsid w:val="00C07C0F"/>
    <w:rsid w:val="00C07CB2"/>
    <w:rsid w:val="00C07DD2"/>
    <w:rsid w:val="00C111CF"/>
    <w:rsid w:val="00C1145C"/>
    <w:rsid w:val="00C11AD9"/>
    <w:rsid w:val="00C1283D"/>
    <w:rsid w:val="00C132BE"/>
    <w:rsid w:val="00C13BE4"/>
    <w:rsid w:val="00C15746"/>
    <w:rsid w:val="00C16947"/>
    <w:rsid w:val="00C16CA1"/>
    <w:rsid w:val="00C17411"/>
    <w:rsid w:val="00C20B61"/>
    <w:rsid w:val="00C21371"/>
    <w:rsid w:val="00C22D73"/>
    <w:rsid w:val="00C22D99"/>
    <w:rsid w:val="00C232C3"/>
    <w:rsid w:val="00C2357F"/>
    <w:rsid w:val="00C23726"/>
    <w:rsid w:val="00C23C87"/>
    <w:rsid w:val="00C25853"/>
    <w:rsid w:val="00C25D1D"/>
    <w:rsid w:val="00C260A6"/>
    <w:rsid w:val="00C264A4"/>
    <w:rsid w:val="00C27274"/>
    <w:rsid w:val="00C2787D"/>
    <w:rsid w:val="00C30298"/>
    <w:rsid w:val="00C302F3"/>
    <w:rsid w:val="00C32325"/>
    <w:rsid w:val="00C32836"/>
    <w:rsid w:val="00C32C41"/>
    <w:rsid w:val="00C34316"/>
    <w:rsid w:val="00C354A3"/>
    <w:rsid w:val="00C35692"/>
    <w:rsid w:val="00C35BE0"/>
    <w:rsid w:val="00C37057"/>
    <w:rsid w:val="00C375A7"/>
    <w:rsid w:val="00C409DF"/>
    <w:rsid w:val="00C40BB3"/>
    <w:rsid w:val="00C40CB2"/>
    <w:rsid w:val="00C411BE"/>
    <w:rsid w:val="00C41924"/>
    <w:rsid w:val="00C41B39"/>
    <w:rsid w:val="00C435EC"/>
    <w:rsid w:val="00C43840"/>
    <w:rsid w:val="00C446F1"/>
    <w:rsid w:val="00C454CC"/>
    <w:rsid w:val="00C45E38"/>
    <w:rsid w:val="00C464DB"/>
    <w:rsid w:val="00C466FC"/>
    <w:rsid w:val="00C46CA3"/>
    <w:rsid w:val="00C47ABB"/>
    <w:rsid w:val="00C47CB3"/>
    <w:rsid w:val="00C507BB"/>
    <w:rsid w:val="00C511F0"/>
    <w:rsid w:val="00C517D1"/>
    <w:rsid w:val="00C522DB"/>
    <w:rsid w:val="00C526C9"/>
    <w:rsid w:val="00C532B6"/>
    <w:rsid w:val="00C539DB"/>
    <w:rsid w:val="00C53FC5"/>
    <w:rsid w:val="00C54E08"/>
    <w:rsid w:val="00C5593B"/>
    <w:rsid w:val="00C56A82"/>
    <w:rsid w:val="00C56DDE"/>
    <w:rsid w:val="00C570A1"/>
    <w:rsid w:val="00C617EA"/>
    <w:rsid w:val="00C61971"/>
    <w:rsid w:val="00C61E6E"/>
    <w:rsid w:val="00C6249E"/>
    <w:rsid w:val="00C62766"/>
    <w:rsid w:val="00C62851"/>
    <w:rsid w:val="00C62A2C"/>
    <w:rsid w:val="00C62CBF"/>
    <w:rsid w:val="00C62D2B"/>
    <w:rsid w:val="00C633A4"/>
    <w:rsid w:val="00C63AFB"/>
    <w:rsid w:val="00C64565"/>
    <w:rsid w:val="00C64F8B"/>
    <w:rsid w:val="00C650EE"/>
    <w:rsid w:val="00C65963"/>
    <w:rsid w:val="00C66074"/>
    <w:rsid w:val="00C67942"/>
    <w:rsid w:val="00C70B0E"/>
    <w:rsid w:val="00C70D08"/>
    <w:rsid w:val="00C71881"/>
    <w:rsid w:val="00C74188"/>
    <w:rsid w:val="00C7534B"/>
    <w:rsid w:val="00C75E7C"/>
    <w:rsid w:val="00C77218"/>
    <w:rsid w:val="00C80304"/>
    <w:rsid w:val="00C80381"/>
    <w:rsid w:val="00C80874"/>
    <w:rsid w:val="00C80B1D"/>
    <w:rsid w:val="00C82713"/>
    <w:rsid w:val="00C834AB"/>
    <w:rsid w:val="00C83517"/>
    <w:rsid w:val="00C84480"/>
    <w:rsid w:val="00C84EEB"/>
    <w:rsid w:val="00C85F0D"/>
    <w:rsid w:val="00C860EF"/>
    <w:rsid w:val="00C86E32"/>
    <w:rsid w:val="00C911E4"/>
    <w:rsid w:val="00C9255B"/>
    <w:rsid w:val="00C93CBF"/>
    <w:rsid w:val="00C94436"/>
    <w:rsid w:val="00C945BA"/>
    <w:rsid w:val="00C94C24"/>
    <w:rsid w:val="00C94D71"/>
    <w:rsid w:val="00C95834"/>
    <w:rsid w:val="00C95A82"/>
    <w:rsid w:val="00C974EA"/>
    <w:rsid w:val="00CA00D2"/>
    <w:rsid w:val="00CA0248"/>
    <w:rsid w:val="00CA0D14"/>
    <w:rsid w:val="00CA1026"/>
    <w:rsid w:val="00CA1BFE"/>
    <w:rsid w:val="00CA243F"/>
    <w:rsid w:val="00CA2F19"/>
    <w:rsid w:val="00CA33E3"/>
    <w:rsid w:val="00CA3B48"/>
    <w:rsid w:val="00CA41F4"/>
    <w:rsid w:val="00CA5A0A"/>
    <w:rsid w:val="00CA5C23"/>
    <w:rsid w:val="00CA6CFC"/>
    <w:rsid w:val="00CB0CDA"/>
    <w:rsid w:val="00CB19E7"/>
    <w:rsid w:val="00CB1D02"/>
    <w:rsid w:val="00CB1E47"/>
    <w:rsid w:val="00CB32B4"/>
    <w:rsid w:val="00CB35CE"/>
    <w:rsid w:val="00CB3E8D"/>
    <w:rsid w:val="00CB59B0"/>
    <w:rsid w:val="00CB640C"/>
    <w:rsid w:val="00CB7B21"/>
    <w:rsid w:val="00CB7DB6"/>
    <w:rsid w:val="00CC0BDB"/>
    <w:rsid w:val="00CC1AA9"/>
    <w:rsid w:val="00CC2C2D"/>
    <w:rsid w:val="00CC53AE"/>
    <w:rsid w:val="00CC57F4"/>
    <w:rsid w:val="00CC669C"/>
    <w:rsid w:val="00CC701A"/>
    <w:rsid w:val="00CD204A"/>
    <w:rsid w:val="00CD3547"/>
    <w:rsid w:val="00CD35F7"/>
    <w:rsid w:val="00CD4F88"/>
    <w:rsid w:val="00CD5ACA"/>
    <w:rsid w:val="00CD6872"/>
    <w:rsid w:val="00CD6C2F"/>
    <w:rsid w:val="00CD7450"/>
    <w:rsid w:val="00CD76BD"/>
    <w:rsid w:val="00CE06DD"/>
    <w:rsid w:val="00CE0ADD"/>
    <w:rsid w:val="00CE2A49"/>
    <w:rsid w:val="00CE2B03"/>
    <w:rsid w:val="00CE4253"/>
    <w:rsid w:val="00CE46FF"/>
    <w:rsid w:val="00CE4710"/>
    <w:rsid w:val="00CE4AAC"/>
    <w:rsid w:val="00CE5A27"/>
    <w:rsid w:val="00CE5D38"/>
    <w:rsid w:val="00CE738D"/>
    <w:rsid w:val="00CE7653"/>
    <w:rsid w:val="00CE7CE4"/>
    <w:rsid w:val="00CF0575"/>
    <w:rsid w:val="00CF0838"/>
    <w:rsid w:val="00CF0DD5"/>
    <w:rsid w:val="00CF0E18"/>
    <w:rsid w:val="00CF0F22"/>
    <w:rsid w:val="00CF31AA"/>
    <w:rsid w:val="00CF3727"/>
    <w:rsid w:val="00CF3B1B"/>
    <w:rsid w:val="00CF3D43"/>
    <w:rsid w:val="00CF4158"/>
    <w:rsid w:val="00CF4568"/>
    <w:rsid w:val="00CF65A3"/>
    <w:rsid w:val="00CF6A3F"/>
    <w:rsid w:val="00CF6F09"/>
    <w:rsid w:val="00CFF5C6"/>
    <w:rsid w:val="00D00E95"/>
    <w:rsid w:val="00D01742"/>
    <w:rsid w:val="00D01821"/>
    <w:rsid w:val="00D01A27"/>
    <w:rsid w:val="00D02AB4"/>
    <w:rsid w:val="00D03D78"/>
    <w:rsid w:val="00D043BB"/>
    <w:rsid w:val="00D048BD"/>
    <w:rsid w:val="00D04F33"/>
    <w:rsid w:val="00D058E1"/>
    <w:rsid w:val="00D062EA"/>
    <w:rsid w:val="00D06A89"/>
    <w:rsid w:val="00D06ED3"/>
    <w:rsid w:val="00D0760D"/>
    <w:rsid w:val="00D1069A"/>
    <w:rsid w:val="00D1150E"/>
    <w:rsid w:val="00D11571"/>
    <w:rsid w:val="00D11D68"/>
    <w:rsid w:val="00D134FB"/>
    <w:rsid w:val="00D13ABB"/>
    <w:rsid w:val="00D13DAE"/>
    <w:rsid w:val="00D145C8"/>
    <w:rsid w:val="00D150F7"/>
    <w:rsid w:val="00D15883"/>
    <w:rsid w:val="00D158BD"/>
    <w:rsid w:val="00D1634A"/>
    <w:rsid w:val="00D1643E"/>
    <w:rsid w:val="00D20202"/>
    <w:rsid w:val="00D20625"/>
    <w:rsid w:val="00D215DF"/>
    <w:rsid w:val="00D23261"/>
    <w:rsid w:val="00D23B6E"/>
    <w:rsid w:val="00D24729"/>
    <w:rsid w:val="00D25199"/>
    <w:rsid w:val="00D255FF"/>
    <w:rsid w:val="00D25E63"/>
    <w:rsid w:val="00D26126"/>
    <w:rsid w:val="00D26704"/>
    <w:rsid w:val="00D27530"/>
    <w:rsid w:val="00D30E6F"/>
    <w:rsid w:val="00D3122F"/>
    <w:rsid w:val="00D32577"/>
    <w:rsid w:val="00D33895"/>
    <w:rsid w:val="00D34DB8"/>
    <w:rsid w:val="00D34ECF"/>
    <w:rsid w:val="00D352EA"/>
    <w:rsid w:val="00D35FAE"/>
    <w:rsid w:val="00D3736D"/>
    <w:rsid w:val="00D37656"/>
    <w:rsid w:val="00D37D58"/>
    <w:rsid w:val="00D4072D"/>
    <w:rsid w:val="00D40F9E"/>
    <w:rsid w:val="00D41230"/>
    <w:rsid w:val="00D41AEF"/>
    <w:rsid w:val="00D42C51"/>
    <w:rsid w:val="00D42E49"/>
    <w:rsid w:val="00D45732"/>
    <w:rsid w:val="00D458AA"/>
    <w:rsid w:val="00D45AD3"/>
    <w:rsid w:val="00D46170"/>
    <w:rsid w:val="00D46A7A"/>
    <w:rsid w:val="00D47E13"/>
    <w:rsid w:val="00D50427"/>
    <w:rsid w:val="00D51587"/>
    <w:rsid w:val="00D52409"/>
    <w:rsid w:val="00D527BC"/>
    <w:rsid w:val="00D540DD"/>
    <w:rsid w:val="00D54DB7"/>
    <w:rsid w:val="00D55E7A"/>
    <w:rsid w:val="00D55F4B"/>
    <w:rsid w:val="00D57489"/>
    <w:rsid w:val="00D61B02"/>
    <w:rsid w:val="00D64975"/>
    <w:rsid w:val="00D65AA4"/>
    <w:rsid w:val="00D65C98"/>
    <w:rsid w:val="00D65E8E"/>
    <w:rsid w:val="00D666C9"/>
    <w:rsid w:val="00D67873"/>
    <w:rsid w:val="00D67EB3"/>
    <w:rsid w:val="00D67FB4"/>
    <w:rsid w:val="00D706B6"/>
    <w:rsid w:val="00D70AA4"/>
    <w:rsid w:val="00D71FD3"/>
    <w:rsid w:val="00D72274"/>
    <w:rsid w:val="00D7317D"/>
    <w:rsid w:val="00D73212"/>
    <w:rsid w:val="00D73409"/>
    <w:rsid w:val="00D74012"/>
    <w:rsid w:val="00D741DC"/>
    <w:rsid w:val="00D76B3D"/>
    <w:rsid w:val="00D77C48"/>
    <w:rsid w:val="00D77C49"/>
    <w:rsid w:val="00D81F2C"/>
    <w:rsid w:val="00D82611"/>
    <w:rsid w:val="00D8268C"/>
    <w:rsid w:val="00D82771"/>
    <w:rsid w:val="00D85026"/>
    <w:rsid w:val="00D85363"/>
    <w:rsid w:val="00D85841"/>
    <w:rsid w:val="00D861F3"/>
    <w:rsid w:val="00D86BEE"/>
    <w:rsid w:val="00D86F27"/>
    <w:rsid w:val="00D8724F"/>
    <w:rsid w:val="00D874AF"/>
    <w:rsid w:val="00D8F77C"/>
    <w:rsid w:val="00D90AD6"/>
    <w:rsid w:val="00D91BBD"/>
    <w:rsid w:val="00D92046"/>
    <w:rsid w:val="00D92C7E"/>
    <w:rsid w:val="00D92F15"/>
    <w:rsid w:val="00D92F55"/>
    <w:rsid w:val="00D95171"/>
    <w:rsid w:val="00D96C8F"/>
    <w:rsid w:val="00D96EBC"/>
    <w:rsid w:val="00D9770D"/>
    <w:rsid w:val="00DA04AE"/>
    <w:rsid w:val="00DA0785"/>
    <w:rsid w:val="00DA151C"/>
    <w:rsid w:val="00DA17F9"/>
    <w:rsid w:val="00DA1ED9"/>
    <w:rsid w:val="00DA23B6"/>
    <w:rsid w:val="00DA28F8"/>
    <w:rsid w:val="00DA2973"/>
    <w:rsid w:val="00DA2B93"/>
    <w:rsid w:val="00DA2CEC"/>
    <w:rsid w:val="00DA3B81"/>
    <w:rsid w:val="00DA4782"/>
    <w:rsid w:val="00DA47CA"/>
    <w:rsid w:val="00DA5F78"/>
    <w:rsid w:val="00DA7FC2"/>
    <w:rsid w:val="00DB2853"/>
    <w:rsid w:val="00DB2B2D"/>
    <w:rsid w:val="00DB356D"/>
    <w:rsid w:val="00DB4C3D"/>
    <w:rsid w:val="00DB57BD"/>
    <w:rsid w:val="00DB6733"/>
    <w:rsid w:val="00DB7D91"/>
    <w:rsid w:val="00DC0112"/>
    <w:rsid w:val="00DC0649"/>
    <w:rsid w:val="00DC0AF8"/>
    <w:rsid w:val="00DC0D91"/>
    <w:rsid w:val="00DC1901"/>
    <w:rsid w:val="00DC20E8"/>
    <w:rsid w:val="00DC2F09"/>
    <w:rsid w:val="00DC35EC"/>
    <w:rsid w:val="00DC41F1"/>
    <w:rsid w:val="00DC489C"/>
    <w:rsid w:val="00DC4AB7"/>
    <w:rsid w:val="00DC5832"/>
    <w:rsid w:val="00DC5F89"/>
    <w:rsid w:val="00DC6008"/>
    <w:rsid w:val="00DC6604"/>
    <w:rsid w:val="00DC7E6C"/>
    <w:rsid w:val="00DD00C6"/>
    <w:rsid w:val="00DD018A"/>
    <w:rsid w:val="00DD0730"/>
    <w:rsid w:val="00DD0BE6"/>
    <w:rsid w:val="00DD0C44"/>
    <w:rsid w:val="00DD11DC"/>
    <w:rsid w:val="00DD1CC4"/>
    <w:rsid w:val="00DD3518"/>
    <w:rsid w:val="00DD37D9"/>
    <w:rsid w:val="00DD491E"/>
    <w:rsid w:val="00DD7176"/>
    <w:rsid w:val="00DD7455"/>
    <w:rsid w:val="00DD78DB"/>
    <w:rsid w:val="00DE0173"/>
    <w:rsid w:val="00DE0B17"/>
    <w:rsid w:val="00DE0B73"/>
    <w:rsid w:val="00DE1FED"/>
    <w:rsid w:val="00DE2EF9"/>
    <w:rsid w:val="00DE3BE7"/>
    <w:rsid w:val="00DE3EA5"/>
    <w:rsid w:val="00DE4BFC"/>
    <w:rsid w:val="00DE68B3"/>
    <w:rsid w:val="00DE71BD"/>
    <w:rsid w:val="00DF095E"/>
    <w:rsid w:val="00DF30D7"/>
    <w:rsid w:val="00DF3531"/>
    <w:rsid w:val="00DF3B5C"/>
    <w:rsid w:val="00DF3D48"/>
    <w:rsid w:val="00DF40B5"/>
    <w:rsid w:val="00DF4567"/>
    <w:rsid w:val="00DF4593"/>
    <w:rsid w:val="00DF4B76"/>
    <w:rsid w:val="00DF5BE5"/>
    <w:rsid w:val="00DF6FC5"/>
    <w:rsid w:val="00DF7373"/>
    <w:rsid w:val="00DF7BE9"/>
    <w:rsid w:val="00E00873"/>
    <w:rsid w:val="00E016A3"/>
    <w:rsid w:val="00E02919"/>
    <w:rsid w:val="00E03160"/>
    <w:rsid w:val="00E049B7"/>
    <w:rsid w:val="00E04F85"/>
    <w:rsid w:val="00E05090"/>
    <w:rsid w:val="00E054DD"/>
    <w:rsid w:val="00E05609"/>
    <w:rsid w:val="00E10071"/>
    <w:rsid w:val="00E10560"/>
    <w:rsid w:val="00E12379"/>
    <w:rsid w:val="00E13C7B"/>
    <w:rsid w:val="00E15637"/>
    <w:rsid w:val="00E15C57"/>
    <w:rsid w:val="00E15F70"/>
    <w:rsid w:val="00E16CFF"/>
    <w:rsid w:val="00E17A88"/>
    <w:rsid w:val="00E17AAE"/>
    <w:rsid w:val="00E17E09"/>
    <w:rsid w:val="00E2103D"/>
    <w:rsid w:val="00E21DF8"/>
    <w:rsid w:val="00E2256C"/>
    <w:rsid w:val="00E22875"/>
    <w:rsid w:val="00E2330C"/>
    <w:rsid w:val="00E25AE0"/>
    <w:rsid w:val="00E25F8F"/>
    <w:rsid w:val="00E27AD7"/>
    <w:rsid w:val="00E27E2C"/>
    <w:rsid w:val="00E3081E"/>
    <w:rsid w:val="00E30C40"/>
    <w:rsid w:val="00E31511"/>
    <w:rsid w:val="00E31542"/>
    <w:rsid w:val="00E331A3"/>
    <w:rsid w:val="00E34771"/>
    <w:rsid w:val="00E3485B"/>
    <w:rsid w:val="00E34936"/>
    <w:rsid w:val="00E35020"/>
    <w:rsid w:val="00E36824"/>
    <w:rsid w:val="00E36B3B"/>
    <w:rsid w:val="00E36E35"/>
    <w:rsid w:val="00E37456"/>
    <w:rsid w:val="00E406F9"/>
    <w:rsid w:val="00E4075D"/>
    <w:rsid w:val="00E40CBD"/>
    <w:rsid w:val="00E40E77"/>
    <w:rsid w:val="00E40FD6"/>
    <w:rsid w:val="00E41DC5"/>
    <w:rsid w:val="00E42871"/>
    <w:rsid w:val="00E42F87"/>
    <w:rsid w:val="00E431A8"/>
    <w:rsid w:val="00E44C75"/>
    <w:rsid w:val="00E45F97"/>
    <w:rsid w:val="00E463FD"/>
    <w:rsid w:val="00E47180"/>
    <w:rsid w:val="00E5018E"/>
    <w:rsid w:val="00E50AC4"/>
    <w:rsid w:val="00E50C00"/>
    <w:rsid w:val="00E50CE1"/>
    <w:rsid w:val="00E50DB1"/>
    <w:rsid w:val="00E51439"/>
    <w:rsid w:val="00E52B57"/>
    <w:rsid w:val="00E5498A"/>
    <w:rsid w:val="00E54CB6"/>
    <w:rsid w:val="00E56C57"/>
    <w:rsid w:val="00E56E54"/>
    <w:rsid w:val="00E57710"/>
    <w:rsid w:val="00E579D8"/>
    <w:rsid w:val="00E60CCF"/>
    <w:rsid w:val="00E60E9F"/>
    <w:rsid w:val="00E6201C"/>
    <w:rsid w:val="00E621D9"/>
    <w:rsid w:val="00E625F9"/>
    <w:rsid w:val="00E62662"/>
    <w:rsid w:val="00E62AAE"/>
    <w:rsid w:val="00E6355B"/>
    <w:rsid w:val="00E64555"/>
    <w:rsid w:val="00E64F7E"/>
    <w:rsid w:val="00E66555"/>
    <w:rsid w:val="00E66724"/>
    <w:rsid w:val="00E67076"/>
    <w:rsid w:val="00E67F2D"/>
    <w:rsid w:val="00E70DB9"/>
    <w:rsid w:val="00E70F66"/>
    <w:rsid w:val="00E71063"/>
    <w:rsid w:val="00E71E74"/>
    <w:rsid w:val="00E72786"/>
    <w:rsid w:val="00E732F7"/>
    <w:rsid w:val="00E73879"/>
    <w:rsid w:val="00E73B04"/>
    <w:rsid w:val="00E74692"/>
    <w:rsid w:val="00E76429"/>
    <w:rsid w:val="00E76518"/>
    <w:rsid w:val="00E77B53"/>
    <w:rsid w:val="00E80202"/>
    <w:rsid w:val="00E80275"/>
    <w:rsid w:val="00E8282E"/>
    <w:rsid w:val="00E833C7"/>
    <w:rsid w:val="00E8379E"/>
    <w:rsid w:val="00E839BB"/>
    <w:rsid w:val="00E854C3"/>
    <w:rsid w:val="00E85E35"/>
    <w:rsid w:val="00E867BF"/>
    <w:rsid w:val="00E87FB2"/>
    <w:rsid w:val="00E92712"/>
    <w:rsid w:val="00E92AD8"/>
    <w:rsid w:val="00E9343E"/>
    <w:rsid w:val="00E93C80"/>
    <w:rsid w:val="00E94A68"/>
    <w:rsid w:val="00E94F8B"/>
    <w:rsid w:val="00E94FB1"/>
    <w:rsid w:val="00E95126"/>
    <w:rsid w:val="00E960D6"/>
    <w:rsid w:val="00E965B1"/>
    <w:rsid w:val="00E96851"/>
    <w:rsid w:val="00E96917"/>
    <w:rsid w:val="00E969A0"/>
    <w:rsid w:val="00E96BC5"/>
    <w:rsid w:val="00E96E02"/>
    <w:rsid w:val="00E96FF0"/>
    <w:rsid w:val="00E972C3"/>
    <w:rsid w:val="00E972F3"/>
    <w:rsid w:val="00E97D18"/>
    <w:rsid w:val="00EA00D3"/>
    <w:rsid w:val="00EA01F0"/>
    <w:rsid w:val="00EA211D"/>
    <w:rsid w:val="00EA28E3"/>
    <w:rsid w:val="00EA69EE"/>
    <w:rsid w:val="00EA77F6"/>
    <w:rsid w:val="00EA7F39"/>
    <w:rsid w:val="00EB00CB"/>
    <w:rsid w:val="00EB0ABB"/>
    <w:rsid w:val="00EB0BC9"/>
    <w:rsid w:val="00EB23C4"/>
    <w:rsid w:val="00EB35E9"/>
    <w:rsid w:val="00EB41C9"/>
    <w:rsid w:val="00EB4D96"/>
    <w:rsid w:val="00EB6BEF"/>
    <w:rsid w:val="00EB6F04"/>
    <w:rsid w:val="00EB7D79"/>
    <w:rsid w:val="00EB7FF3"/>
    <w:rsid w:val="00EC0092"/>
    <w:rsid w:val="00EC21A1"/>
    <w:rsid w:val="00EC4A34"/>
    <w:rsid w:val="00EC4BC2"/>
    <w:rsid w:val="00EC50B8"/>
    <w:rsid w:val="00EC544B"/>
    <w:rsid w:val="00EC578C"/>
    <w:rsid w:val="00EC5FA2"/>
    <w:rsid w:val="00EC714E"/>
    <w:rsid w:val="00EC72B7"/>
    <w:rsid w:val="00EC768E"/>
    <w:rsid w:val="00EC7B06"/>
    <w:rsid w:val="00EC7E6F"/>
    <w:rsid w:val="00ED00B4"/>
    <w:rsid w:val="00ED0AFB"/>
    <w:rsid w:val="00ED2265"/>
    <w:rsid w:val="00ED2DE1"/>
    <w:rsid w:val="00ED3A61"/>
    <w:rsid w:val="00ED3B8B"/>
    <w:rsid w:val="00ED536E"/>
    <w:rsid w:val="00ED55EE"/>
    <w:rsid w:val="00ED6F08"/>
    <w:rsid w:val="00ED739B"/>
    <w:rsid w:val="00EE014D"/>
    <w:rsid w:val="00EE178C"/>
    <w:rsid w:val="00EE205E"/>
    <w:rsid w:val="00EE3996"/>
    <w:rsid w:val="00EE4947"/>
    <w:rsid w:val="00EE4DBA"/>
    <w:rsid w:val="00EE640F"/>
    <w:rsid w:val="00EE66A3"/>
    <w:rsid w:val="00EF0076"/>
    <w:rsid w:val="00EF0C72"/>
    <w:rsid w:val="00EF147C"/>
    <w:rsid w:val="00EF1AAA"/>
    <w:rsid w:val="00EF1B23"/>
    <w:rsid w:val="00EF2DCD"/>
    <w:rsid w:val="00EF2E67"/>
    <w:rsid w:val="00EF2F0B"/>
    <w:rsid w:val="00EF3154"/>
    <w:rsid w:val="00EF38FC"/>
    <w:rsid w:val="00EF3DE3"/>
    <w:rsid w:val="00EF3EB7"/>
    <w:rsid w:val="00EF4EFF"/>
    <w:rsid w:val="00EF521F"/>
    <w:rsid w:val="00EF67F1"/>
    <w:rsid w:val="00EF6D17"/>
    <w:rsid w:val="00EF6E17"/>
    <w:rsid w:val="00EF751B"/>
    <w:rsid w:val="00EF779A"/>
    <w:rsid w:val="00F01DA9"/>
    <w:rsid w:val="00F01F4C"/>
    <w:rsid w:val="00F029A4"/>
    <w:rsid w:val="00F0359A"/>
    <w:rsid w:val="00F04877"/>
    <w:rsid w:val="00F04A7E"/>
    <w:rsid w:val="00F062AC"/>
    <w:rsid w:val="00F068BA"/>
    <w:rsid w:val="00F0692C"/>
    <w:rsid w:val="00F072E1"/>
    <w:rsid w:val="00F07443"/>
    <w:rsid w:val="00F1214E"/>
    <w:rsid w:val="00F12681"/>
    <w:rsid w:val="00F12A45"/>
    <w:rsid w:val="00F12C1C"/>
    <w:rsid w:val="00F138B7"/>
    <w:rsid w:val="00F15C28"/>
    <w:rsid w:val="00F20E88"/>
    <w:rsid w:val="00F211E1"/>
    <w:rsid w:val="00F213A8"/>
    <w:rsid w:val="00F22F39"/>
    <w:rsid w:val="00F250B7"/>
    <w:rsid w:val="00F258F6"/>
    <w:rsid w:val="00F27383"/>
    <w:rsid w:val="00F27FE3"/>
    <w:rsid w:val="00F30444"/>
    <w:rsid w:val="00F32016"/>
    <w:rsid w:val="00F34294"/>
    <w:rsid w:val="00F34D59"/>
    <w:rsid w:val="00F3563D"/>
    <w:rsid w:val="00F35DFF"/>
    <w:rsid w:val="00F35FAD"/>
    <w:rsid w:val="00F37B94"/>
    <w:rsid w:val="00F41363"/>
    <w:rsid w:val="00F4295F"/>
    <w:rsid w:val="00F42AC2"/>
    <w:rsid w:val="00F42F4C"/>
    <w:rsid w:val="00F43AC8"/>
    <w:rsid w:val="00F43BBC"/>
    <w:rsid w:val="00F44CD0"/>
    <w:rsid w:val="00F45D33"/>
    <w:rsid w:val="00F45F2A"/>
    <w:rsid w:val="00F461B9"/>
    <w:rsid w:val="00F46537"/>
    <w:rsid w:val="00F465B9"/>
    <w:rsid w:val="00F46E52"/>
    <w:rsid w:val="00F5037A"/>
    <w:rsid w:val="00F516FF"/>
    <w:rsid w:val="00F52125"/>
    <w:rsid w:val="00F522F8"/>
    <w:rsid w:val="00F52B81"/>
    <w:rsid w:val="00F54BE8"/>
    <w:rsid w:val="00F55EB4"/>
    <w:rsid w:val="00F56784"/>
    <w:rsid w:val="00F56A98"/>
    <w:rsid w:val="00F56ACF"/>
    <w:rsid w:val="00F56F76"/>
    <w:rsid w:val="00F57BA6"/>
    <w:rsid w:val="00F57E9C"/>
    <w:rsid w:val="00F61515"/>
    <w:rsid w:val="00F61675"/>
    <w:rsid w:val="00F618F0"/>
    <w:rsid w:val="00F61F35"/>
    <w:rsid w:val="00F620E8"/>
    <w:rsid w:val="00F63DDE"/>
    <w:rsid w:val="00F64C1E"/>
    <w:rsid w:val="00F6554F"/>
    <w:rsid w:val="00F65709"/>
    <w:rsid w:val="00F66547"/>
    <w:rsid w:val="00F668D8"/>
    <w:rsid w:val="00F671E1"/>
    <w:rsid w:val="00F67246"/>
    <w:rsid w:val="00F723C6"/>
    <w:rsid w:val="00F72701"/>
    <w:rsid w:val="00F72E46"/>
    <w:rsid w:val="00F750C1"/>
    <w:rsid w:val="00F7679B"/>
    <w:rsid w:val="00F77418"/>
    <w:rsid w:val="00F8024B"/>
    <w:rsid w:val="00F80396"/>
    <w:rsid w:val="00F803E6"/>
    <w:rsid w:val="00F80DA4"/>
    <w:rsid w:val="00F81032"/>
    <w:rsid w:val="00F8127A"/>
    <w:rsid w:val="00F8273E"/>
    <w:rsid w:val="00F84967"/>
    <w:rsid w:val="00F854B9"/>
    <w:rsid w:val="00F855FD"/>
    <w:rsid w:val="00F87EB7"/>
    <w:rsid w:val="00F9029D"/>
    <w:rsid w:val="00F905A9"/>
    <w:rsid w:val="00F90983"/>
    <w:rsid w:val="00F90C07"/>
    <w:rsid w:val="00F911FC"/>
    <w:rsid w:val="00F91B2D"/>
    <w:rsid w:val="00F92504"/>
    <w:rsid w:val="00F92D07"/>
    <w:rsid w:val="00F94D23"/>
    <w:rsid w:val="00FA0A3D"/>
    <w:rsid w:val="00FA0DB0"/>
    <w:rsid w:val="00FA0F27"/>
    <w:rsid w:val="00FA1418"/>
    <w:rsid w:val="00FA252E"/>
    <w:rsid w:val="00FA2552"/>
    <w:rsid w:val="00FA2C9C"/>
    <w:rsid w:val="00FA390F"/>
    <w:rsid w:val="00FA3FB2"/>
    <w:rsid w:val="00FA506B"/>
    <w:rsid w:val="00FA507B"/>
    <w:rsid w:val="00FA5253"/>
    <w:rsid w:val="00FA6748"/>
    <w:rsid w:val="00FA6822"/>
    <w:rsid w:val="00FA7149"/>
    <w:rsid w:val="00FA7441"/>
    <w:rsid w:val="00FA7677"/>
    <w:rsid w:val="00FB1C66"/>
    <w:rsid w:val="00FB2713"/>
    <w:rsid w:val="00FB33E7"/>
    <w:rsid w:val="00FB3505"/>
    <w:rsid w:val="00FB4100"/>
    <w:rsid w:val="00FB438A"/>
    <w:rsid w:val="00FB5217"/>
    <w:rsid w:val="00FB523B"/>
    <w:rsid w:val="00FB66C8"/>
    <w:rsid w:val="00FB6CA3"/>
    <w:rsid w:val="00FB6E80"/>
    <w:rsid w:val="00FB73D2"/>
    <w:rsid w:val="00FB7651"/>
    <w:rsid w:val="00FB7A22"/>
    <w:rsid w:val="00FC06A2"/>
    <w:rsid w:val="00FC06D0"/>
    <w:rsid w:val="00FC0741"/>
    <w:rsid w:val="00FC111A"/>
    <w:rsid w:val="00FC35D9"/>
    <w:rsid w:val="00FC3667"/>
    <w:rsid w:val="00FC3971"/>
    <w:rsid w:val="00FC4FA6"/>
    <w:rsid w:val="00FC6105"/>
    <w:rsid w:val="00FC70B7"/>
    <w:rsid w:val="00FD0610"/>
    <w:rsid w:val="00FD08DE"/>
    <w:rsid w:val="00FD0DC3"/>
    <w:rsid w:val="00FD2C99"/>
    <w:rsid w:val="00FD2FED"/>
    <w:rsid w:val="00FD432A"/>
    <w:rsid w:val="00FD47F6"/>
    <w:rsid w:val="00FD50FD"/>
    <w:rsid w:val="00FD510C"/>
    <w:rsid w:val="00FD57BA"/>
    <w:rsid w:val="00FD6299"/>
    <w:rsid w:val="00FE2519"/>
    <w:rsid w:val="00FE2CA6"/>
    <w:rsid w:val="00FE3F92"/>
    <w:rsid w:val="00FE5078"/>
    <w:rsid w:val="00FE5BE6"/>
    <w:rsid w:val="00FE5CDA"/>
    <w:rsid w:val="00FE6758"/>
    <w:rsid w:val="00FE7B6A"/>
    <w:rsid w:val="00FF09C5"/>
    <w:rsid w:val="00FF161E"/>
    <w:rsid w:val="00FF1BAC"/>
    <w:rsid w:val="00FF259F"/>
    <w:rsid w:val="00FF2A50"/>
    <w:rsid w:val="00FF4350"/>
    <w:rsid w:val="00FF4508"/>
    <w:rsid w:val="00FF4C4A"/>
    <w:rsid w:val="00FF5C9A"/>
    <w:rsid w:val="00FF6E8F"/>
    <w:rsid w:val="00FF70B1"/>
    <w:rsid w:val="00FF743B"/>
    <w:rsid w:val="00FF7D7B"/>
    <w:rsid w:val="00FF7E97"/>
    <w:rsid w:val="0107F831"/>
    <w:rsid w:val="0144A33F"/>
    <w:rsid w:val="01513448"/>
    <w:rsid w:val="016113FE"/>
    <w:rsid w:val="0197B601"/>
    <w:rsid w:val="01AFB876"/>
    <w:rsid w:val="0222F59E"/>
    <w:rsid w:val="026DD3B5"/>
    <w:rsid w:val="02843B01"/>
    <w:rsid w:val="02984684"/>
    <w:rsid w:val="02C31B45"/>
    <w:rsid w:val="02DA212C"/>
    <w:rsid w:val="02DC5FA1"/>
    <w:rsid w:val="02EF1ADA"/>
    <w:rsid w:val="037782A2"/>
    <w:rsid w:val="0390E372"/>
    <w:rsid w:val="04755823"/>
    <w:rsid w:val="04914693"/>
    <w:rsid w:val="04CC9F6E"/>
    <w:rsid w:val="04E650AD"/>
    <w:rsid w:val="05124F3F"/>
    <w:rsid w:val="0517571A"/>
    <w:rsid w:val="0555AAEC"/>
    <w:rsid w:val="05AE6B19"/>
    <w:rsid w:val="05C7A2C7"/>
    <w:rsid w:val="0606B38B"/>
    <w:rsid w:val="0699B272"/>
    <w:rsid w:val="06EF53E6"/>
    <w:rsid w:val="06F48F4D"/>
    <w:rsid w:val="08D76C1E"/>
    <w:rsid w:val="096C25E3"/>
    <w:rsid w:val="09A74B35"/>
    <w:rsid w:val="09B34941"/>
    <w:rsid w:val="09B466BA"/>
    <w:rsid w:val="0A08B32B"/>
    <w:rsid w:val="0A14E445"/>
    <w:rsid w:val="0A2C45D3"/>
    <w:rsid w:val="0A9B6F52"/>
    <w:rsid w:val="0AC48916"/>
    <w:rsid w:val="0B94AA5F"/>
    <w:rsid w:val="0BB3F87E"/>
    <w:rsid w:val="0BBAAC45"/>
    <w:rsid w:val="0C72B41E"/>
    <w:rsid w:val="0CCB81ED"/>
    <w:rsid w:val="0CCCDC20"/>
    <w:rsid w:val="0D40B8E4"/>
    <w:rsid w:val="0D5E1D17"/>
    <w:rsid w:val="0DBF7F2D"/>
    <w:rsid w:val="0E0FCC49"/>
    <w:rsid w:val="0E21B3DD"/>
    <w:rsid w:val="0E8743F9"/>
    <w:rsid w:val="0E9FCF67"/>
    <w:rsid w:val="0EB51FA3"/>
    <w:rsid w:val="0F0050D0"/>
    <w:rsid w:val="0F42BC1B"/>
    <w:rsid w:val="0FD2431A"/>
    <w:rsid w:val="1148D4B9"/>
    <w:rsid w:val="11F8CBFC"/>
    <w:rsid w:val="12B31128"/>
    <w:rsid w:val="139F9708"/>
    <w:rsid w:val="13E289D6"/>
    <w:rsid w:val="148766BB"/>
    <w:rsid w:val="14FE2A3C"/>
    <w:rsid w:val="15356C69"/>
    <w:rsid w:val="15447977"/>
    <w:rsid w:val="154F5CE6"/>
    <w:rsid w:val="157F4B12"/>
    <w:rsid w:val="15DEE9C7"/>
    <w:rsid w:val="15F182C3"/>
    <w:rsid w:val="1644A324"/>
    <w:rsid w:val="16542F77"/>
    <w:rsid w:val="169EF9EE"/>
    <w:rsid w:val="16F17A01"/>
    <w:rsid w:val="172D7075"/>
    <w:rsid w:val="1855A78A"/>
    <w:rsid w:val="1860EFCC"/>
    <w:rsid w:val="186CBC59"/>
    <w:rsid w:val="18905461"/>
    <w:rsid w:val="18A315F5"/>
    <w:rsid w:val="18C940EB"/>
    <w:rsid w:val="18E44DCB"/>
    <w:rsid w:val="192B3B64"/>
    <w:rsid w:val="19530929"/>
    <w:rsid w:val="1956F588"/>
    <w:rsid w:val="19B50725"/>
    <w:rsid w:val="19CD219E"/>
    <w:rsid w:val="19D5784B"/>
    <w:rsid w:val="19D6FB2B"/>
    <w:rsid w:val="1A4E8365"/>
    <w:rsid w:val="1AC372C8"/>
    <w:rsid w:val="1B2ACC9F"/>
    <w:rsid w:val="1BDFBAEF"/>
    <w:rsid w:val="1C41DE1F"/>
    <w:rsid w:val="1CAFC802"/>
    <w:rsid w:val="1CD907C2"/>
    <w:rsid w:val="1D186C7B"/>
    <w:rsid w:val="1D5594F3"/>
    <w:rsid w:val="1E121061"/>
    <w:rsid w:val="1E6472FE"/>
    <w:rsid w:val="1ECF1B3D"/>
    <w:rsid w:val="1EFEFC38"/>
    <w:rsid w:val="1FB0A7D9"/>
    <w:rsid w:val="1FBDB652"/>
    <w:rsid w:val="202B698B"/>
    <w:rsid w:val="202BFDF9"/>
    <w:rsid w:val="20330EE9"/>
    <w:rsid w:val="209E5B56"/>
    <w:rsid w:val="20ABA953"/>
    <w:rsid w:val="20C04778"/>
    <w:rsid w:val="2127FADF"/>
    <w:rsid w:val="2156EB8B"/>
    <w:rsid w:val="21A2011F"/>
    <w:rsid w:val="21C7B120"/>
    <w:rsid w:val="221C1FA3"/>
    <w:rsid w:val="223CFF55"/>
    <w:rsid w:val="230698CA"/>
    <w:rsid w:val="236DF4BE"/>
    <w:rsid w:val="239ED3B7"/>
    <w:rsid w:val="23C83316"/>
    <w:rsid w:val="243E7828"/>
    <w:rsid w:val="245B31FB"/>
    <w:rsid w:val="247E6197"/>
    <w:rsid w:val="24DA9A64"/>
    <w:rsid w:val="25D44D89"/>
    <w:rsid w:val="2611C8E3"/>
    <w:rsid w:val="263330E0"/>
    <w:rsid w:val="265843B8"/>
    <w:rsid w:val="275983D4"/>
    <w:rsid w:val="279177BC"/>
    <w:rsid w:val="281C6D9E"/>
    <w:rsid w:val="284FFA5B"/>
    <w:rsid w:val="2877687E"/>
    <w:rsid w:val="29222E88"/>
    <w:rsid w:val="29391CCA"/>
    <w:rsid w:val="2982450A"/>
    <w:rsid w:val="2AEA1A19"/>
    <w:rsid w:val="2B1E6A4C"/>
    <w:rsid w:val="2B4D9BAD"/>
    <w:rsid w:val="2B4DA2A3"/>
    <w:rsid w:val="2B55BC19"/>
    <w:rsid w:val="2BDEDCCC"/>
    <w:rsid w:val="2BE6749E"/>
    <w:rsid w:val="2CC6F4C3"/>
    <w:rsid w:val="2D446345"/>
    <w:rsid w:val="2D706EC9"/>
    <w:rsid w:val="2DCC685A"/>
    <w:rsid w:val="2F02830A"/>
    <w:rsid w:val="2F8FAFFD"/>
    <w:rsid w:val="2FBDCAF0"/>
    <w:rsid w:val="30751A7D"/>
    <w:rsid w:val="30D870C8"/>
    <w:rsid w:val="3159ED5F"/>
    <w:rsid w:val="325D6B50"/>
    <w:rsid w:val="32A5EB2E"/>
    <w:rsid w:val="32AAD7F4"/>
    <w:rsid w:val="32AF69A7"/>
    <w:rsid w:val="32F42246"/>
    <w:rsid w:val="332354CA"/>
    <w:rsid w:val="333D6217"/>
    <w:rsid w:val="337AB75D"/>
    <w:rsid w:val="337D60D8"/>
    <w:rsid w:val="33C63467"/>
    <w:rsid w:val="342FEC9C"/>
    <w:rsid w:val="34534C50"/>
    <w:rsid w:val="34A5CB47"/>
    <w:rsid w:val="34E750DD"/>
    <w:rsid w:val="34F3DBB3"/>
    <w:rsid w:val="356EC28B"/>
    <w:rsid w:val="35E2955A"/>
    <w:rsid w:val="37023277"/>
    <w:rsid w:val="371DD321"/>
    <w:rsid w:val="38B6EA68"/>
    <w:rsid w:val="38C3E882"/>
    <w:rsid w:val="39AD4E71"/>
    <w:rsid w:val="39CDB69A"/>
    <w:rsid w:val="39DC1D51"/>
    <w:rsid w:val="39E6B0B8"/>
    <w:rsid w:val="3A3B5568"/>
    <w:rsid w:val="3AB1B705"/>
    <w:rsid w:val="3AC2DE22"/>
    <w:rsid w:val="3AF3D56F"/>
    <w:rsid w:val="3B4DA88F"/>
    <w:rsid w:val="3B8872BD"/>
    <w:rsid w:val="3B9D174A"/>
    <w:rsid w:val="3C38D3B5"/>
    <w:rsid w:val="3C3D7E0C"/>
    <w:rsid w:val="3DB8F948"/>
    <w:rsid w:val="3E08A8EA"/>
    <w:rsid w:val="3E7A5585"/>
    <w:rsid w:val="3E878ED8"/>
    <w:rsid w:val="3F3520D8"/>
    <w:rsid w:val="3FD4C42E"/>
    <w:rsid w:val="3FDDF63C"/>
    <w:rsid w:val="406AED29"/>
    <w:rsid w:val="40AF4D66"/>
    <w:rsid w:val="415A4A29"/>
    <w:rsid w:val="41BE05EB"/>
    <w:rsid w:val="41CDA0AE"/>
    <w:rsid w:val="422CE81D"/>
    <w:rsid w:val="425D4B4D"/>
    <w:rsid w:val="427609EF"/>
    <w:rsid w:val="427B4D1D"/>
    <w:rsid w:val="42CC94A5"/>
    <w:rsid w:val="42CFCD83"/>
    <w:rsid w:val="42F0A2A6"/>
    <w:rsid w:val="430CB2A5"/>
    <w:rsid w:val="434BDF19"/>
    <w:rsid w:val="43D872FF"/>
    <w:rsid w:val="43E587C4"/>
    <w:rsid w:val="4428E7AE"/>
    <w:rsid w:val="442E2077"/>
    <w:rsid w:val="444EE93D"/>
    <w:rsid w:val="4493E382"/>
    <w:rsid w:val="44DB89AC"/>
    <w:rsid w:val="45401C17"/>
    <w:rsid w:val="45A00E85"/>
    <w:rsid w:val="460B8614"/>
    <w:rsid w:val="468BC2CD"/>
    <w:rsid w:val="46B9D0F0"/>
    <w:rsid w:val="46C1130A"/>
    <w:rsid w:val="46E6CD47"/>
    <w:rsid w:val="4753BD7F"/>
    <w:rsid w:val="47A1D5D8"/>
    <w:rsid w:val="47BC6757"/>
    <w:rsid w:val="4846DFED"/>
    <w:rsid w:val="48560839"/>
    <w:rsid w:val="48851555"/>
    <w:rsid w:val="48C848C5"/>
    <w:rsid w:val="4910AB92"/>
    <w:rsid w:val="49458A9E"/>
    <w:rsid w:val="495842D9"/>
    <w:rsid w:val="49645432"/>
    <w:rsid w:val="496D9509"/>
    <w:rsid w:val="4A4AA36C"/>
    <w:rsid w:val="4B3FD39A"/>
    <w:rsid w:val="4B5912B8"/>
    <w:rsid w:val="4C05B6FD"/>
    <w:rsid w:val="4C944124"/>
    <w:rsid w:val="4CC378B0"/>
    <w:rsid w:val="4DADA370"/>
    <w:rsid w:val="4E3F8249"/>
    <w:rsid w:val="4E78CFDC"/>
    <w:rsid w:val="4EBE02A7"/>
    <w:rsid w:val="4EC03519"/>
    <w:rsid w:val="4EC8B82D"/>
    <w:rsid w:val="4EDDB491"/>
    <w:rsid w:val="4EEF216F"/>
    <w:rsid w:val="4F04A92A"/>
    <w:rsid w:val="4F1847B6"/>
    <w:rsid w:val="4FF4B78A"/>
    <w:rsid w:val="5056871F"/>
    <w:rsid w:val="50983C36"/>
    <w:rsid w:val="50A83E2E"/>
    <w:rsid w:val="521B12FB"/>
    <w:rsid w:val="52D5478B"/>
    <w:rsid w:val="531CEB7A"/>
    <w:rsid w:val="53264653"/>
    <w:rsid w:val="533AD17C"/>
    <w:rsid w:val="535BAA7D"/>
    <w:rsid w:val="5474EACC"/>
    <w:rsid w:val="54EB3AFE"/>
    <w:rsid w:val="55261E61"/>
    <w:rsid w:val="5535E977"/>
    <w:rsid w:val="555BE93B"/>
    <w:rsid w:val="557CC0BA"/>
    <w:rsid w:val="55BF3559"/>
    <w:rsid w:val="55D8C2EE"/>
    <w:rsid w:val="56BF71F5"/>
    <w:rsid w:val="56F979A5"/>
    <w:rsid w:val="574C7AD3"/>
    <w:rsid w:val="5790B6AF"/>
    <w:rsid w:val="57E4B866"/>
    <w:rsid w:val="58007A50"/>
    <w:rsid w:val="58B5610B"/>
    <w:rsid w:val="59219D14"/>
    <w:rsid w:val="5960BAFB"/>
    <w:rsid w:val="5A550F41"/>
    <w:rsid w:val="5A67651C"/>
    <w:rsid w:val="5B151D68"/>
    <w:rsid w:val="5B3DB768"/>
    <w:rsid w:val="5B42EF8D"/>
    <w:rsid w:val="5BB99A06"/>
    <w:rsid w:val="5C06CC7B"/>
    <w:rsid w:val="5C08B758"/>
    <w:rsid w:val="5D6A3612"/>
    <w:rsid w:val="5E7EB15A"/>
    <w:rsid w:val="5FD3A7FE"/>
    <w:rsid w:val="6006BE4B"/>
    <w:rsid w:val="60B03EDD"/>
    <w:rsid w:val="60FEABF6"/>
    <w:rsid w:val="6267A5EF"/>
    <w:rsid w:val="6341731F"/>
    <w:rsid w:val="63801677"/>
    <w:rsid w:val="64195C76"/>
    <w:rsid w:val="6480C291"/>
    <w:rsid w:val="6491B756"/>
    <w:rsid w:val="64E6FBCA"/>
    <w:rsid w:val="64E74DA6"/>
    <w:rsid w:val="6521CEAF"/>
    <w:rsid w:val="656A76CD"/>
    <w:rsid w:val="65A7CCF7"/>
    <w:rsid w:val="66483D6D"/>
    <w:rsid w:val="669424DE"/>
    <w:rsid w:val="66B1D820"/>
    <w:rsid w:val="66C25428"/>
    <w:rsid w:val="6711EDA0"/>
    <w:rsid w:val="6753B3ED"/>
    <w:rsid w:val="6892588C"/>
    <w:rsid w:val="689439E5"/>
    <w:rsid w:val="68969873"/>
    <w:rsid w:val="68A3FEF1"/>
    <w:rsid w:val="68D04DAC"/>
    <w:rsid w:val="68F594AA"/>
    <w:rsid w:val="68F90B0B"/>
    <w:rsid w:val="690887C5"/>
    <w:rsid w:val="690ADFF7"/>
    <w:rsid w:val="693374DB"/>
    <w:rsid w:val="6A640885"/>
    <w:rsid w:val="6A6F2D97"/>
    <w:rsid w:val="6A984523"/>
    <w:rsid w:val="6AA56B52"/>
    <w:rsid w:val="6AB55331"/>
    <w:rsid w:val="6B586A3E"/>
    <w:rsid w:val="6B83874F"/>
    <w:rsid w:val="6C80B6C5"/>
    <w:rsid w:val="6CDA582B"/>
    <w:rsid w:val="6D2E0B0B"/>
    <w:rsid w:val="6E7482AE"/>
    <w:rsid w:val="6EB36F59"/>
    <w:rsid w:val="6F37D924"/>
    <w:rsid w:val="6F776F93"/>
    <w:rsid w:val="6F8EB224"/>
    <w:rsid w:val="6F9A34F4"/>
    <w:rsid w:val="6FEC119B"/>
    <w:rsid w:val="6FFD22D0"/>
    <w:rsid w:val="701E4C17"/>
    <w:rsid w:val="7061669D"/>
    <w:rsid w:val="708940D5"/>
    <w:rsid w:val="70B3496A"/>
    <w:rsid w:val="70EF74C9"/>
    <w:rsid w:val="71410167"/>
    <w:rsid w:val="7171CC7B"/>
    <w:rsid w:val="7186324F"/>
    <w:rsid w:val="71E0DF6A"/>
    <w:rsid w:val="71F2C663"/>
    <w:rsid w:val="720BD202"/>
    <w:rsid w:val="7217B108"/>
    <w:rsid w:val="72FCA6BA"/>
    <w:rsid w:val="7316F2E0"/>
    <w:rsid w:val="73269416"/>
    <w:rsid w:val="743FC515"/>
    <w:rsid w:val="74CA29DD"/>
    <w:rsid w:val="75ED009B"/>
    <w:rsid w:val="766831CA"/>
    <w:rsid w:val="76B57156"/>
    <w:rsid w:val="772882A9"/>
    <w:rsid w:val="7782E9CA"/>
    <w:rsid w:val="7871B7FB"/>
    <w:rsid w:val="788759F8"/>
    <w:rsid w:val="789E8B5D"/>
    <w:rsid w:val="78EC595E"/>
    <w:rsid w:val="791E50C6"/>
    <w:rsid w:val="792F9587"/>
    <w:rsid w:val="79446C95"/>
    <w:rsid w:val="79990B61"/>
    <w:rsid w:val="79CCA6AF"/>
    <w:rsid w:val="79D5DE83"/>
    <w:rsid w:val="7A48604D"/>
    <w:rsid w:val="7A7FE984"/>
    <w:rsid w:val="7A80040F"/>
    <w:rsid w:val="7B370592"/>
    <w:rsid w:val="7B503A6E"/>
    <w:rsid w:val="7B6B3337"/>
    <w:rsid w:val="7B8E4E56"/>
    <w:rsid w:val="7BCDCC31"/>
    <w:rsid w:val="7C85B7EE"/>
    <w:rsid w:val="7C8D9A78"/>
    <w:rsid w:val="7CA72729"/>
    <w:rsid w:val="7CB04D9E"/>
    <w:rsid w:val="7CDEBDD6"/>
    <w:rsid w:val="7D12AAD2"/>
    <w:rsid w:val="7D66F1BE"/>
    <w:rsid w:val="7D88D5A0"/>
    <w:rsid w:val="7D967EFA"/>
    <w:rsid w:val="7DAE4A81"/>
    <w:rsid w:val="7DFFBD7F"/>
    <w:rsid w:val="7E3EEC69"/>
    <w:rsid w:val="7EEEC0C2"/>
    <w:rsid w:val="7F01AB2A"/>
    <w:rsid w:val="7F2F710C"/>
    <w:rsid w:val="7F8EA966"/>
    <w:rsid w:val="7FEB09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594"/>
  <w15:docId w15:val="{053C5907-2C5F-4929-927D-E21298B1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5"/>
    <w:pPr>
      <w:spacing w:after="0" w:line="240" w:lineRule="auto"/>
    </w:pPr>
    <w:rPr>
      <w:rFonts w:ascii="Tenorite" w:eastAsiaTheme="minorHAnsi" w:hAnsi="Tenorite"/>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paragraph" w:styleId="Heading4">
    <w:name w:val="heading 4"/>
    <w:basedOn w:val="Normal"/>
    <w:next w:val="Normal"/>
    <w:link w:val="Heading4Char"/>
    <w:uiPriority w:val="9"/>
    <w:unhideWhenUsed/>
    <w:qFormat/>
    <w:rsid w:val="00471EAB"/>
    <w:pP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eastAsiaTheme="minorHAnsi" w:hAnsi="Tenorite"/>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eastAsiaTheme="minorHAnsi" w:hAnsi="Tenorite"/>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eastAsiaTheme="minorHAnsi" w:hAnsi="Tenorite"/>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eastAsiaTheme="minorHAnsi" w:hAnsi="Tenorite"/>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eastAsiaTheme="minorHAnsi" w:hAnsi="Segoe U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eastAsiaTheme="majorEastAsia" w:hAnsi="Tenorite"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eastAsiaTheme="majorEastAsia" w:hAnsi="Tenorite"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eastAsiaTheme="majorEastAsia" w:hAnsi="Tenorite"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eastAsiaTheme="minorHAnsi" w:hAnsi="Tenorite"/>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eastAsiaTheme="minorEastAsia" w:hAnsi="Times New Roman"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eastAsiaTheme="majorEastAsia" w:hAnsi="Times New Roman"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 w:type="character" w:customStyle="1" w:styleId="Heading4Char">
    <w:name w:val="Heading 4 Char"/>
    <w:basedOn w:val="DefaultParagraphFont"/>
    <w:link w:val="Heading4"/>
    <w:uiPriority w:val="9"/>
    <w:rsid w:val="00471EAB"/>
    <w:rPr>
      <w:rFonts w:ascii="Tenorite" w:eastAsiaTheme="minorHAnsi" w:hAnsi="Tenorite"/>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5067459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07.grants.gov/apply/forms/sample/SFLLL_2_0-V2.0.pdf" TargetMode="External"/><Relationship Id="rId18" Type="http://schemas.openxmlformats.org/officeDocument/2006/relationships/hyperlink" Target="https://www.ecfr.gov/current/title-2/section-200.331" TargetMode="External"/><Relationship Id="rId26" Type="http://schemas.openxmlformats.org/officeDocument/2006/relationships/hyperlink" Target="https://sam.gov/content/home" TargetMode="External"/><Relationship Id="rId39" Type="http://schemas.openxmlformats.org/officeDocument/2006/relationships/image" Target="media/image2.png"/><Relationship Id="rId21" Type="http://schemas.openxmlformats.org/officeDocument/2006/relationships/hyperlink" Target="https://www.grants.gov/forms/forms-repository/sf-424-family" TargetMode="External"/><Relationship Id="rId34" Type="http://schemas.openxmlformats.org/officeDocument/2006/relationships/hyperlink" Target="mailto:FOIA@usda.gov" TargetMode="External"/><Relationship Id="rId42" Type="http://schemas.openxmlformats.org/officeDocument/2006/relationships/image" Target="media/image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na.usda.gov/cacfp/state-integrity-letter" TargetMode="External"/><Relationship Id="rId29" Type="http://schemas.openxmlformats.org/officeDocument/2006/relationships/hyperlink" Target="https://www.grants.gov/applicants/workspace-overview.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y07.grants.gov/apply/forms/sample/SF424A-V1.0.pdf" TargetMode="External"/><Relationship Id="rId24" Type="http://schemas.openxmlformats.org/officeDocument/2006/relationships/hyperlink" Target="http://www.grants.gov" TargetMode="External"/><Relationship Id="rId32" Type="http://schemas.openxmlformats.org/officeDocument/2006/relationships/hyperlink" Target="http://www.sam.gov" TargetMode="External"/><Relationship Id="rId37" Type="http://schemas.openxmlformats.org/officeDocument/2006/relationships/hyperlink" Target="https://fprs.fns.usda.gov/" TargetMode="External"/><Relationship Id="rId40" Type="http://schemas.openxmlformats.org/officeDocument/2006/relationships/image" Target="media/image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gress.gov/bill/119th-congress/house-bill/1968/text?s=3&amp;r=1&amp;q=%7B%22search%22%3A%22Public+Law+119-4%22%7D" TargetMode="External"/><Relationship Id="rId23" Type="http://schemas.openxmlformats.org/officeDocument/2006/relationships/hyperlink" Target="mailto:support@grants.gov" TargetMode="External"/><Relationship Id="rId28" Type="http://schemas.openxmlformats.org/officeDocument/2006/relationships/hyperlink" Target="https://www.grants.gov/applicants/applicant-registration" TargetMode="External"/><Relationship Id="rId36" Type="http://schemas.openxmlformats.org/officeDocument/2006/relationships/hyperlink" Target="https://www.usda.gov/privacy-policy" TargetMode="External"/><Relationship Id="rId10" Type="http://schemas.openxmlformats.org/officeDocument/2006/relationships/hyperlink" Target="https://apply07.grants.gov/apply/forms/sample/SF424_4_0-V4.0.pdf" TargetMode="External"/><Relationship Id="rId19" Type="http://schemas.openxmlformats.org/officeDocument/2006/relationships/hyperlink" Target="https://www.ecfr.gov/current/title-2/section-200.331" TargetMode="External"/><Relationship Id="rId31" Type="http://schemas.openxmlformats.org/officeDocument/2006/relationships/hyperlink" Target="mailto:support@grants.gov"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www.congress.gov/bill/119th-congress/house-bill/1968/text?s=3&amp;r=1&amp;q=%7B%22search%22%3A%22Public+Law+119-4%22%7D" TargetMode="External"/><Relationship Id="rId22" Type="http://schemas.openxmlformats.org/officeDocument/2006/relationships/hyperlink" Target="http://www.grants.gov/" TargetMode="External"/><Relationship Id="rId27" Type="http://schemas.openxmlformats.org/officeDocument/2006/relationships/hyperlink" Target="https://sam.gov/content/home" TargetMode="External"/><Relationship Id="rId30" Type="http://schemas.openxmlformats.org/officeDocument/2006/relationships/hyperlink" Target="https://www.grants.gov/applicants/applicant-training" TargetMode="External"/><Relationship Id="rId35" Type="http://schemas.openxmlformats.org/officeDocument/2006/relationships/hyperlink" Target="mailto:program.intake@usda.gov"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424B-V1.1.pdf" TargetMode="External"/><Relationship Id="rId17" Type="http://schemas.openxmlformats.org/officeDocument/2006/relationships/hyperlink" Target="https://www.ecfr.gov/current/title-2/subtitle-A/chapter-II/part-200/subpart-E" TargetMode="External"/><Relationship Id="rId25" Type="http://schemas.openxmlformats.org/officeDocument/2006/relationships/hyperlink" Target="https://sam.gov/content/home" TargetMode="External"/><Relationship Id="rId33" Type="http://schemas.openxmlformats.org/officeDocument/2006/relationships/hyperlink" Target="https://www.ecfr.gov/current/title-2/section-25.110" TargetMode="External"/><Relationship Id="rId38" Type="http://schemas.openxmlformats.org/officeDocument/2006/relationships/hyperlink" Target="mailto:carla.garcia@usda.gov" TargetMode="External"/><Relationship Id="rId46" Type="http://schemas.openxmlformats.org/officeDocument/2006/relationships/theme" Target="theme/theme1.xml"/><Relationship Id="rId20" Type="http://schemas.openxmlformats.org/officeDocument/2006/relationships/hyperlink" Target="https://www.ecfr.gov/current/title-2/section-200.332" TargetMode="External"/><Relationship Id="rId4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13445</Words>
  <Characters>77981</Characters>
  <Application>Microsoft Office Word</Application>
  <DocSecurity>4</DocSecurity>
  <Lines>2107</Lines>
  <Paragraphs>887</Paragraphs>
  <ScaleCrop>false</ScaleCrop>
  <HeadingPairs>
    <vt:vector size="2" baseType="variant">
      <vt:variant>
        <vt:lpstr>Title</vt:lpstr>
      </vt:variant>
      <vt:variant>
        <vt:i4>1</vt:i4>
      </vt:variant>
    </vt:vector>
  </HeadingPairs>
  <TitlesOfParts>
    <vt:vector size="1" baseType="lpstr">
      <vt:lpstr>Fiscal Year 2026 Technology Innovation Grant Request for Applications</vt:lpstr>
    </vt:vector>
  </TitlesOfParts>
  <Company/>
  <LinksUpToDate>false</LinksUpToDate>
  <CharactersWithSpaces>90539</CharactersWithSpaces>
  <SharedDoc>false</SharedDoc>
  <HLinks>
    <vt:vector size="528" baseType="variant">
      <vt:variant>
        <vt:i4>2949210</vt:i4>
      </vt:variant>
      <vt:variant>
        <vt:i4>441</vt:i4>
      </vt:variant>
      <vt:variant>
        <vt:i4>0</vt:i4>
      </vt:variant>
      <vt:variant>
        <vt:i4>5</vt:i4>
      </vt:variant>
      <vt:variant>
        <vt:lpwstr>mailto:carla.garcia@usda.gov</vt:lpwstr>
      </vt:variant>
      <vt:variant>
        <vt:lpwstr/>
      </vt:variant>
      <vt:variant>
        <vt:i4>7864377</vt:i4>
      </vt:variant>
      <vt:variant>
        <vt:i4>438</vt:i4>
      </vt:variant>
      <vt:variant>
        <vt:i4>0</vt:i4>
      </vt:variant>
      <vt:variant>
        <vt:i4>5</vt:i4>
      </vt:variant>
      <vt:variant>
        <vt:lpwstr>https://fprs.fns.usda.gov/</vt:lpwstr>
      </vt:variant>
      <vt:variant>
        <vt:lpwstr/>
      </vt:variant>
      <vt:variant>
        <vt:i4>3473523</vt:i4>
      </vt:variant>
      <vt:variant>
        <vt:i4>435</vt:i4>
      </vt:variant>
      <vt:variant>
        <vt:i4>0</vt:i4>
      </vt:variant>
      <vt:variant>
        <vt:i4>5</vt:i4>
      </vt:variant>
      <vt:variant>
        <vt:lpwstr>https://www.usda.gov/privacy-policy</vt:lpwstr>
      </vt:variant>
      <vt:variant>
        <vt:lpwstr/>
      </vt:variant>
      <vt:variant>
        <vt:i4>5701674</vt:i4>
      </vt:variant>
      <vt:variant>
        <vt:i4>432</vt:i4>
      </vt:variant>
      <vt:variant>
        <vt:i4>0</vt:i4>
      </vt:variant>
      <vt:variant>
        <vt:i4>5</vt:i4>
      </vt:variant>
      <vt:variant>
        <vt:lpwstr>mailto:program.intake@usda.gov</vt:lpwstr>
      </vt:variant>
      <vt:variant>
        <vt:lpwstr/>
      </vt:variant>
      <vt:variant>
        <vt:i4>3014676</vt:i4>
      </vt:variant>
      <vt:variant>
        <vt:i4>429</vt:i4>
      </vt:variant>
      <vt:variant>
        <vt:i4>0</vt:i4>
      </vt:variant>
      <vt:variant>
        <vt:i4>5</vt:i4>
      </vt:variant>
      <vt:variant>
        <vt:lpwstr>mailto:FOIA@usda.gov</vt:lpwstr>
      </vt:variant>
      <vt:variant>
        <vt:lpwstr/>
      </vt:variant>
      <vt:variant>
        <vt:i4>2424891</vt:i4>
      </vt:variant>
      <vt:variant>
        <vt:i4>426</vt:i4>
      </vt:variant>
      <vt:variant>
        <vt:i4>0</vt:i4>
      </vt:variant>
      <vt:variant>
        <vt:i4>5</vt:i4>
      </vt:variant>
      <vt:variant>
        <vt:lpwstr>https://www.ecfr.gov/current/title-2/section-25.110</vt:lpwstr>
      </vt:variant>
      <vt:variant>
        <vt:lpwstr/>
      </vt:variant>
      <vt:variant>
        <vt:i4>2359408</vt:i4>
      </vt:variant>
      <vt:variant>
        <vt:i4>423</vt:i4>
      </vt:variant>
      <vt:variant>
        <vt:i4>0</vt:i4>
      </vt:variant>
      <vt:variant>
        <vt:i4>5</vt:i4>
      </vt:variant>
      <vt:variant>
        <vt:lpwstr>http://www.sam.gov/</vt:lpwstr>
      </vt:variant>
      <vt:variant>
        <vt:lpwstr/>
      </vt:variant>
      <vt:variant>
        <vt:i4>4784245</vt:i4>
      </vt:variant>
      <vt:variant>
        <vt:i4>420</vt:i4>
      </vt:variant>
      <vt:variant>
        <vt:i4>0</vt:i4>
      </vt:variant>
      <vt:variant>
        <vt:i4>5</vt:i4>
      </vt:variant>
      <vt:variant>
        <vt:lpwstr>mailto:support@grants.gov</vt:lpwstr>
      </vt:variant>
      <vt:variant>
        <vt:lpwstr/>
      </vt:variant>
      <vt:variant>
        <vt:i4>6094918</vt:i4>
      </vt:variant>
      <vt:variant>
        <vt:i4>417</vt:i4>
      </vt:variant>
      <vt:variant>
        <vt:i4>0</vt:i4>
      </vt:variant>
      <vt:variant>
        <vt:i4>5</vt:i4>
      </vt:variant>
      <vt:variant>
        <vt:lpwstr>https://www.grants.gov/applicants/applicant-training</vt:lpwstr>
      </vt:variant>
      <vt:variant>
        <vt:lpwstr/>
      </vt:variant>
      <vt:variant>
        <vt:i4>5308431</vt:i4>
      </vt:variant>
      <vt:variant>
        <vt:i4>414</vt:i4>
      </vt:variant>
      <vt:variant>
        <vt:i4>0</vt:i4>
      </vt:variant>
      <vt:variant>
        <vt:i4>5</vt:i4>
      </vt:variant>
      <vt:variant>
        <vt:lpwstr>https://www.grants.gov/applicants/workspace-overview.html</vt:lpwstr>
      </vt:variant>
      <vt:variant>
        <vt:lpwstr/>
      </vt:variant>
      <vt:variant>
        <vt:i4>5636188</vt:i4>
      </vt:variant>
      <vt:variant>
        <vt:i4>411</vt:i4>
      </vt:variant>
      <vt:variant>
        <vt:i4>0</vt:i4>
      </vt:variant>
      <vt:variant>
        <vt:i4>5</vt:i4>
      </vt:variant>
      <vt:variant>
        <vt:lpwstr>https://www.grants.gov/applicants/applicant-registration</vt:lpwstr>
      </vt:variant>
      <vt:variant>
        <vt:lpwstr/>
      </vt:variant>
      <vt:variant>
        <vt:i4>5111894</vt:i4>
      </vt:variant>
      <vt:variant>
        <vt:i4>408</vt:i4>
      </vt:variant>
      <vt:variant>
        <vt:i4>0</vt:i4>
      </vt:variant>
      <vt:variant>
        <vt:i4>5</vt:i4>
      </vt:variant>
      <vt:variant>
        <vt:lpwstr>https://sam.gov/content/home</vt:lpwstr>
      </vt:variant>
      <vt:variant>
        <vt:lpwstr/>
      </vt:variant>
      <vt:variant>
        <vt:i4>5111894</vt:i4>
      </vt:variant>
      <vt:variant>
        <vt:i4>405</vt:i4>
      </vt:variant>
      <vt:variant>
        <vt:i4>0</vt:i4>
      </vt:variant>
      <vt:variant>
        <vt:i4>5</vt:i4>
      </vt:variant>
      <vt:variant>
        <vt:lpwstr>https://sam.gov/content/home</vt:lpwstr>
      </vt:variant>
      <vt:variant>
        <vt:lpwstr/>
      </vt:variant>
      <vt:variant>
        <vt:i4>5111894</vt:i4>
      </vt:variant>
      <vt:variant>
        <vt:i4>402</vt:i4>
      </vt:variant>
      <vt:variant>
        <vt:i4>0</vt:i4>
      </vt:variant>
      <vt:variant>
        <vt:i4>5</vt:i4>
      </vt:variant>
      <vt:variant>
        <vt:lpwstr>https://sam.gov/content/home</vt:lpwstr>
      </vt:variant>
      <vt:variant>
        <vt:lpwstr/>
      </vt:variant>
      <vt:variant>
        <vt:i4>3604526</vt:i4>
      </vt:variant>
      <vt:variant>
        <vt:i4>399</vt:i4>
      </vt:variant>
      <vt:variant>
        <vt:i4>0</vt:i4>
      </vt:variant>
      <vt:variant>
        <vt:i4>5</vt:i4>
      </vt:variant>
      <vt:variant>
        <vt:lpwstr>http://www.grants.gov/</vt:lpwstr>
      </vt:variant>
      <vt:variant>
        <vt:lpwstr/>
      </vt:variant>
      <vt:variant>
        <vt:i4>4784245</vt:i4>
      </vt:variant>
      <vt:variant>
        <vt:i4>396</vt:i4>
      </vt:variant>
      <vt:variant>
        <vt:i4>0</vt:i4>
      </vt:variant>
      <vt:variant>
        <vt:i4>5</vt:i4>
      </vt:variant>
      <vt:variant>
        <vt:lpwstr>mailto:support@grants.gov</vt:lpwstr>
      </vt:variant>
      <vt:variant>
        <vt:lpwstr/>
      </vt:variant>
      <vt:variant>
        <vt:i4>3604526</vt:i4>
      </vt:variant>
      <vt:variant>
        <vt:i4>393</vt:i4>
      </vt:variant>
      <vt:variant>
        <vt:i4>0</vt:i4>
      </vt:variant>
      <vt:variant>
        <vt:i4>5</vt:i4>
      </vt:variant>
      <vt:variant>
        <vt:lpwstr>http://www.grants.gov/</vt:lpwstr>
      </vt:variant>
      <vt:variant>
        <vt:lpwstr/>
      </vt:variant>
      <vt:variant>
        <vt:i4>7274594</vt:i4>
      </vt:variant>
      <vt:variant>
        <vt:i4>390</vt:i4>
      </vt:variant>
      <vt:variant>
        <vt:i4>0</vt:i4>
      </vt:variant>
      <vt:variant>
        <vt:i4>5</vt:i4>
      </vt:variant>
      <vt:variant>
        <vt:lpwstr>https://www.grants.gov/forms/forms-repository/sf-424-family</vt:lpwstr>
      </vt:variant>
      <vt:variant>
        <vt:lpwstr/>
      </vt:variant>
      <vt:variant>
        <vt:i4>720914</vt:i4>
      </vt:variant>
      <vt:variant>
        <vt:i4>387</vt:i4>
      </vt:variant>
      <vt:variant>
        <vt:i4>0</vt:i4>
      </vt:variant>
      <vt:variant>
        <vt:i4>5</vt:i4>
      </vt:variant>
      <vt:variant>
        <vt:lpwstr>https://www.ecfr.gov/current/title-2/section-200.332</vt:lpwstr>
      </vt:variant>
      <vt:variant>
        <vt:lpwstr/>
      </vt:variant>
      <vt:variant>
        <vt:i4>524306</vt:i4>
      </vt:variant>
      <vt:variant>
        <vt:i4>384</vt:i4>
      </vt:variant>
      <vt:variant>
        <vt:i4>0</vt:i4>
      </vt:variant>
      <vt:variant>
        <vt:i4>5</vt:i4>
      </vt:variant>
      <vt:variant>
        <vt:lpwstr>https://www.ecfr.gov/current/title-2/section-200.331</vt:lpwstr>
      </vt:variant>
      <vt:variant>
        <vt:lpwstr/>
      </vt:variant>
      <vt:variant>
        <vt:i4>5898316</vt:i4>
      </vt:variant>
      <vt:variant>
        <vt:i4>381</vt:i4>
      </vt:variant>
      <vt:variant>
        <vt:i4>0</vt:i4>
      </vt:variant>
      <vt:variant>
        <vt:i4>5</vt:i4>
      </vt:variant>
      <vt:variant>
        <vt:lpwstr>https://www.ecfr.gov/current/title-2/subtitle-A/chapter-II/part-200/subpart-E</vt:lpwstr>
      </vt:variant>
      <vt:variant>
        <vt:lpwstr/>
      </vt:variant>
      <vt:variant>
        <vt:i4>5505033</vt:i4>
      </vt:variant>
      <vt:variant>
        <vt:i4>378</vt:i4>
      </vt:variant>
      <vt:variant>
        <vt:i4>0</vt:i4>
      </vt:variant>
      <vt:variant>
        <vt:i4>5</vt:i4>
      </vt:variant>
      <vt:variant>
        <vt:lpwstr>https://usdagcc.sharepoint.com/:b:/r/sites/FNCSPW-Programs/FNCSPW-CNP/CND Resources/State CACFP Integrity Letter.pdf</vt:lpwstr>
      </vt:variant>
      <vt:variant>
        <vt:lpwstr/>
      </vt:variant>
      <vt:variant>
        <vt:i4>8061030</vt:i4>
      </vt:variant>
      <vt:variant>
        <vt:i4>375</vt:i4>
      </vt:variant>
      <vt:variant>
        <vt:i4>0</vt:i4>
      </vt:variant>
      <vt:variant>
        <vt:i4>5</vt:i4>
      </vt:variant>
      <vt:variant>
        <vt:lpwstr>https://www.congress.gov/bill/119th-congress/house-bill/1968/text?s=3&amp;r=1&amp;q=%7B%22search%22%3A%22Public+Law+119-4%22%7D</vt:lpwstr>
      </vt:variant>
      <vt:variant>
        <vt:lpwstr/>
      </vt:variant>
      <vt:variant>
        <vt:i4>8061030</vt:i4>
      </vt:variant>
      <vt:variant>
        <vt:i4>372</vt:i4>
      </vt:variant>
      <vt:variant>
        <vt:i4>0</vt:i4>
      </vt:variant>
      <vt:variant>
        <vt:i4>5</vt:i4>
      </vt:variant>
      <vt:variant>
        <vt:lpwstr>https://www.congress.gov/bill/119th-congress/house-bill/1968/text?s=3&amp;r=1&amp;q=%7B%22search%22%3A%22Public+Law+119-4%22%7D</vt:lpwstr>
      </vt:variant>
      <vt:variant>
        <vt:lpwstr/>
      </vt:variant>
      <vt:variant>
        <vt:i4>1048636</vt:i4>
      </vt:variant>
      <vt:variant>
        <vt:i4>365</vt:i4>
      </vt:variant>
      <vt:variant>
        <vt:i4>0</vt:i4>
      </vt:variant>
      <vt:variant>
        <vt:i4>5</vt:i4>
      </vt:variant>
      <vt:variant>
        <vt:lpwstr/>
      </vt:variant>
      <vt:variant>
        <vt:lpwstr>_Toc224732901</vt:lpwstr>
      </vt:variant>
      <vt:variant>
        <vt:i4>1048636</vt:i4>
      </vt:variant>
      <vt:variant>
        <vt:i4>359</vt:i4>
      </vt:variant>
      <vt:variant>
        <vt:i4>0</vt:i4>
      </vt:variant>
      <vt:variant>
        <vt:i4>5</vt:i4>
      </vt:variant>
      <vt:variant>
        <vt:lpwstr/>
      </vt:variant>
      <vt:variant>
        <vt:lpwstr>_Toc224732900</vt:lpwstr>
      </vt:variant>
      <vt:variant>
        <vt:i4>1638461</vt:i4>
      </vt:variant>
      <vt:variant>
        <vt:i4>353</vt:i4>
      </vt:variant>
      <vt:variant>
        <vt:i4>0</vt:i4>
      </vt:variant>
      <vt:variant>
        <vt:i4>5</vt:i4>
      </vt:variant>
      <vt:variant>
        <vt:lpwstr/>
      </vt:variant>
      <vt:variant>
        <vt:lpwstr>_Toc224732899</vt:lpwstr>
      </vt:variant>
      <vt:variant>
        <vt:i4>1638461</vt:i4>
      </vt:variant>
      <vt:variant>
        <vt:i4>347</vt:i4>
      </vt:variant>
      <vt:variant>
        <vt:i4>0</vt:i4>
      </vt:variant>
      <vt:variant>
        <vt:i4>5</vt:i4>
      </vt:variant>
      <vt:variant>
        <vt:lpwstr/>
      </vt:variant>
      <vt:variant>
        <vt:lpwstr>_Toc224732898</vt:lpwstr>
      </vt:variant>
      <vt:variant>
        <vt:i4>1638461</vt:i4>
      </vt:variant>
      <vt:variant>
        <vt:i4>341</vt:i4>
      </vt:variant>
      <vt:variant>
        <vt:i4>0</vt:i4>
      </vt:variant>
      <vt:variant>
        <vt:i4>5</vt:i4>
      </vt:variant>
      <vt:variant>
        <vt:lpwstr/>
      </vt:variant>
      <vt:variant>
        <vt:lpwstr>_Toc224732897</vt:lpwstr>
      </vt:variant>
      <vt:variant>
        <vt:i4>1638461</vt:i4>
      </vt:variant>
      <vt:variant>
        <vt:i4>335</vt:i4>
      </vt:variant>
      <vt:variant>
        <vt:i4>0</vt:i4>
      </vt:variant>
      <vt:variant>
        <vt:i4>5</vt:i4>
      </vt:variant>
      <vt:variant>
        <vt:lpwstr/>
      </vt:variant>
      <vt:variant>
        <vt:lpwstr>_Toc224732896</vt:lpwstr>
      </vt:variant>
      <vt:variant>
        <vt:i4>1638461</vt:i4>
      </vt:variant>
      <vt:variant>
        <vt:i4>329</vt:i4>
      </vt:variant>
      <vt:variant>
        <vt:i4>0</vt:i4>
      </vt:variant>
      <vt:variant>
        <vt:i4>5</vt:i4>
      </vt:variant>
      <vt:variant>
        <vt:lpwstr/>
      </vt:variant>
      <vt:variant>
        <vt:lpwstr>_Toc224732895</vt:lpwstr>
      </vt:variant>
      <vt:variant>
        <vt:i4>1638461</vt:i4>
      </vt:variant>
      <vt:variant>
        <vt:i4>323</vt:i4>
      </vt:variant>
      <vt:variant>
        <vt:i4>0</vt:i4>
      </vt:variant>
      <vt:variant>
        <vt:i4>5</vt:i4>
      </vt:variant>
      <vt:variant>
        <vt:lpwstr/>
      </vt:variant>
      <vt:variant>
        <vt:lpwstr>_Toc224732894</vt:lpwstr>
      </vt:variant>
      <vt:variant>
        <vt:i4>1638461</vt:i4>
      </vt:variant>
      <vt:variant>
        <vt:i4>317</vt:i4>
      </vt:variant>
      <vt:variant>
        <vt:i4>0</vt:i4>
      </vt:variant>
      <vt:variant>
        <vt:i4>5</vt:i4>
      </vt:variant>
      <vt:variant>
        <vt:lpwstr/>
      </vt:variant>
      <vt:variant>
        <vt:lpwstr>_Toc224732893</vt:lpwstr>
      </vt:variant>
      <vt:variant>
        <vt:i4>1638461</vt:i4>
      </vt:variant>
      <vt:variant>
        <vt:i4>311</vt:i4>
      </vt:variant>
      <vt:variant>
        <vt:i4>0</vt:i4>
      </vt:variant>
      <vt:variant>
        <vt:i4>5</vt:i4>
      </vt:variant>
      <vt:variant>
        <vt:lpwstr/>
      </vt:variant>
      <vt:variant>
        <vt:lpwstr>_Toc224732892</vt:lpwstr>
      </vt:variant>
      <vt:variant>
        <vt:i4>1638461</vt:i4>
      </vt:variant>
      <vt:variant>
        <vt:i4>305</vt:i4>
      </vt:variant>
      <vt:variant>
        <vt:i4>0</vt:i4>
      </vt:variant>
      <vt:variant>
        <vt:i4>5</vt:i4>
      </vt:variant>
      <vt:variant>
        <vt:lpwstr/>
      </vt:variant>
      <vt:variant>
        <vt:lpwstr>_Toc224732891</vt:lpwstr>
      </vt:variant>
      <vt:variant>
        <vt:i4>1638461</vt:i4>
      </vt:variant>
      <vt:variant>
        <vt:i4>299</vt:i4>
      </vt:variant>
      <vt:variant>
        <vt:i4>0</vt:i4>
      </vt:variant>
      <vt:variant>
        <vt:i4>5</vt:i4>
      </vt:variant>
      <vt:variant>
        <vt:lpwstr/>
      </vt:variant>
      <vt:variant>
        <vt:lpwstr>_Toc224732890</vt:lpwstr>
      </vt:variant>
      <vt:variant>
        <vt:i4>1572925</vt:i4>
      </vt:variant>
      <vt:variant>
        <vt:i4>293</vt:i4>
      </vt:variant>
      <vt:variant>
        <vt:i4>0</vt:i4>
      </vt:variant>
      <vt:variant>
        <vt:i4>5</vt:i4>
      </vt:variant>
      <vt:variant>
        <vt:lpwstr/>
      </vt:variant>
      <vt:variant>
        <vt:lpwstr>_Toc224732889</vt:lpwstr>
      </vt:variant>
      <vt:variant>
        <vt:i4>1572925</vt:i4>
      </vt:variant>
      <vt:variant>
        <vt:i4>287</vt:i4>
      </vt:variant>
      <vt:variant>
        <vt:i4>0</vt:i4>
      </vt:variant>
      <vt:variant>
        <vt:i4>5</vt:i4>
      </vt:variant>
      <vt:variant>
        <vt:lpwstr/>
      </vt:variant>
      <vt:variant>
        <vt:lpwstr>_Toc224732888</vt:lpwstr>
      </vt:variant>
      <vt:variant>
        <vt:i4>1572925</vt:i4>
      </vt:variant>
      <vt:variant>
        <vt:i4>281</vt:i4>
      </vt:variant>
      <vt:variant>
        <vt:i4>0</vt:i4>
      </vt:variant>
      <vt:variant>
        <vt:i4>5</vt:i4>
      </vt:variant>
      <vt:variant>
        <vt:lpwstr/>
      </vt:variant>
      <vt:variant>
        <vt:lpwstr>_Toc224732887</vt:lpwstr>
      </vt:variant>
      <vt:variant>
        <vt:i4>1572925</vt:i4>
      </vt:variant>
      <vt:variant>
        <vt:i4>275</vt:i4>
      </vt:variant>
      <vt:variant>
        <vt:i4>0</vt:i4>
      </vt:variant>
      <vt:variant>
        <vt:i4>5</vt:i4>
      </vt:variant>
      <vt:variant>
        <vt:lpwstr/>
      </vt:variant>
      <vt:variant>
        <vt:lpwstr>_Toc224732886</vt:lpwstr>
      </vt:variant>
      <vt:variant>
        <vt:i4>1572925</vt:i4>
      </vt:variant>
      <vt:variant>
        <vt:i4>269</vt:i4>
      </vt:variant>
      <vt:variant>
        <vt:i4>0</vt:i4>
      </vt:variant>
      <vt:variant>
        <vt:i4>5</vt:i4>
      </vt:variant>
      <vt:variant>
        <vt:lpwstr/>
      </vt:variant>
      <vt:variant>
        <vt:lpwstr>_Toc224732885</vt:lpwstr>
      </vt:variant>
      <vt:variant>
        <vt:i4>1572925</vt:i4>
      </vt:variant>
      <vt:variant>
        <vt:i4>263</vt:i4>
      </vt:variant>
      <vt:variant>
        <vt:i4>0</vt:i4>
      </vt:variant>
      <vt:variant>
        <vt:i4>5</vt:i4>
      </vt:variant>
      <vt:variant>
        <vt:lpwstr/>
      </vt:variant>
      <vt:variant>
        <vt:lpwstr>_Toc224732884</vt:lpwstr>
      </vt:variant>
      <vt:variant>
        <vt:i4>1572925</vt:i4>
      </vt:variant>
      <vt:variant>
        <vt:i4>257</vt:i4>
      </vt:variant>
      <vt:variant>
        <vt:i4>0</vt:i4>
      </vt:variant>
      <vt:variant>
        <vt:i4>5</vt:i4>
      </vt:variant>
      <vt:variant>
        <vt:lpwstr/>
      </vt:variant>
      <vt:variant>
        <vt:lpwstr>_Toc224732883</vt:lpwstr>
      </vt:variant>
      <vt:variant>
        <vt:i4>1572925</vt:i4>
      </vt:variant>
      <vt:variant>
        <vt:i4>251</vt:i4>
      </vt:variant>
      <vt:variant>
        <vt:i4>0</vt:i4>
      </vt:variant>
      <vt:variant>
        <vt:i4>5</vt:i4>
      </vt:variant>
      <vt:variant>
        <vt:lpwstr/>
      </vt:variant>
      <vt:variant>
        <vt:lpwstr>_Toc224732882</vt:lpwstr>
      </vt:variant>
      <vt:variant>
        <vt:i4>1572925</vt:i4>
      </vt:variant>
      <vt:variant>
        <vt:i4>245</vt:i4>
      </vt:variant>
      <vt:variant>
        <vt:i4>0</vt:i4>
      </vt:variant>
      <vt:variant>
        <vt:i4>5</vt:i4>
      </vt:variant>
      <vt:variant>
        <vt:lpwstr/>
      </vt:variant>
      <vt:variant>
        <vt:lpwstr>_Toc224732881</vt:lpwstr>
      </vt:variant>
      <vt:variant>
        <vt:i4>1572925</vt:i4>
      </vt:variant>
      <vt:variant>
        <vt:i4>239</vt:i4>
      </vt:variant>
      <vt:variant>
        <vt:i4>0</vt:i4>
      </vt:variant>
      <vt:variant>
        <vt:i4>5</vt:i4>
      </vt:variant>
      <vt:variant>
        <vt:lpwstr/>
      </vt:variant>
      <vt:variant>
        <vt:lpwstr>_Toc224732880</vt:lpwstr>
      </vt:variant>
      <vt:variant>
        <vt:i4>1507389</vt:i4>
      </vt:variant>
      <vt:variant>
        <vt:i4>233</vt:i4>
      </vt:variant>
      <vt:variant>
        <vt:i4>0</vt:i4>
      </vt:variant>
      <vt:variant>
        <vt:i4>5</vt:i4>
      </vt:variant>
      <vt:variant>
        <vt:lpwstr/>
      </vt:variant>
      <vt:variant>
        <vt:lpwstr>_Toc224732879</vt:lpwstr>
      </vt:variant>
      <vt:variant>
        <vt:i4>1507389</vt:i4>
      </vt:variant>
      <vt:variant>
        <vt:i4>227</vt:i4>
      </vt:variant>
      <vt:variant>
        <vt:i4>0</vt:i4>
      </vt:variant>
      <vt:variant>
        <vt:i4>5</vt:i4>
      </vt:variant>
      <vt:variant>
        <vt:lpwstr/>
      </vt:variant>
      <vt:variant>
        <vt:lpwstr>_Toc224732878</vt:lpwstr>
      </vt:variant>
      <vt:variant>
        <vt:i4>1507389</vt:i4>
      </vt:variant>
      <vt:variant>
        <vt:i4>221</vt:i4>
      </vt:variant>
      <vt:variant>
        <vt:i4>0</vt:i4>
      </vt:variant>
      <vt:variant>
        <vt:i4>5</vt:i4>
      </vt:variant>
      <vt:variant>
        <vt:lpwstr/>
      </vt:variant>
      <vt:variant>
        <vt:lpwstr>_Toc224732877</vt:lpwstr>
      </vt:variant>
      <vt:variant>
        <vt:i4>1507389</vt:i4>
      </vt:variant>
      <vt:variant>
        <vt:i4>215</vt:i4>
      </vt:variant>
      <vt:variant>
        <vt:i4>0</vt:i4>
      </vt:variant>
      <vt:variant>
        <vt:i4>5</vt:i4>
      </vt:variant>
      <vt:variant>
        <vt:lpwstr/>
      </vt:variant>
      <vt:variant>
        <vt:lpwstr>_Toc224732876</vt:lpwstr>
      </vt:variant>
      <vt:variant>
        <vt:i4>1507389</vt:i4>
      </vt:variant>
      <vt:variant>
        <vt:i4>209</vt:i4>
      </vt:variant>
      <vt:variant>
        <vt:i4>0</vt:i4>
      </vt:variant>
      <vt:variant>
        <vt:i4>5</vt:i4>
      </vt:variant>
      <vt:variant>
        <vt:lpwstr/>
      </vt:variant>
      <vt:variant>
        <vt:lpwstr>_Toc224732875</vt:lpwstr>
      </vt:variant>
      <vt:variant>
        <vt:i4>1507389</vt:i4>
      </vt:variant>
      <vt:variant>
        <vt:i4>203</vt:i4>
      </vt:variant>
      <vt:variant>
        <vt:i4>0</vt:i4>
      </vt:variant>
      <vt:variant>
        <vt:i4>5</vt:i4>
      </vt:variant>
      <vt:variant>
        <vt:lpwstr/>
      </vt:variant>
      <vt:variant>
        <vt:lpwstr>_Toc224732874</vt:lpwstr>
      </vt:variant>
      <vt:variant>
        <vt:i4>1507389</vt:i4>
      </vt:variant>
      <vt:variant>
        <vt:i4>197</vt:i4>
      </vt:variant>
      <vt:variant>
        <vt:i4>0</vt:i4>
      </vt:variant>
      <vt:variant>
        <vt:i4>5</vt:i4>
      </vt:variant>
      <vt:variant>
        <vt:lpwstr/>
      </vt:variant>
      <vt:variant>
        <vt:lpwstr>_Toc224732873</vt:lpwstr>
      </vt:variant>
      <vt:variant>
        <vt:i4>1507389</vt:i4>
      </vt:variant>
      <vt:variant>
        <vt:i4>191</vt:i4>
      </vt:variant>
      <vt:variant>
        <vt:i4>0</vt:i4>
      </vt:variant>
      <vt:variant>
        <vt:i4>5</vt:i4>
      </vt:variant>
      <vt:variant>
        <vt:lpwstr/>
      </vt:variant>
      <vt:variant>
        <vt:lpwstr>_Toc224732872</vt:lpwstr>
      </vt:variant>
      <vt:variant>
        <vt:i4>1507389</vt:i4>
      </vt:variant>
      <vt:variant>
        <vt:i4>185</vt:i4>
      </vt:variant>
      <vt:variant>
        <vt:i4>0</vt:i4>
      </vt:variant>
      <vt:variant>
        <vt:i4>5</vt:i4>
      </vt:variant>
      <vt:variant>
        <vt:lpwstr/>
      </vt:variant>
      <vt:variant>
        <vt:lpwstr>_Toc224732871</vt:lpwstr>
      </vt:variant>
      <vt:variant>
        <vt:i4>1507389</vt:i4>
      </vt:variant>
      <vt:variant>
        <vt:i4>179</vt:i4>
      </vt:variant>
      <vt:variant>
        <vt:i4>0</vt:i4>
      </vt:variant>
      <vt:variant>
        <vt:i4>5</vt:i4>
      </vt:variant>
      <vt:variant>
        <vt:lpwstr/>
      </vt:variant>
      <vt:variant>
        <vt:lpwstr>_Toc224732870</vt:lpwstr>
      </vt:variant>
      <vt:variant>
        <vt:i4>1441853</vt:i4>
      </vt:variant>
      <vt:variant>
        <vt:i4>173</vt:i4>
      </vt:variant>
      <vt:variant>
        <vt:i4>0</vt:i4>
      </vt:variant>
      <vt:variant>
        <vt:i4>5</vt:i4>
      </vt:variant>
      <vt:variant>
        <vt:lpwstr/>
      </vt:variant>
      <vt:variant>
        <vt:lpwstr>_Toc224732869</vt:lpwstr>
      </vt:variant>
      <vt:variant>
        <vt:i4>1441853</vt:i4>
      </vt:variant>
      <vt:variant>
        <vt:i4>167</vt:i4>
      </vt:variant>
      <vt:variant>
        <vt:i4>0</vt:i4>
      </vt:variant>
      <vt:variant>
        <vt:i4>5</vt:i4>
      </vt:variant>
      <vt:variant>
        <vt:lpwstr/>
      </vt:variant>
      <vt:variant>
        <vt:lpwstr>_Toc224732868</vt:lpwstr>
      </vt:variant>
      <vt:variant>
        <vt:i4>1441853</vt:i4>
      </vt:variant>
      <vt:variant>
        <vt:i4>161</vt:i4>
      </vt:variant>
      <vt:variant>
        <vt:i4>0</vt:i4>
      </vt:variant>
      <vt:variant>
        <vt:i4>5</vt:i4>
      </vt:variant>
      <vt:variant>
        <vt:lpwstr/>
      </vt:variant>
      <vt:variant>
        <vt:lpwstr>_Toc224732867</vt:lpwstr>
      </vt:variant>
      <vt:variant>
        <vt:i4>1441853</vt:i4>
      </vt:variant>
      <vt:variant>
        <vt:i4>155</vt:i4>
      </vt:variant>
      <vt:variant>
        <vt:i4>0</vt:i4>
      </vt:variant>
      <vt:variant>
        <vt:i4>5</vt:i4>
      </vt:variant>
      <vt:variant>
        <vt:lpwstr/>
      </vt:variant>
      <vt:variant>
        <vt:lpwstr>_Toc224732866</vt:lpwstr>
      </vt:variant>
      <vt:variant>
        <vt:i4>1441853</vt:i4>
      </vt:variant>
      <vt:variant>
        <vt:i4>149</vt:i4>
      </vt:variant>
      <vt:variant>
        <vt:i4>0</vt:i4>
      </vt:variant>
      <vt:variant>
        <vt:i4>5</vt:i4>
      </vt:variant>
      <vt:variant>
        <vt:lpwstr/>
      </vt:variant>
      <vt:variant>
        <vt:lpwstr>_Toc224732865</vt:lpwstr>
      </vt:variant>
      <vt:variant>
        <vt:i4>1441853</vt:i4>
      </vt:variant>
      <vt:variant>
        <vt:i4>143</vt:i4>
      </vt:variant>
      <vt:variant>
        <vt:i4>0</vt:i4>
      </vt:variant>
      <vt:variant>
        <vt:i4>5</vt:i4>
      </vt:variant>
      <vt:variant>
        <vt:lpwstr/>
      </vt:variant>
      <vt:variant>
        <vt:lpwstr>_Toc224732864</vt:lpwstr>
      </vt:variant>
      <vt:variant>
        <vt:i4>1441853</vt:i4>
      </vt:variant>
      <vt:variant>
        <vt:i4>137</vt:i4>
      </vt:variant>
      <vt:variant>
        <vt:i4>0</vt:i4>
      </vt:variant>
      <vt:variant>
        <vt:i4>5</vt:i4>
      </vt:variant>
      <vt:variant>
        <vt:lpwstr/>
      </vt:variant>
      <vt:variant>
        <vt:lpwstr>_Toc224732863</vt:lpwstr>
      </vt:variant>
      <vt:variant>
        <vt:i4>1441853</vt:i4>
      </vt:variant>
      <vt:variant>
        <vt:i4>131</vt:i4>
      </vt:variant>
      <vt:variant>
        <vt:i4>0</vt:i4>
      </vt:variant>
      <vt:variant>
        <vt:i4>5</vt:i4>
      </vt:variant>
      <vt:variant>
        <vt:lpwstr/>
      </vt:variant>
      <vt:variant>
        <vt:lpwstr>_Toc224732862</vt:lpwstr>
      </vt:variant>
      <vt:variant>
        <vt:i4>1441853</vt:i4>
      </vt:variant>
      <vt:variant>
        <vt:i4>125</vt:i4>
      </vt:variant>
      <vt:variant>
        <vt:i4>0</vt:i4>
      </vt:variant>
      <vt:variant>
        <vt:i4>5</vt:i4>
      </vt:variant>
      <vt:variant>
        <vt:lpwstr/>
      </vt:variant>
      <vt:variant>
        <vt:lpwstr>_Toc224732861</vt:lpwstr>
      </vt:variant>
      <vt:variant>
        <vt:i4>1441853</vt:i4>
      </vt:variant>
      <vt:variant>
        <vt:i4>119</vt:i4>
      </vt:variant>
      <vt:variant>
        <vt:i4>0</vt:i4>
      </vt:variant>
      <vt:variant>
        <vt:i4>5</vt:i4>
      </vt:variant>
      <vt:variant>
        <vt:lpwstr/>
      </vt:variant>
      <vt:variant>
        <vt:lpwstr>_Toc224732860</vt:lpwstr>
      </vt:variant>
      <vt:variant>
        <vt:i4>1376317</vt:i4>
      </vt:variant>
      <vt:variant>
        <vt:i4>113</vt:i4>
      </vt:variant>
      <vt:variant>
        <vt:i4>0</vt:i4>
      </vt:variant>
      <vt:variant>
        <vt:i4>5</vt:i4>
      </vt:variant>
      <vt:variant>
        <vt:lpwstr/>
      </vt:variant>
      <vt:variant>
        <vt:lpwstr>_Toc224732859</vt:lpwstr>
      </vt:variant>
      <vt:variant>
        <vt:i4>1376317</vt:i4>
      </vt:variant>
      <vt:variant>
        <vt:i4>107</vt:i4>
      </vt:variant>
      <vt:variant>
        <vt:i4>0</vt:i4>
      </vt:variant>
      <vt:variant>
        <vt:i4>5</vt:i4>
      </vt:variant>
      <vt:variant>
        <vt:lpwstr/>
      </vt:variant>
      <vt:variant>
        <vt:lpwstr>_Toc224732858</vt:lpwstr>
      </vt:variant>
      <vt:variant>
        <vt:i4>1376317</vt:i4>
      </vt:variant>
      <vt:variant>
        <vt:i4>101</vt:i4>
      </vt:variant>
      <vt:variant>
        <vt:i4>0</vt:i4>
      </vt:variant>
      <vt:variant>
        <vt:i4>5</vt:i4>
      </vt:variant>
      <vt:variant>
        <vt:lpwstr/>
      </vt:variant>
      <vt:variant>
        <vt:lpwstr>_Toc224732857</vt:lpwstr>
      </vt:variant>
      <vt:variant>
        <vt:i4>1376317</vt:i4>
      </vt:variant>
      <vt:variant>
        <vt:i4>95</vt:i4>
      </vt:variant>
      <vt:variant>
        <vt:i4>0</vt:i4>
      </vt:variant>
      <vt:variant>
        <vt:i4>5</vt:i4>
      </vt:variant>
      <vt:variant>
        <vt:lpwstr/>
      </vt:variant>
      <vt:variant>
        <vt:lpwstr>_Toc224732856</vt:lpwstr>
      </vt:variant>
      <vt:variant>
        <vt:i4>1376317</vt:i4>
      </vt:variant>
      <vt:variant>
        <vt:i4>89</vt:i4>
      </vt:variant>
      <vt:variant>
        <vt:i4>0</vt:i4>
      </vt:variant>
      <vt:variant>
        <vt:i4>5</vt:i4>
      </vt:variant>
      <vt:variant>
        <vt:lpwstr/>
      </vt:variant>
      <vt:variant>
        <vt:lpwstr>_Toc224732855</vt:lpwstr>
      </vt:variant>
      <vt:variant>
        <vt:i4>1376317</vt:i4>
      </vt:variant>
      <vt:variant>
        <vt:i4>83</vt:i4>
      </vt:variant>
      <vt:variant>
        <vt:i4>0</vt:i4>
      </vt:variant>
      <vt:variant>
        <vt:i4>5</vt:i4>
      </vt:variant>
      <vt:variant>
        <vt:lpwstr/>
      </vt:variant>
      <vt:variant>
        <vt:lpwstr>_Toc224732854</vt:lpwstr>
      </vt:variant>
      <vt:variant>
        <vt:i4>1376317</vt:i4>
      </vt:variant>
      <vt:variant>
        <vt:i4>77</vt:i4>
      </vt:variant>
      <vt:variant>
        <vt:i4>0</vt:i4>
      </vt:variant>
      <vt:variant>
        <vt:i4>5</vt:i4>
      </vt:variant>
      <vt:variant>
        <vt:lpwstr/>
      </vt:variant>
      <vt:variant>
        <vt:lpwstr>_Toc224732853</vt:lpwstr>
      </vt:variant>
      <vt:variant>
        <vt:i4>1376317</vt:i4>
      </vt:variant>
      <vt:variant>
        <vt:i4>71</vt:i4>
      </vt:variant>
      <vt:variant>
        <vt:i4>0</vt:i4>
      </vt:variant>
      <vt:variant>
        <vt:i4>5</vt:i4>
      </vt:variant>
      <vt:variant>
        <vt:lpwstr/>
      </vt:variant>
      <vt:variant>
        <vt:lpwstr>_Toc224732852</vt:lpwstr>
      </vt:variant>
      <vt:variant>
        <vt:i4>1376317</vt:i4>
      </vt:variant>
      <vt:variant>
        <vt:i4>65</vt:i4>
      </vt:variant>
      <vt:variant>
        <vt:i4>0</vt:i4>
      </vt:variant>
      <vt:variant>
        <vt:i4>5</vt:i4>
      </vt:variant>
      <vt:variant>
        <vt:lpwstr/>
      </vt:variant>
      <vt:variant>
        <vt:lpwstr>_Toc224732851</vt:lpwstr>
      </vt:variant>
      <vt:variant>
        <vt:i4>1376317</vt:i4>
      </vt:variant>
      <vt:variant>
        <vt:i4>59</vt:i4>
      </vt:variant>
      <vt:variant>
        <vt:i4>0</vt:i4>
      </vt:variant>
      <vt:variant>
        <vt:i4>5</vt:i4>
      </vt:variant>
      <vt:variant>
        <vt:lpwstr/>
      </vt:variant>
      <vt:variant>
        <vt:lpwstr>_Toc224732850</vt:lpwstr>
      </vt:variant>
      <vt:variant>
        <vt:i4>1310781</vt:i4>
      </vt:variant>
      <vt:variant>
        <vt:i4>53</vt:i4>
      </vt:variant>
      <vt:variant>
        <vt:i4>0</vt:i4>
      </vt:variant>
      <vt:variant>
        <vt:i4>5</vt:i4>
      </vt:variant>
      <vt:variant>
        <vt:lpwstr/>
      </vt:variant>
      <vt:variant>
        <vt:lpwstr>_Toc224732849</vt:lpwstr>
      </vt:variant>
      <vt:variant>
        <vt:i4>1310781</vt:i4>
      </vt:variant>
      <vt:variant>
        <vt:i4>47</vt:i4>
      </vt:variant>
      <vt:variant>
        <vt:i4>0</vt:i4>
      </vt:variant>
      <vt:variant>
        <vt:i4>5</vt:i4>
      </vt:variant>
      <vt:variant>
        <vt:lpwstr/>
      </vt:variant>
      <vt:variant>
        <vt:lpwstr>_Toc224732848</vt:lpwstr>
      </vt:variant>
      <vt:variant>
        <vt:i4>1310781</vt:i4>
      </vt:variant>
      <vt:variant>
        <vt:i4>41</vt:i4>
      </vt:variant>
      <vt:variant>
        <vt:i4>0</vt:i4>
      </vt:variant>
      <vt:variant>
        <vt:i4>5</vt:i4>
      </vt:variant>
      <vt:variant>
        <vt:lpwstr/>
      </vt:variant>
      <vt:variant>
        <vt:lpwstr>_Toc224732847</vt:lpwstr>
      </vt:variant>
      <vt:variant>
        <vt:i4>1310781</vt:i4>
      </vt:variant>
      <vt:variant>
        <vt:i4>35</vt:i4>
      </vt:variant>
      <vt:variant>
        <vt:i4>0</vt:i4>
      </vt:variant>
      <vt:variant>
        <vt:i4>5</vt:i4>
      </vt:variant>
      <vt:variant>
        <vt:lpwstr/>
      </vt:variant>
      <vt:variant>
        <vt:lpwstr>_Toc224732846</vt:lpwstr>
      </vt:variant>
      <vt:variant>
        <vt:i4>1310781</vt:i4>
      </vt:variant>
      <vt:variant>
        <vt:i4>29</vt:i4>
      </vt:variant>
      <vt:variant>
        <vt:i4>0</vt:i4>
      </vt:variant>
      <vt:variant>
        <vt:i4>5</vt:i4>
      </vt:variant>
      <vt:variant>
        <vt:lpwstr/>
      </vt:variant>
      <vt:variant>
        <vt:lpwstr>_Toc224732845</vt:lpwstr>
      </vt:variant>
      <vt:variant>
        <vt:i4>1310781</vt:i4>
      </vt:variant>
      <vt:variant>
        <vt:i4>23</vt:i4>
      </vt:variant>
      <vt:variant>
        <vt:i4>0</vt:i4>
      </vt:variant>
      <vt:variant>
        <vt:i4>5</vt:i4>
      </vt:variant>
      <vt:variant>
        <vt:lpwstr/>
      </vt:variant>
      <vt:variant>
        <vt:lpwstr>_Toc224732844</vt:lpwstr>
      </vt:variant>
      <vt:variant>
        <vt:i4>1310781</vt:i4>
      </vt:variant>
      <vt:variant>
        <vt:i4>17</vt:i4>
      </vt:variant>
      <vt:variant>
        <vt:i4>0</vt:i4>
      </vt:variant>
      <vt:variant>
        <vt:i4>5</vt:i4>
      </vt:variant>
      <vt:variant>
        <vt:lpwstr/>
      </vt:variant>
      <vt:variant>
        <vt:lpwstr>_Toc224732843</vt:lpwstr>
      </vt:variant>
      <vt:variant>
        <vt:i4>786442</vt:i4>
      </vt:variant>
      <vt:variant>
        <vt:i4>12</vt:i4>
      </vt:variant>
      <vt:variant>
        <vt:i4>0</vt:i4>
      </vt:variant>
      <vt:variant>
        <vt:i4>5</vt:i4>
      </vt:variant>
      <vt:variant>
        <vt:lpwstr>https://apply07.grants.gov/apply/forms/sample/SFLLL_2_0-V2.0.pdf</vt:lpwstr>
      </vt:variant>
      <vt:variant>
        <vt:lpwstr/>
      </vt:variant>
      <vt:variant>
        <vt:i4>1769543</vt:i4>
      </vt:variant>
      <vt:variant>
        <vt:i4>9</vt:i4>
      </vt:variant>
      <vt:variant>
        <vt:i4>0</vt:i4>
      </vt:variant>
      <vt:variant>
        <vt:i4>5</vt:i4>
      </vt:variant>
      <vt:variant>
        <vt:lpwstr>https://apply07.grants.gov/apply/forms/sample/SF424B-V1.1.pdf</vt:lpwstr>
      </vt:variant>
      <vt:variant>
        <vt:lpwstr/>
      </vt:variant>
      <vt:variant>
        <vt:i4>1572934</vt:i4>
      </vt:variant>
      <vt:variant>
        <vt:i4>6</vt:i4>
      </vt:variant>
      <vt:variant>
        <vt:i4>0</vt:i4>
      </vt:variant>
      <vt:variant>
        <vt:i4>5</vt:i4>
      </vt:variant>
      <vt:variant>
        <vt:lpwstr>https://apply07.grants.gov/apply/forms/sample/SF424A-V1.0.pdf</vt:lpwstr>
      </vt:variant>
      <vt:variant>
        <vt:lpwstr/>
      </vt:variant>
      <vt:variant>
        <vt:i4>5505036</vt:i4>
      </vt:variant>
      <vt:variant>
        <vt:i4>3</vt:i4>
      </vt:variant>
      <vt:variant>
        <vt:i4>0</vt:i4>
      </vt:variant>
      <vt:variant>
        <vt:i4>5</vt:i4>
      </vt:variant>
      <vt:variant>
        <vt:lpwstr>https://apply07.grants.gov/apply/forms/sample/SF424_4_0-V4.0.pdf</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2026 Technology Innovation Grant Request for Applications</dc:title>
  <dc:subject/>
  <dc:creator>Burke, Penny - FNA</dc:creator>
  <cp:keywords/>
  <cp:lastModifiedBy>Gerald, Lauren - FNA</cp:lastModifiedBy>
  <cp:revision>2</cp:revision>
  <dcterms:created xsi:type="dcterms:W3CDTF">2026-06-25T16:27:00Z</dcterms:created>
  <dcterms:modified xsi:type="dcterms:W3CDTF">2026-06-25T16:27:00Z</dcterms:modified>
</cp:coreProperties>
</file>