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ED1B" w14:textId="1F66CD49" w:rsidR="006C7352" w:rsidRDefault="00DA73D3">
      <w:pPr>
        <w:pStyle w:val="Header"/>
        <w:tabs>
          <w:tab w:val="clear" w:pos="4320"/>
          <w:tab w:val="clear" w:pos="8640"/>
          <w:tab w:val="num" w:pos="1440"/>
        </w:tabs>
        <w:rPr>
          <w:sz w:val="4"/>
        </w:rPr>
      </w:pPr>
      <w:r>
        <w:rPr>
          <w:noProof/>
        </w:rPr>
        <w:drawing>
          <wp:inline distT="0" distB="0" distL="0" distR="0" wp14:anchorId="311B471D" wp14:editId="478FD57E">
            <wp:extent cx="2882348" cy="368300"/>
            <wp:effectExtent l="0" t="0" r="0" b="0"/>
            <wp:docPr id="1" name="Picture 1" descr="A green line with black text&#10;&#10;AI-generated content may be incorr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ine with black text&#10;&#10;AI-generated content may be incorrect.">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7004" cy="368895"/>
                    </a:xfrm>
                    <a:prstGeom prst="rect">
                      <a:avLst/>
                    </a:prstGeom>
                    <a:noFill/>
                    <a:ln>
                      <a:noFill/>
                    </a:ln>
                  </pic:spPr>
                </pic:pic>
              </a:graphicData>
            </a:graphic>
          </wp:inline>
        </w:drawing>
      </w:r>
      <w:r w:rsidR="006C7352">
        <w:tab/>
      </w:r>
      <w:r w:rsidR="006C7352">
        <w:tab/>
      </w:r>
      <w:r w:rsidR="006C7352">
        <w:tab/>
      </w:r>
      <w:r w:rsidR="006C7352">
        <w:tab/>
      </w:r>
      <w:r w:rsidR="006C7352">
        <w:tab/>
      </w:r>
      <w:r w:rsidR="006C7352">
        <w:tab/>
        <w:t xml:space="preserve">                                                    </w:t>
      </w:r>
    </w:p>
    <w:p w14:paraId="133BF01D" w14:textId="77777777" w:rsidR="006C7352" w:rsidRDefault="006C7352">
      <w:pPr>
        <w:tabs>
          <w:tab w:val="num" w:pos="1440"/>
        </w:tabs>
        <w:rPr>
          <w:b/>
          <w:color w:val="008000"/>
          <w:sz w:val="2"/>
        </w:rPr>
      </w:pPr>
      <w:r>
        <w:rPr>
          <w:b/>
          <w:color w:val="008000"/>
          <w:sz w:val="22"/>
        </w:rPr>
        <w:tab/>
      </w:r>
      <w:r>
        <w:rPr>
          <w:b/>
          <w:color w:val="008000"/>
          <w:sz w:val="22"/>
        </w:rPr>
        <w:tab/>
      </w:r>
      <w:r>
        <w:rPr>
          <w:b/>
          <w:color w:val="008000"/>
          <w:sz w:val="22"/>
        </w:rPr>
        <w:tab/>
      </w:r>
      <w:r>
        <w:rPr>
          <w:b/>
          <w:color w:val="008000"/>
          <w:sz w:val="22"/>
        </w:rPr>
        <w:tab/>
      </w:r>
      <w:r>
        <w:rPr>
          <w:b/>
          <w:color w:val="008000"/>
          <w:sz w:val="22"/>
        </w:rPr>
        <w:tab/>
      </w:r>
      <w:r>
        <w:rPr>
          <w:b/>
          <w:color w:val="008000"/>
          <w:sz w:val="22"/>
        </w:rPr>
        <w:tab/>
      </w:r>
      <w:r>
        <w:rPr>
          <w:b/>
          <w:color w:val="008000"/>
          <w:sz w:val="22"/>
        </w:rPr>
        <w:tab/>
      </w:r>
      <w:r>
        <w:rPr>
          <w:b/>
          <w:color w:val="008000"/>
          <w:sz w:val="22"/>
        </w:rPr>
        <w:tab/>
      </w:r>
      <w:r>
        <w:rPr>
          <w:b/>
          <w:color w:val="008000"/>
          <w:sz w:val="22"/>
        </w:rPr>
        <w:tab/>
      </w:r>
      <w:r>
        <w:rPr>
          <w:b/>
          <w:color w:val="008000"/>
          <w:sz w:val="22"/>
        </w:rPr>
        <w:tab/>
      </w:r>
    </w:p>
    <w:p w14:paraId="7D775110" w14:textId="01DE1BBE" w:rsidR="006C7352" w:rsidRDefault="00983731">
      <w:pPr>
        <w:tabs>
          <w:tab w:val="num" w:pos="1440"/>
        </w:tabs>
        <w:jc w:val="right"/>
        <w:rPr>
          <w:b/>
          <w:sz w:val="22"/>
        </w:rPr>
      </w:pPr>
      <w:r>
        <w:rPr>
          <w:b/>
          <w:noProof/>
          <w:sz w:val="20"/>
        </w:rPr>
        <mc:AlternateContent>
          <mc:Choice Requires="wps">
            <w:drawing>
              <wp:anchor distT="0" distB="0" distL="114300" distR="114300" simplePos="0" relativeHeight="251659776" behindDoc="0" locked="0" layoutInCell="1" allowOverlap="1" wp14:anchorId="00941205" wp14:editId="40DB04A4">
                <wp:simplePos x="0" y="0"/>
                <wp:positionH relativeFrom="margin">
                  <wp:align>center</wp:align>
                </wp:positionH>
                <wp:positionV relativeFrom="paragraph">
                  <wp:posOffset>135255</wp:posOffset>
                </wp:positionV>
                <wp:extent cx="6487795" cy="10886"/>
                <wp:effectExtent l="0" t="0" r="27305" b="27305"/>
                <wp:wrapNone/>
                <wp:docPr id="670406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7795" cy="10886"/>
                        </a:xfrm>
                        <a:prstGeom prst="line">
                          <a:avLst/>
                        </a:prstGeom>
                        <a:noFill/>
                        <a:ln w="19050">
                          <a:solidFill>
                            <a:srgbClr val="0844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10A43" id="Line 2" o:spid="_x0000_s1026" style="position:absolute;flip:y;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0.65pt" to="510.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" strokecolor="#084408" strokeweight="1.5pt">
                <w10:wrap anchorx="margin"/>
              </v:line>
            </w:pict>
          </mc:Fallback>
        </mc:AlternateContent>
      </w:r>
      <w:r w:rsidR="006C7352">
        <w:rPr>
          <w:b/>
          <w:color w:val="008000"/>
          <w:sz w:val="2"/>
        </w:rPr>
        <w:tab/>
      </w:r>
      <w:r w:rsidR="006C7352">
        <w:rPr>
          <w:b/>
          <w:color w:val="008000"/>
          <w:sz w:val="2"/>
        </w:rPr>
        <w:tab/>
      </w:r>
      <w:r w:rsidR="006C7352">
        <w:rPr>
          <w:b/>
          <w:color w:val="008000"/>
          <w:sz w:val="2"/>
        </w:rPr>
        <w:tab/>
      </w:r>
      <w:r w:rsidR="006C7352">
        <w:rPr>
          <w:b/>
          <w:color w:val="008000"/>
          <w:sz w:val="2"/>
        </w:rPr>
        <w:tab/>
      </w:r>
      <w:r w:rsidR="006C7352">
        <w:rPr>
          <w:b/>
          <w:color w:val="008000"/>
          <w:sz w:val="2"/>
        </w:rPr>
        <w:tab/>
      </w:r>
      <w:r w:rsidR="006C7352">
        <w:rPr>
          <w:b/>
          <w:color w:val="008000"/>
          <w:sz w:val="2"/>
        </w:rPr>
        <w:tab/>
      </w:r>
      <w:r w:rsidR="006C7352">
        <w:rPr>
          <w:b/>
          <w:color w:val="008000"/>
          <w:sz w:val="2"/>
        </w:rPr>
        <w:tab/>
      </w:r>
      <w:r w:rsidR="006C7352">
        <w:rPr>
          <w:b/>
          <w:color w:val="008000"/>
          <w:sz w:val="2"/>
        </w:rPr>
        <w:tab/>
      </w:r>
      <w:r w:rsidR="006C7352">
        <w:rPr>
          <w:b/>
          <w:color w:val="008000"/>
          <w:sz w:val="2"/>
        </w:rPr>
        <w:tab/>
      </w:r>
      <w:r w:rsidR="006C7352">
        <w:rPr>
          <w:b/>
          <w:color w:val="008000"/>
          <w:sz w:val="2"/>
        </w:rPr>
        <w:tab/>
        <w:t xml:space="preserve">                                      </w:t>
      </w:r>
      <w:r w:rsidR="006C7352">
        <w:rPr>
          <w:color w:val="008000"/>
          <w:sz w:val="16"/>
        </w:rPr>
        <w:tab/>
      </w:r>
      <w:r w:rsidR="006C7352">
        <w:rPr>
          <w:color w:val="008000"/>
          <w:sz w:val="16"/>
        </w:rPr>
        <w:tab/>
      </w:r>
      <w:r w:rsidR="006C7352">
        <w:rPr>
          <w:color w:val="008000"/>
          <w:sz w:val="16"/>
        </w:rPr>
        <w:tab/>
      </w:r>
      <w:r w:rsidR="006C7352">
        <w:rPr>
          <w:color w:val="008000"/>
          <w:sz w:val="16"/>
        </w:rPr>
        <w:tab/>
      </w:r>
      <w:r w:rsidR="006C7352">
        <w:rPr>
          <w:color w:val="008000"/>
          <w:sz w:val="16"/>
        </w:rPr>
        <w:tab/>
        <w:t xml:space="preserve">                               </w:t>
      </w:r>
      <w:r w:rsidR="006C7352">
        <w:rPr>
          <w:b/>
          <w:sz w:val="22"/>
        </w:rPr>
        <w:t xml:space="preserve">            </w:t>
      </w:r>
    </w:p>
    <w:p w14:paraId="656DCC6B" w14:textId="7702371A" w:rsidR="00FE1B24" w:rsidRPr="00C35505" w:rsidRDefault="00005DD7" w:rsidP="00FE1B24">
      <w:pPr>
        <w:pStyle w:val="Heading3"/>
        <w:tabs>
          <w:tab w:val="left" w:pos="1620"/>
        </w:tabs>
        <w:rPr>
          <w:color w:val="BF4E14" w:themeColor="accent2" w:themeShade="BF"/>
          <w:szCs w:val="24"/>
        </w:rPr>
      </w:pPr>
      <w:r>
        <w:rPr>
          <w:color w:val="BF4E14" w:themeColor="accent2" w:themeShade="BF"/>
          <w:szCs w:val="24"/>
        </w:rPr>
        <w:t>Department of Public Safety</w:t>
      </w:r>
    </w:p>
    <w:p w14:paraId="40481D95" w14:textId="77777777" w:rsidR="00960083" w:rsidRPr="00C35505" w:rsidRDefault="00960083" w:rsidP="00960083">
      <w:pPr>
        <w:rPr>
          <w:noProof/>
          <w:szCs w:val="24"/>
        </w:rPr>
      </w:pPr>
      <w:r w:rsidRPr="00C35505">
        <w:rPr>
          <w:noProof/>
          <w:szCs w:val="24"/>
        </w:rPr>
        <w:t>133 State Street, 5</w:t>
      </w:r>
      <w:r w:rsidRPr="00C35505">
        <w:rPr>
          <w:noProof/>
          <w:szCs w:val="24"/>
          <w:vertAlign w:val="superscript"/>
        </w:rPr>
        <w:t>th</w:t>
      </w:r>
      <w:r w:rsidRPr="00C35505">
        <w:rPr>
          <w:noProof/>
          <w:szCs w:val="24"/>
        </w:rPr>
        <w:t xml:space="preserve"> Floor | Montpelier VT  05633-8000</w:t>
      </w:r>
    </w:p>
    <w:p w14:paraId="29A3A882" w14:textId="77777777" w:rsidR="00960083" w:rsidRPr="00C35505" w:rsidRDefault="00960083" w:rsidP="00960083">
      <w:pPr>
        <w:rPr>
          <w:noProof/>
          <w:color w:val="000000"/>
          <w:szCs w:val="24"/>
        </w:rPr>
      </w:pPr>
      <w:r w:rsidRPr="00C35505">
        <w:rPr>
          <w:noProof/>
          <w:color w:val="000000"/>
          <w:szCs w:val="24"/>
        </w:rPr>
        <w:t xml:space="preserve">802-828-2211 phone |802-828-2222 fax </w:t>
      </w:r>
    </w:p>
    <w:p w14:paraId="7F31174E" w14:textId="0DA4D626" w:rsidR="0066310A" w:rsidRPr="00A47610" w:rsidRDefault="00960083" w:rsidP="00A47610">
      <w:pPr>
        <w:rPr>
          <w:noProof/>
          <w:szCs w:val="24"/>
        </w:rPr>
      </w:pPr>
      <w:hyperlink r:id="rId11" w:history="1">
        <w:r w:rsidRPr="00C35505">
          <w:rPr>
            <w:rStyle w:val="Hyperlink"/>
            <w:noProof/>
            <w:szCs w:val="24"/>
          </w:rPr>
          <w:t>http://bgs.vermont.gov/purchasing</w:t>
        </w:r>
      </w:hyperlink>
    </w:p>
    <w:p w14:paraId="0D6F2BA5" w14:textId="77777777" w:rsidR="00A47610" w:rsidRDefault="00A47610" w:rsidP="00A47610">
      <w:pPr>
        <w:pStyle w:val="Title"/>
        <w:rPr>
          <w:rFonts w:ascii="Arial" w:hAnsi="Arial" w:cs="Arial"/>
          <w:sz w:val="40"/>
          <w:szCs w:val="40"/>
        </w:rPr>
      </w:pPr>
    </w:p>
    <w:p w14:paraId="3A753056" w14:textId="77777777" w:rsidR="00A47610" w:rsidRDefault="00A47610" w:rsidP="00A47610">
      <w:pPr>
        <w:pStyle w:val="Title"/>
        <w:rPr>
          <w:rFonts w:ascii="Arial" w:hAnsi="Arial" w:cs="Arial"/>
          <w:sz w:val="40"/>
          <w:szCs w:val="40"/>
        </w:rPr>
      </w:pPr>
    </w:p>
    <w:p w14:paraId="3CCC26CA" w14:textId="77777777" w:rsidR="00A47610" w:rsidRPr="00BD3088" w:rsidRDefault="00A47610" w:rsidP="00A47610">
      <w:pPr>
        <w:pStyle w:val="Title"/>
        <w:rPr>
          <w:rFonts w:ascii="Arial" w:hAnsi="Arial" w:cs="Arial"/>
          <w:sz w:val="40"/>
          <w:szCs w:val="40"/>
        </w:rPr>
      </w:pPr>
      <w:r w:rsidRPr="005E3528">
        <w:rPr>
          <w:rFonts w:ascii="Arial" w:hAnsi="Arial" w:cs="Arial"/>
          <w:sz w:val="40"/>
          <w:szCs w:val="40"/>
        </w:rPr>
        <w:t>SEALED BID</w:t>
      </w:r>
    </w:p>
    <w:p w14:paraId="7EF8DB29" w14:textId="77777777" w:rsidR="00A47610" w:rsidRPr="00D7477B" w:rsidRDefault="00A47610" w:rsidP="00A47610">
      <w:pPr>
        <w:pStyle w:val="Heading1"/>
        <w:rPr>
          <w:rFonts w:ascii="Arial" w:hAnsi="Arial" w:cs="Arial"/>
          <w:b w:val="0"/>
          <w:bCs/>
          <w:sz w:val="40"/>
          <w:szCs w:val="40"/>
        </w:rPr>
      </w:pPr>
      <w:r w:rsidRPr="00060A91">
        <w:rPr>
          <w:rFonts w:ascii="Arial" w:hAnsi="Arial" w:cs="Arial"/>
          <w:b w:val="0"/>
          <w:bCs/>
          <w:sz w:val="40"/>
          <w:szCs w:val="40"/>
        </w:rPr>
        <w:t>Request For Proposal</w:t>
      </w:r>
    </w:p>
    <w:p w14:paraId="2BFCB48C" w14:textId="77777777" w:rsidR="00A47610" w:rsidRDefault="00A47610" w:rsidP="00A47610">
      <w:pPr>
        <w:rPr>
          <w:rFonts w:ascii="Arial" w:hAnsi="Arial" w:cs="Arial"/>
          <w:sz w:val="40"/>
          <w:szCs w:val="40"/>
          <w:highlight w:val="yellow"/>
        </w:rPr>
      </w:pPr>
    </w:p>
    <w:p w14:paraId="18A7340E" w14:textId="7E6DED2B" w:rsidR="00A47610" w:rsidRPr="00023DEA" w:rsidRDefault="00C12F52" w:rsidP="00C26CF2">
      <w:pPr>
        <w:jc w:val="center"/>
        <w:rPr>
          <w:rFonts w:ascii="Arial" w:hAnsi="Arial" w:cs="Arial"/>
          <w:sz w:val="40"/>
          <w:szCs w:val="40"/>
        </w:rPr>
      </w:pPr>
      <w:r>
        <w:rPr>
          <w:rFonts w:ascii="Arial" w:hAnsi="Arial" w:cs="Arial"/>
          <w:sz w:val="40"/>
          <w:szCs w:val="40"/>
        </w:rPr>
        <w:t>Air</w:t>
      </w:r>
      <w:r w:rsidR="009E0F29">
        <w:rPr>
          <w:rFonts w:ascii="Arial" w:hAnsi="Arial" w:cs="Arial"/>
          <w:sz w:val="40"/>
          <w:szCs w:val="40"/>
        </w:rPr>
        <w:t>b</w:t>
      </w:r>
      <w:r>
        <w:rPr>
          <w:rFonts w:ascii="Arial" w:hAnsi="Arial" w:cs="Arial"/>
          <w:sz w:val="40"/>
          <w:szCs w:val="40"/>
        </w:rPr>
        <w:t>oat Repair</w:t>
      </w:r>
      <w:r w:rsidR="009E0F29">
        <w:rPr>
          <w:rFonts w:ascii="Arial" w:hAnsi="Arial" w:cs="Arial"/>
          <w:sz w:val="40"/>
          <w:szCs w:val="40"/>
        </w:rPr>
        <w:t xml:space="preserve"> Services</w:t>
      </w:r>
    </w:p>
    <w:p w14:paraId="6184C4B7" w14:textId="77777777" w:rsidR="00A47610" w:rsidRPr="00FE1B24" w:rsidRDefault="00A47610" w:rsidP="00A47610">
      <w:pPr>
        <w:jc w:val="center"/>
        <w:rPr>
          <w:rFonts w:ascii="Arial" w:hAnsi="Arial" w:cs="Arial"/>
        </w:rPr>
      </w:pPr>
    </w:p>
    <w:p w14:paraId="3D7B9332" w14:textId="2DE7C50A" w:rsidR="00A47610" w:rsidRPr="00995CF4" w:rsidRDefault="00A47610" w:rsidP="00A47610">
      <w:pPr>
        <w:tabs>
          <w:tab w:val="left" w:pos="4248"/>
        </w:tabs>
        <w:spacing w:before="120"/>
        <w:rPr>
          <w:rFonts w:ascii="Arial" w:hAnsi="Arial" w:cs="Arial"/>
          <w:b/>
          <w:bCs/>
          <w:sz w:val="20"/>
        </w:rPr>
      </w:pPr>
      <w:bookmarkStart w:id="0" w:name="_Hlk38036399"/>
      <w:r w:rsidRPr="00995CF4">
        <w:rPr>
          <w:rFonts w:ascii="Arial" w:hAnsi="Arial" w:cs="Arial"/>
          <w:b/>
          <w:bCs/>
          <w:sz w:val="20"/>
        </w:rPr>
        <w:t>ISSUE DATE</w:t>
      </w:r>
      <w:r w:rsidRPr="00995CF4">
        <w:rPr>
          <w:rFonts w:ascii="Arial" w:hAnsi="Arial" w:cs="Arial"/>
          <w:b/>
          <w:bCs/>
          <w:sz w:val="20"/>
        </w:rPr>
        <w:tab/>
      </w:r>
      <w:r w:rsidR="00EC629E">
        <w:rPr>
          <w:rFonts w:ascii="Arial" w:hAnsi="Arial" w:cs="Arial"/>
          <w:b/>
          <w:bCs/>
          <w:sz w:val="20"/>
        </w:rPr>
        <w:t>June 5</w:t>
      </w:r>
      <w:r w:rsidR="00EC629E" w:rsidRPr="00EC629E">
        <w:rPr>
          <w:rFonts w:ascii="Arial" w:hAnsi="Arial" w:cs="Arial"/>
          <w:b/>
          <w:bCs/>
          <w:sz w:val="20"/>
          <w:vertAlign w:val="superscript"/>
        </w:rPr>
        <w:t>th</w:t>
      </w:r>
      <w:r w:rsidR="00EC629E">
        <w:rPr>
          <w:rFonts w:ascii="Arial" w:hAnsi="Arial" w:cs="Arial"/>
          <w:b/>
          <w:bCs/>
          <w:sz w:val="20"/>
        </w:rPr>
        <w:t>, 2026</w:t>
      </w:r>
    </w:p>
    <w:p w14:paraId="259574F5" w14:textId="0B150886" w:rsidR="00A47610" w:rsidRPr="00EC629E" w:rsidRDefault="00A47610" w:rsidP="00A47610">
      <w:pPr>
        <w:tabs>
          <w:tab w:val="left" w:pos="4248"/>
        </w:tabs>
        <w:spacing w:before="120"/>
        <w:rPr>
          <w:rFonts w:ascii="Arial" w:hAnsi="Arial" w:cs="Arial"/>
          <w:b/>
          <w:bCs/>
          <w:sz w:val="20"/>
        </w:rPr>
      </w:pPr>
      <w:r w:rsidRPr="00995CF4">
        <w:rPr>
          <w:rFonts w:ascii="Arial" w:hAnsi="Arial" w:cs="Arial"/>
          <w:b/>
          <w:bCs/>
          <w:sz w:val="20"/>
        </w:rPr>
        <w:t xml:space="preserve">QUESTIONS DUE   </w:t>
      </w:r>
      <w:r w:rsidRPr="00995CF4">
        <w:rPr>
          <w:rFonts w:ascii="Arial" w:hAnsi="Arial" w:cs="Arial"/>
          <w:b/>
          <w:bCs/>
          <w:sz w:val="20"/>
        </w:rPr>
        <w:tab/>
      </w:r>
      <w:r w:rsidR="00EC629E" w:rsidRPr="00EC629E">
        <w:rPr>
          <w:rFonts w:ascii="Arial" w:hAnsi="Arial" w:cs="Arial"/>
          <w:b/>
          <w:bCs/>
          <w:sz w:val="20"/>
        </w:rPr>
        <w:t>July 24</w:t>
      </w:r>
      <w:r w:rsidR="00EC629E" w:rsidRPr="00EC629E">
        <w:rPr>
          <w:rFonts w:ascii="Arial" w:hAnsi="Arial" w:cs="Arial"/>
          <w:b/>
          <w:bCs/>
          <w:sz w:val="20"/>
          <w:vertAlign w:val="superscript"/>
        </w:rPr>
        <w:t>th</w:t>
      </w:r>
      <w:r w:rsidR="00EC629E" w:rsidRPr="00EC629E">
        <w:rPr>
          <w:rFonts w:ascii="Arial" w:hAnsi="Arial" w:cs="Arial"/>
          <w:b/>
          <w:bCs/>
          <w:sz w:val="20"/>
        </w:rPr>
        <w:t>, 2026 – 3:00 PM (EST)</w:t>
      </w:r>
    </w:p>
    <w:p w14:paraId="71B4B284" w14:textId="3EB9C41F" w:rsidR="00A47610" w:rsidRPr="00EC629E" w:rsidRDefault="00A47610" w:rsidP="00A47610">
      <w:pPr>
        <w:tabs>
          <w:tab w:val="left" w:pos="4248"/>
        </w:tabs>
        <w:spacing w:before="120"/>
        <w:rPr>
          <w:rFonts w:ascii="Arial" w:hAnsi="Arial" w:cs="Arial"/>
          <w:b/>
          <w:bCs/>
          <w:sz w:val="20"/>
        </w:rPr>
      </w:pPr>
      <w:r w:rsidRPr="00EC629E">
        <w:rPr>
          <w:rFonts w:ascii="Arial" w:hAnsi="Arial" w:cs="Arial"/>
          <w:b/>
          <w:bCs/>
          <w:sz w:val="20"/>
        </w:rPr>
        <w:t>RFP RESPONSES DUE BY</w:t>
      </w:r>
      <w:r w:rsidRPr="00EC629E">
        <w:rPr>
          <w:rFonts w:ascii="Arial" w:hAnsi="Arial" w:cs="Arial"/>
          <w:b/>
          <w:bCs/>
          <w:sz w:val="20"/>
        </w:rPr>
        <w:tab/>
      </w:r>
      <w:r w:rsidR="00EC629E" w:rsidRPr="00EC629E">
        <w:rPr>
          <w:rFonts w:ascii="Arial" w:hAnsi="Arial" w:cs="Arial"/>
          <w:b/>
          <w:bCs/>
          <w:sz w:val="20"/>
        </w:rPr>
        <w:t>July 31</w:t>
      </w:r>
      <w:r w:rsidR="00EC629E" w:rsidRPr="00EC629E">
        <w:rPr>
          <w:rFonts w:ascii="Arial" w:hAnsi="Arial" w:cs="Arial"/>
          <w:b/>
          <w:bCs/>
          <w:sz w:val="20"/>
          <w:vertAlign w:val="superscript"/>
        </w:rPr>
        <w:t>st</w:t>
      </w:r>
      <w:r w:rsidR="00EC629E" w:rsidRPr="00EC629E">
        <w:rPr>
          <w:rFonts w:ascii="Arial" w:hAnsi="Arial" w:cs="Arial"/>
          <w:b/>
          <w:bCs/>
          <w:sz w:val="20"/>
        </w:rPr>
        <w:t>, 2026 – 3:00 PM (EST)</w:t>
      </w:r>
    </w:p>
    <w:bookmarkEnd w:id="0"/>
    <w:p w14:paraId="3C317826" w14:textId="77777777" w:rsidR="00A47610" w:rsidRPr="00056116" w:rsidRDefault="00A47610" w:rsidP="00A47610">
      <w:pPr>
        <w:rPr>
          <w:rFonts w:ascii="Arial" w:hAnsi="Arial" w:cs="Arial"/>
          <w:sz w:val="20"/>
        </w:rPr>
      </w:pPr>
    </w:p>
    <w:p w14:paraId="50DB2FEE" w14:textId="77777777" w:rsidR="00A47610" w:rsidRPr="00FE1B24" w:rsidRDefault="00A47610" w:rsidP="00A47610">
      <w:pPr>
        <w:rPr>
          <w:rFonts w:ascii="Arial" w:hAnsi="Arial" w:cs="Arial"/>
          <w:sz w:val="28"/>
        </w:rPr>
      </w:pPr>
    </w:p>
    <w:p w14:paraId="03CAAD68" w14:textId="6DA417AC" w:rsidR="00A47610" w:rsidRDefault="00A47610" w:rsidP="00A47610">
      <w:pPr>
        <w:spacing w:line="276" w:lineRule="auto"/>
        <w:rPr>
          <w:rFonts w:ascii="Arial" w:hAnsi="Arial" w:cs="Arial"/>
          <w:b/>
          <w:bCs/>
          <w:iCs/>
          <w:szCs w:val="24"/>
        </w:rPr>
      </w:pPr>
      <w:r w:rsidRPr="00D7477B">
        <w:rPr>
          <w:rFonts w:ascii="Arial" w:hAnsi="Arial" w:cs="Arial"/>
          <w:b/>
          <w:bCs/>
          <w:iCs/>
          <w:szCs w:val="24"/>
        </w:rPr>
        <w:t xml:space="preserve">Please be advised that all notifications, releases, and addendums associated with this </w:t>
      </w:r>
      <w:r w:rsidR="00D8515F" w:rsidRPr="00D7477B">
        <w:rPr>
          <w:rFonts w:ascii="Arial" w:hAnsi="Arial" w:cs="Arial"/>
          <w:b/>
          <w:bCs/>
          <w:iCs/>
          <w:szCs w:val="24"/>
        </w:rPr>
        <w:t xml:space="preserve">RFP </w:t>
      </w:r>
      <w:r w:rsidRPr="00D7477B">
        <w:rPr>
          <w:rFonts w:ascii="Arial" w:hAnsi="Arial" w:cs="Arial"/>
          <w:b/>
          <w:bCs/>
          <w:iCs/>
          <w:szCs w:val="24"/>
        </w:rPr>
        <w:t>will be posted at:</w:t>
      </w:r>
    </w:p>
    <w:p w14:paraId="798B538E" w14:textId="77777777" w:rsidR="00FF2AD8" w:rsidRPr="00D7477B" w:rsidRDefault="00FF2AD8" w:rsidP="00A47610">
      <w:pPr>
        <w:spacing w:line="276" w:lineRule="auto"/>
        <w:rPr>
          <w:rFonts w:ascii="Arial" w:hAnsi="Arial" w:cs="Arial"/>
          <w:b/>
          <w:bCs/>
          <w:iCs/>
          <w:szCs w:val="24"/>
        </w:rPr>
      </w:pPr>
    </w:p>
    <w:p w14:paraId="58303713" w14:textId="23E2510C" w:rsidR="00A47610" w:rsidRDefault="00FF2AD8" w:rsidP="00FF2AD8">
      <w:pPr>
        <w:spacing w:line="276" w:lineRule="auto"/>
        <w:jc w:val="center"/>
        <w:rPr>
          <w:rFonts w:ascii="Arial" w:hAnsi="Arial" w:cs="Arial"/>
          <w:iCs/>
          <w:szCs w:val="24"/>
        </w:rPr>
      </w:pPr>
      <w:hyperlink r:id="rId12" w:history="1">
        <w:r w:rsidRPr="0017467B">
          <w:rPr>
            <w:rStyle w:val="Hyperlink"/>
            <w:rFonts w:ascii="Arial" w:hAnsi="Arial" w:cs="Arial"/>
            <w:iCs/>
            <w:szCs w:val="24"/>
          </w:rPr>
          <w:t>https://www.vermontbusinessregistry.com/</w:t>
        </w:r>
      </w:hyperlink>
    </w:p>
    <w:p w14:paraId="43ECF8FA" w14:textId="77777777" w:rsidR="00FF2AD8" w:rsidRPr="00D7477B" w:rsidRDefault="00FF2AD8" w:rsidP="00A47610">
      <w:pPr>
        <w:spacing w:line="276" w:lineRule="auto"/>
        <w:rPr>
          <w:rFonts w:ascii="Arial" w:hAnsi="Arial" w:cs="Arial"/>
          <w:iCs/>
          <w:szCs w:val="24"/>
        </w:rPr>
      </w:pPr>
    </w:p>
    <w:p w14:paraId="4CBDC3EB" w14:textId="77777777" w:rsidR="00A47610" w:rsidRPr="00D7477B" w:rsidRDefault="00A47610" w:rsidP="00A47610">
      <w:pPr>
        <w:spacing w:line="276" w:lineRule="auto"/>
        <w:rPr>
          <w:rFonts w:ascii="Arial" w:hAnsi="Arial" w:cs="Arial"/>
          <w:sz w:val="22"/>
          <w:szCs w:val="22"/>
        </w:rPr>
      </w:pPr>
      <w:r w:rsidRPr="00D7477B">
        <w:rPr>
          <w:rFonts w:ascii="Arial" w:hAnsi="Arial" w:cs="Arial"/>
          <w:iCs/>
          <w:szCs w:val="24"/>
        </w:rPr>
        <w:t xml:space="preserve">The state will make no attempt to contact interested parties with updated information.   It is the responsibility of each bidder to periodically check </w:t>
      </w:r>
      <w:r w:rsidRPr="00D7477B">
        <w:rPr>
          <w:rFonts w:ascii="Arial" w:hAnsi="Arial" w:cs="Arial"/>
          <w:szCs w:val="24"/>
        </w:rPr>
        <w:t>the above webpage</w:t>
      </w:r>
      <w:r w:rsidRPr="00D7477B">
        <w:rPr>
          <w:rFonts w:ascii="Arial" w:hAnsi="Arial" w:cs="Arial"/>
          <w:iCs/>
          <w:szCs w:val="24"/>
        </w:rPr>
        <w:t xml:space="preserve"> for any and all notifications, releases and addendums associated with this RFP</w:t>
      </w:r>
      <w:r w:rsidRPr="00D7477B">
        <w:rPr>
          <w:rFonts w:ascii="Arial" w:hAnsi="Arial" w:cs="Arial"/>
          <w:iCs/>
          <w:sz w:val="22"/>
          <w:szCs w:val="22"/>
        </w:rPr>
        <w:t xml:space="preserve">. </w:t>
      </w:r>
    </w:p>
    <w:p w14:paraId="2711FD6B" w14:textId="77777777" w:rsidR="00A47610" w:rsidRPr="00D7477B" w:rsidRDefault="00A47610" w:rsidP="00A47610">
      <w:pPr>
        <w:rPr>
          <w:rFonts w:ascii="Arial" w:hAnsi="Arial" w:cs="Arial"/>
          <w:szCs w:val="24"/>
        </w:rPr>
      </w:pPr>
    </w:p>
    <w:p w14:paraId="7833ACB0" w14:textId="1197718D" w:rsidR="00A47610" w:rsidRPr="006110FA" w:rsidRDefault="00A47610" w:rsidP="00A47610">
      <w:pPr>
        <w:spacing w:line="360" w:lineRule="auto"/>
        <w:rPr>
          <w:rFonts w:ascii="Arial" w:hAnsi="Arial" w:cs="Arial"/>
          <w:b/>
          <w:szCs w:val="24"/>
          <w:u w:val="single"/>
        </w:rPr>
      </w:pPr>
      <w:r w:rsidRPr="004C0AA5">
        <w:rPr>
          <w:rFonts w:ascii="Arial" w:hAnsi="Arial" w:cs="Arial"/>
          <w:b/>
          <w:szCs w:val="24"/>
        </w:rPr>
        <w:t xml:space="preserve">STATE CONTACT: </w:t>
      </w:r>
      <w:r w:rsidR="00C12F52" w:rsidRPr="00C12F52">
        <w:rPr>
          <w:rFonts w:ascii="Arial" w:hAnsi="Arial" w:cs="Arial"/>
          <w:b/>
          <w:szCs w:val="24"/>
          <w:u w:val="single"/>
        </w:rPr>
        <w:t>Katie Irish, Administrative Services Coordinator III</w:t>
      </w:r>
      <w:r>
        <w:rPr>
          <w:rFonts w:ascii="Arial" w:hAnsi="Arial" w:cs="Arial"/>
          <w:b/>
          <w:szCs w:val="24"/>
          <w:u w:val="single"/>
        </w:rPr>
        <w:t xml:space="preserve">                               </w:t>
      </w:r>
      <w:r w:rsidRPr="006110FA">
        <w:rPr>
          <w:rFonts w:ascii="Arial" w:hAnsi="Arial" w:cs="Arial"/>
          <w:b/>
          <w:szCs w:val="24"/>
          <w:u w:val="single"/>
        </w:rPr>
        <w:tab/>
      </w:r>
    </w:p>
    <w:p w14:paraId="7174CC54" w14:textId="7A410184" w:rsidR="00A47610" w:rsidRPr="006110FA" w:rsidRDefault="00A47610" w:rsidP="00A47610">
      <w:pPr>
        <w:spacing w:line="360" w:lineRule="auto"/>
        <w:rPr>
          <w:rFonts w:ascii="Arial" w:hAnsi="Arial" w:cs="Arial"/>
          <w:b/>
          <w:szCs w:val="24"/>
          <w:u w:val="single"/>
        </w:rPr>
      </w:pPr>
      <w:r w:rsidRPr="004C0AA5">
        <w:rPr>
          <w:rFonts w:ascii="Arial" w:hAnsi="Arial" w:cs="Arial"/>
          <w:b/>
          <w:szCs w:val="24"/>
        </w:rPr>
        <w:t>TELEPHONE:</w:t>
      </w:r>
      <w:r>
        <w:rPr>
          <w:rFonts w:ascii="Arial" w:hAnsi="Arial" w:cs="Arial"/>
          <w:b/>
          <w:szCs w:val="24"/>
        </w:rPr>
        <w:t xml:space="preserve"> </w:t>
      </w:r>
      <w:r w:rsidR="00C12F52" w:rsidRPr="00C12F52">
        <w:rPr>
          <w:rFonts w:ascii="Arial" w:hAnsi="Arial" w:cs="Arial"/>
          <w:b/>
          <w:szCs w:val="24"/>
          <w:u w:val="single"/>
        </w:rPr>
        <w:t>802-585-5466</w:t>
      </w:r>
      <w:r w:rsidRPr="00C12F52">
        <w:rPr>
          <w:rFonts w:ascii="Arial" w:hAnsi="Arial" w:cs="Arial"/>
          <w:b/>
          <w:szCs w:val="24"/>
          <w:u w:val="single"/>
        </w:rPr>
        <w:t xml:space="preserve">                                                                                            </w:t>
      </w:r>
      <w:r w:rsidRPr="006110FA">
        <w:rPr>
          <w:rFonts w:ascii="Arial" w:hAnsi="Arial" w:cs="Arial"/>
          <w:b/>
          <w:szCs w:val="24"/>
          <w:u w:val="single"/>
        </w:rPr>
        <w:tab/>
      </w:r>
      <w:r w:rsidRPr="006110FA">
        <w:rPr>
          <w:rFonts w:ascii="Arial" w:hAnsi="Arial" w:cs="Arial"/>
          <w:b/>
          <w:szCs w:val="24"/>
          <w:u w:val="single"/>
        </w:rPr>
        <w:tab/>
      </w:r>
    </w:p>
    <w:p w14:paraId="28CF9E0A" w14:textId="797A1B77" w:rsidR="00A47610" w:rsidRPr="006110FA" w:rsidRDefault="00A47610" w:rsidP="00A47610">
      <w:pPr>
        <w:spacing w:line="360" w:lineRule="auto"/>
        <w:rPr>
          <w:rFonts w:ascii="Arial" w:hAnsi="Arial" w:cs="Arial"/>
          <w:b/>
          <w:szCs w:val="24"/>
          <w:u w:val="single"/>
          <w:lang w:val="pt-BR"/>
        </w:rPr>
      </w:pPr>
      <w:r w:rsidRPr="004C0AA5">
        <w:rPr>
          <w:rFonts w:ascii="Arial" w:hAnsi="Arial" w:cs="Arial"/>
          <w:b/>
          <w:szCs w:val="24"/>
          <w:lang w:val="pt-BR"/>
        </w:rPr>
        <w:t>E-MAIL:</w:t>
      </w:r>
      <w:r>
        <w:rPr>
          <w:rFonts w:ascii="Arial" w:hAnsi="Arial" w:cs="Arial"/>
          <w:b/>
          <w:szCs w:val="24"/>
          <w:lang w:val="pt-BR"/>
        </w:rPr>
        <w:t xml:space="preserve"> </w:t>
      </w:r>
      <w:r w:rsidR="00C12F52" w:rsidRPr="00C12F52">
        <w:rPr>
          <w:rFonts w:ascii="Arial" w:hAnsi="Arial" w:cs="Arial"/>
          <w:b/>
          <w:szCs w:val="24"/>
          <w:u w:val="single"/>
          <w:lang w:val="pt-BR"/>
        </w:rPr>
        <w:t>Katie.Irish@Vermont.gov</w:t>
      </w:r>
      <w:r w:rsidRPr="00C12F52">
        <w:rPr>
          <w:rFonts w:ascii="Arial" w:hAnsi="Arial" w:cs="Arial"/>
          <w:b/>
          <w:szCs w:val="24"/>
          <w:u w:val="single"/>
          <w:lang w:val="pt-BR"/>
        </w:rPr>
        <w:t xml:space="preserve">                                                                                            </w:t>
      </w:r>
      <w:r w:rsidRPr="006110FA">
        <w:rPr>
          <w:rFonts w:ascii="Arial" w:hAnsi="Arial" w:cs="Arial"/>
          <w:b/>
          <w:szCs w:val="24"/>
          <w:u w:val="single"/>
          <w:lang w:val="pt-BR"/>
        </w:rPr>
        <w:tab/>
        <w:t xml:space="preserve"> </w:t>
      </w:r>
    </w:p>
    <w:p w14:paraId="35A8BD78" w14:textId="77777777" w:rsidR="00C12F52" w:rsidRDefault="00C12F52" w:rsidP="004E1DAE">
      <w:pPr>
        <w:spacing w:before="120"/>
        <w:rPr>
          <w:rFonts w:ascii="Arial" w:hAnsi="Arial" w:cs="Arial"/>
          <w:b/>
          <w:szCs w:val="24"/>
          <w:lang w:val="fr-FR"/>
        </w:rPr>
      </w:pPr>
    </w:p>
    <w:p w14:paraId="5C942D8D" w14:textId="77777777" w:rsidR="007E5F97" w:rsidRDefault="007E5F97" w:rsidP="004E1DAE">
      <w:pPr>
        <w:spacing w:before="120"/>
        <w:rPr>
          <w:rFonts w:ascii="Arial" w:hAnsi="Arial" w:cs="Arial"/>
          <w:b/>
          <w:szCs w:val="24"/>
          <w:lang w:val="fr-FR"/>
        </w:rPr>
      </w:pPr>
    </w:p>
    <w:p w14:paraId="2D6A16C2" w14:textId="77777777" w:rsidR="007E5F97" w:rsidRDefault="007E5F97" w:rsidP="004E1DAE">
      <w:pPr>
        <w:spacing w:before="120"/>
        <w:rPr>
          <w:rFonts w:ascii="Arial" w:hAnsi="Arial" w:cs="Arial"/>
          <w:b/>
          <w:szCs w:val="24"/>
          <w:lang w:val="fr-FR"/>
        </w:rPr>
      </w:pPr>
    </w:p>
    <w:p w14:paraId="13E85980" w14:textId="77777777" w:rsidR="007E5F97" w:rsidRDefault="007E5F97" w:rsidP="004E1DAE">
      <w:pPr>
        <w:spacing w:before="120"/>
        <w:rPr>
          <w:rFonts w:ascii="Arial" w:hAnsi="Arial" w:cs="Arial"/>
          <w:b/>
          <w:szCs w:val="24"/>
          <w:lang w:val="fr-FR"/>
        </w:rPr>
      </w:pPr>
    </w:p>
    <w:p w14:paraId="685A878D" w14:textId="77777777" w:rsidR="00C12F52" w:rsidRDefault="00C12F52" w:rsidP="004E1DAE">
      <w:pPr>
        <w:spacing w:before="120"/>
        <w:rPr>
          <w:rFonts w:ascii="Arial" w:hAnsi="Arial" w:cs="Arial"/>
          <w:b/>
          <w:szCs w:val="24"/>
          <w:lang w:val="fr-FR"/>
        </w:rPr>
      </w:pPr>
    </w:p>
    <w:p w14:paraId="04AF68B5" w14:textId="77777777" w:rsidR="00C12F52" w:rsidRDefault="00C12F52" w:rsidP="004E1DAE">
      <w:pPr>
        <w:spacing w:before="120"/>
        <w:rPr>
          <w:rFonts w:ascii="Arial" w:hAnsi="Arial" w:cs="Arial"/>
          <w:b/>
          <w:szCs w:val="24"/>
          <w:lang w:val="fr-FR"/>
        </w:rPr>
      </w:pPr>
    </w:p>
    <w:p w14:paraId="64C5CB82" w14:textId="740F2946" w:rsidR="002077DF" w:rsidRPr="00D342C9" w:rsidRDefault="002077DF" w:rsidP="004E1DAE">
      <w:pPr>
        <w:spacing w:before="120"/>
        <w:rPr>
          <w:rFonts w:ascii="Arial" w:hAnsi="Arial" w:cs="Arial"/>
          <w:sz w:val="22"/>
          <w:szCs w:val="22"/>
        </w:rPr>
      </w:pPr>
      <w:r w:rsidRPr="00D342C9">
        <w:rPr>
          <w:rFonts w:ascii="Arial" w:hAnsi="Arial" w:cs="Arial"/>
          <w:b/>
          <w:sz w:val="22"/>
          <w:szCs w:val="22"/>
        </w:rPr>
        <w:lastRenderedPageBreak/>
        <w:t>OVERVIEW</w:t>
      </w:r>
      <w:r w:rsidR="00CC5EC3" w:rsidRPr="00D342C9">
        <w:rPr>
          <w:rFonts w:ascii="Arial" w:hAnsi="Arial" w:cs="Arial"/>
          <w:b/>
          <w:sz w:val="22"/>
          <w:szCs w:val="22"/>
        </w:rPr>
        <w:t>:</w:t>
      </w:r>
    </w:p>
    <w:p w14:paraId="131D22AE" w14:textId="06566E4C" w:rsidR="002077DF" w:rsidRPr="00D342C9" w:rsidRDefault="002077DF" w:rsidP="002077DF">
      <w:pPr>
        <w:numPr>
          <w:ilvl w:val="1"/>
          <w:numId w:val="1"/>
        </w:numPr>
        <w:tabs>
          <w:tab w:val="num" w:pos="900"/>
        </w:tabs>
        <w:spacing w:before="120"/>
        <w:ind w:left="900" w:hanging="540"/>
        <w:rPr>
          <w:rFonts w:ascii="Arial" w:hAnsi="Arial" w:cs="Arial"/>
          <w:sz w:val="22"/>
          <w:szCs w:val="22"/>
        </w:rPr>
      </w:pPr>
      <w:bookmarkStart w:id="1" w:name="_Hlk36677863"/>
      <w:r w:rsidRPr="00D342C9">
        <w:rPr>
          <w:rFonts w:ascii="Arial" w:hAnsi="Arial" w:cs="Arial"/>
          <w:b/>
          <w:sz w:val="22"/>
          <w:szCs w:val="22"/>
        </w:rPr>
        <w:t>SCOPE</w:t>
      </w:r>
      <w:r w:rsidR="00FE1B24" w:rsidRPr="00D342C9">
        <w:rPr>
          <w:rFonts w:ascii="Arial" w:hAnsi="Arial" w:cs="Arial"/>
          <w:b/>
          <w:sz w:val="22"/>
          <w:szCs w:val="22"/>
        </w:rPr>
        <w:t xml:space="preserve"> AND BACKGROUND</w:t>
      </w:r>
      <w:r w:rsidRPr="00D342C9">
        <w:rPr>
          <w:rFonts w:ascii="Arial" w:hAnsi="Arial" w:cs="Arial"/>
          <w:b/>
          <w:sz w:val="22"/>
          <w:szCs w:val="22"/>
        </w:rPr>
        <w:t>:</w:t>
      </w:r>
      <w:r w:rsidRPr="00D342C9">
        <w:rPr>
          <w:rFonts w:ascii="Arial" w:hAnsi="Arial" w:cs="Arial"/>
          <w:sz w:val="22"/>
          <w:szCs w:val="22"/>
        </w:rPr>
        <w:t xml:space="preserve"> Th</w:t>
      </w:r>
      <w:r w:rsidR="005D09B3" w:rsidRPr="00D342C9">
        <w:rPr>
          <w:rFonts w:ascii="Arial" w:hAnsi="Arial" w:cs="Arial"/>
          <w:sz w:val="22"/>
          <w:szCs w:val="22"/>
        </w:rPr>
        <w:t>rough this Request for Proposal (RFP) th</w:t>
      </w:r>
      <w:r w:rsidRPr="00D342C9">
        <w:rPr>
          <w:rFonts w:ascii="Arial" w:hAnsi="Arial" w:cs="Arial"/>
          <w:sz w:val="22"/>
          <w:szCs w:val="22"/>
        </w:rPr>
        <w:t xml:space="preserve">e </w:t>
      </w:r>
      <w:r w:rsidR="0075314E">
        <w:rPr>
          <w:rFonts w:ascii="Arial" w:hAnsi="Arial" w:cs="Arial"/>
          <w:sz w:val="22"/>
          <w:szCs w:val="22"/>
        </w:rPr>
        <w:t>Department of Public Safety</w:t>
      </w:r>
      <w:r w:rsidR="005D09B3" w:rsidRPr="00D342C9">
        <w:rPr>
          <w:rFonts w:ascii="Arial" w:hAnsi="Arial" w:cs="Arial"/>
          <w:sz w:val="22"/>
          <w:szCs w:val="22"/>
        </w:rPr>
        <w:t xml:space="preserve"> (hereinafter the “State”) i</w:t>
      </w:r>
      <w:r w:rsidRPr="00D342C9">
        <w:rPr>
          <w:rFonts w:ascii="Arial" w:hAnsi="Arial" w:cs="Arial"/>
          <w:sz w:val="22"/>
          <w:szCs w:val="22"/>
        </w:rPr>
        <w:t xml:space="preserve">s seeking to establish </w:t>
      </w:r>
      <w:r w:rsidR="005D09B3" w:rsidRPr="00D342C9">
        <w:rPr>
          <w:rFonts w:ascii="Arial" w:hAnsi="Arial" w:cs="Arial"/>
          <w:sz w:val="22"/>
          <w:szCs w:val="22"/>
        </w:rPr>
        <w:t>contract</w:t>
      </w:r>
      <w:r w:rsidRPr="00D342C9">
        <w:rPr>
          <w:rFonts w:ascii="Arial" w:hAnsi="Arial" w:cs="Arial"/>
          <w:sz w:val="22"/>
          <w:szCs w:val="22"/>
        </w:rPr>
        <w:t xml:space="preserve">s with one or more companies that can provide </w:t>
      </w:r>
      <w:r w:rsidR="009E0F29">
        <w:rPr>
          <w:rFonts w:ascii="Arial" w:hAnsi="Arial" w:cs="Arial"/>
          <w:sz w:val="22"/>
          <w:szCs w:val="22"/>
        </w:rPr>
        <w:t>Airboat repair services</w:t>
      </w:r>
      <w:r w:rsidR="00EC509C" w:rsidRPr="00D342C9">
        <w:rPr>
          <w:rFonts w:ascii="Arial" w:hAnsi="Arial" w:cs="Arial"/>
          <w:sz w:val="22"/>
          <w:szCs w:val="22"/>
        </w:rPr>
        <w:t>.</w:t>
      </w:r>
      <w:r w:rsidRPr="00D342C9">
        <w:rPr>
          <w:rFonts w:ascii="Arial" w:hAnsi="Arial" w:cs="Arial"/>
          <w:sz w:val="22"/>
          <w:szCs w:val="22"/>
        </w:rPr>
        <w:t xml:space="preserve">  </w:t>
      </w:r>
    </w:p>
    <w:p w14:paraId="5FC828A1" w14:textId="30533DBB" w:rsidR="00EC509C" w:rsidRPr="00D342C9" w:rsidRDefault="002077DF" w:rsidP="00EC509C">
      <w:pPr>
        <w:numPr>
          <w:ilvl w:val="1"/>
          <w:numId w:val="1"/>
        </w:numPr>
        <w:tabs>
          <w:tab w:val="num" w:pos="360"/>
          <w:tab w:val="left" w:pos="900"/>
        </w:tabs>
        <w:spacing w:before="120"/>
        <w:ind w:left="900" w:hanging="540"/>
        <w:rPr>
          <w:rFonts w:ascii="Arial" w:hAnsi="Arial" w:cs="Arial"/>
          <w:sz w:val="22"/>
          <w:szCs w:val="22"/>
        </w:rPr>
      </w:pPr>
      <w:r w:rsidRPr="00D342C9">
        <w:rPr>
          <w:rFonts w:ascii="Arial" w:hAnsi="Arial" w:cs="Arial"/>
          <w:b/>
          <w:sz w:val="22"/>
          <w:szCs w:val="22"/>
        </w:rPr>
        <w:t xml:space="preserve">CONTRACT </w:t>
      </w:r>
      <w:r w:rsidRPr="00FF2AD8">
        <w:rPr>
          <w:rFonts w:ascii="Arial" w:hAnsi="Arial" w:cs="Arial"/>
          <w:b/>
          <w:sz w:val="22"/>
          <w:szCs w:val="22"/>
        </w:rPr>
        <w:t>PERIOD:</w:t>
      </w:r>
      <w:r w:rsidRPr="00FF2AD8">
        <w:rPr>
          <w:rFonts w:ascii="Arial" w:hAnsi="Arial" w:cs="Arial"/>
          <w:sz w:val="22"/>
          <w:szCs w:val="22"/>
        </w:rPr>
        <w:t xml:space="preserve"> </w:t>
      </w:r>
      <w:r w:rsidR="00EC509C" w:rsidRPr="00FF2AD8">
        <w:rPr>
          <w:rFonts w:ascii="Arial" w:hAnsi="Arial" w:cs="Arial"/>
          <w:sz w:val="22"/>
          <w:szCs w:val="22"/>
        </w:rPr>
        <w:t xml:space="preserve">Contracts arising from this </w:t>
      </w:r>
      <w:r w:rsidR="005D09B3" w:rsidRPr="00FF2AD8">
        <w:rPr>
          <w:rFonts w:ascii="Arial" w:hAnsi="Arial" w:cs="Arial"/>
          <w:sz w:val="22"/>
          <w:szCs w:val="22"/>
        </w:rPr>
        <w:t>RFP</w:t>
      </w:r>
      <w:r w:rsidR="00EC509C" w:rsidRPr="00FF2AD8">
        <w:rPr>
          <w:rFonts w:ascii="Arial" w:hAnsi="Arial" w:cs="Arial"/>
          <w:sz w:val="22"/>
          <w:szCs w:val="22"/>
        </w:rPr>
        <w:t xml:space="preserve"> will be for a period of</w:t>
      </w:r>
      <w:r w:rsidR="00EC509C" w:rsidRPr="00FF2AD8">
        <w:rPr>
          <w:rFonts w:ascii="Arial" w:hAnsi="Arial" w:cs="Arial"/>
          <w:b/>
          <w:sz w:val="22"/>
          <w:szCs w:val="22"/>
        </w:rPr>
        <w:t xml:space="preserve"> </w:t>
      </w:r>
      <w:r w:rsidR="0075314E" w:rsidRPr="00FF2AD8">
        <w:rPr>
          <w:rFonts w:ascii="Arial" w:hAnsi="Arial" w:cs="Arial"/>
          <w:sz w:val="22"/>
          <w:szCs w:val="22"/>
        </w:rPr>
        <w:t>two years</w:t>
      </w:r>
      <w:r w:rsidR="00EC509C" w:rsidRPr="00FF2AD8">
        <w:rPr>
          <w:rFonts w:ascii="Arial" w:hAnsi="Arial" w:cs="Arial"/>
          <w:sz w:val="22"/>
          <w:szCs w:val="22"/>
        </w:rPr>
        <w:t xml:space="preserve"> with an option to renew for </w:t>
      </w:r>
      <w:r w:rsidR="009767E8" w:rsidRPr="00FF2AD8">
        <w:rPr>
          <w:rFonts w:ascii="Arial" w:hAnsi="Arial" w:cs="Arial"/>
          <w:sz w:val="22"/>
          <w:szCs w:val="22"/>
        </w:rPr>
        <w:t>up to two</w:t>
      </w:r>
      <w:r w:rsidR="00EC509C" w:rsidRPr="00FF2AD8">
        <w:rPr>
          <w:rFonts w:ascii="Arial" w:hAnsi="Arial" w:cs="Arial"/>
          <w:sz w:val="22"/>
          <w:szCs w:val="22"/>
        </w:rPr>
        <w:t xml:space="preserve"> additional </w:t>
      </w:r>
      <w:r w:rsidR="009767E8" w:rsidRPr="00FF2AD8">
        <w:rPr>
          <w:rFonts w:ascii="Arial" w:hAnsi="Arial" w:cs="Arial"/>
          <w:sz w:val="22"/>
          <w:szCs w:val="22"/>
        </w:rPr>
        <w:t>twelve-</w:t>
      </w:r>
      <w:r w:rsidR="00EC509C" w:rsidRPr="00FF2AD8">
        <w:rPr>
          <w:rFonts w:ascii="Arial" w:hAnsi="Arial" w:cs="Arial"/>
          <w:sz w:val="22"/>
          <w:szCs w:val="22"/>
        </w:rPr>
        <w:t xml:space="preserve">month periods. </w:t>
      </w:r>
      <w:r w:rsidR="005D09B3" w:rsidRPr="00FF2AD8">
        <w:rPr>
          <w:rFonts w:ascii="Arial" w:hAnsi="Arial" w:cs="Arial"/>
          <w:sz w:val="22"/>
          <w:szCs w:val="22"/>
        </w:rPr>
        <w:t xml:space="preserve">The State anticipates the </w:t>
      </w:r>
      <w:r w:rsidR="00EC509C" w:rsidRPr="00FF2AD8">
        <w:rPr>
          <w:rFonts w:ascii="Arial" w:hAnsi="Arial" w:cs="Arial"/>
          <w:sz w:val="22"/>
          <w:szCs w:val="22"/>
        </w:rPr>
        <w:t xml:space="preserve">start date </w:t>
      </w:r>
      <w:r w:rsidR="00960083" w:rsidRPr="00FF2AD8">
        <w:rPr>
          <w:rFonts w:ascii="Arial" w:hAnsi="Arial" w:cs="Arial"/>
          <w:sz w:val="22"/>
          <w:szCs w:val="22"/>
        </w:rPr>
        <w:t xml:space="preserve">for such contract(s) </w:t>
      </w:r>
      <w:r w:rsidR="00EC509C" w:rsidRPr="00FF2AD8">
        <w:rPr>
          <w:rFonts w:ascii="Arial" w:hAnsi="Arial" w:cs="Arial"/>
          <w:sz w:val="22"/>
          <w:szCs w:val="22"/>
        </w:rPr>
        <w:t xml:space="preserve">will be </w:t>
      </w:r>
      <w:r w:rsidR="00EC629E">
        <w:rPr>
          <w:rFonts w:ascii="Arial" w:hAnsi="Arial" w:cs="Arial"/>
          <w:sz w:val="22"/>
          <w:szCs w:val="22"/>
        </w:rPr>
        <w:t>October 1</w:t>
      </w:r>
      <w:r w:rsidR="00EC629E" w:rsidRPr="00EC629E">
        <w:rPr>
          <w:rFonts w:ascii="Arial" w:hAnsi="Arial" w:cs="Arial"/>
          <w:sz w:val="22"/>
          <w:szCs w:val="22"/>
          <w:vertAlign w:val="superscript"/>
        </w:rPr>
        <w:t>st</w:t>
      </w:r>
      <w:r w:rsidR="00EC629E">
        <w:rPr>
          <w:rFonts w:ascii="Arial" w:hAnsi="Arial" w:cs="Arial"/>
          <w:sz w:val="22"/>
          <w:szCs w:val="22"/>
        </w:rPr>
        <w:t>, 2026</w:t>
      </w:r>
      <w:r w:rsidR="00EC509C" w:rsidRPr="00FF2AD8">
        <w:rPr>
          <w:rFonts w:ascii="Arial" w:hAnsi="Arial" w:cs="Arial"/>
          <w:sz w:val="22"/>
          <w:szCs w:val="22"/>
        </w:rPr>
        <w:t>.</w:t>
      </w:r>
    </w:p>
    <w:p w14:paraId="1CCB83E7" w14:textId="77777777" w:rsidR="002077DF" w:rsidRPr="00D342C9" w:rsidRDefault="002077DF" w:rsidP="002077DF">
      <w:pPr>
        <w:numPr>
          <w:ilvl w:val="1"/>
          <w:numId w:val="1"/>
        </w:numPr>
        <w:tabs>
          <w:tab w:val="num" w:pos="360"/>
          <w:tab w:val="left" w:pos="900"/>
        </w:tabs>
        <w:spacing w:before="120"/>
        <w:ind w:left="900" w:hanging="540"/>
        <w:rPr>
          <w:rFonts w:ascii="Arial" w:hAnsi="Arial" w:cs="Arial"/>
          <w:sz w:val="22"/>
          <w:szCs w:val="22"/>
        </w:rPr>
      </w:pPr>
      <w:r w:rsidRPr="00D342C9">
        <w:rPr>
          <w:rFonts w:ascii="Arial" w:hAnsi="Arial" w:cs="Arial"/>
          <w:b/>
          <w:sz w:val="22"/>
          <w:szCs w:val="22"/>
        </w:rPr>
        <w:t>SINGLE POINT OF CONTACT:</w:t>
      </w:r>
      <w:r w:rsidRPr="00D342C9">
        <w:rPr>
          <w:rFonts w:ascii="Arial" w:hAnsi="Arial" w:cs="Arial"/>
          <w:sz w:val="22"/>
          <w:szCs w:val="22"/>
        </w:rPr>
        <w:t xml:space="preserve"> </w:t>
      </w:r>
      <w:r w:rsidR="00EC509C" w:rsidRPr="00D342C9">
        <w:rPr>
          <w:rFonts w:ascii="Arial" w:hAnsi="Arial" w:cs="Arial"/>
          <w:sz w:val="22"/>
          <w:szCs w:val="22"/>
        </w:rPr>
        <w:t xml:space="preserve">All communications concerning this RFP are to be addressed in writing to the </w:t>
      </w:r>
      <w:r w:rsidR="0037776E" w:rsidRPr="00D342C9">
        <w:rPr>
          <w:rFonts w:ascii="Arial" w:hAnsi="Arial" w:cs="Arial"/>
          <w:sz w:val="22"/>
          <w:szCs w:val="22"/>
        </w:rPr>
        <w:t>State</w:t>
      </w:r>
      <w:r w:rsidR="0054083C" w:rsidRPr="00D342C9">
        <w:rPr>
          <w:rFonts w:ascii="Arial" w:hAnsi="Arial" w:cs="Arial"/>
          <w:sz w:val="22"/>
          <w:szCs w:val="22"/>
        </w:rPr>
        <w:t xml:space="preserve"> Contact listed on the front page of this RFP.  </w:t>
      </w:r>
      <w:r w:rsidR="00DE0CC3" w:rsidRPr="00D342C9">
        <w:rPr>
          <w:rFonts w:ascii="Arial" w:hAnsi="Arial" w:cs="Arial"/>
          <w:sz w:val="22"/>
          <w:szCs w:val="22"/>
        </w:rPr>
        <w:t xml:space="preserve">Actual </w:t>
      </w:r>
      <w:r w:rsidR="005D09B3" w:rsidRPr="00D342C9">
        <w:rPr>
          <w:rFonts w:ascii="Arial" w:hAnsi="Arial" w:cs="Arial"/>
          <w:sz w:val="22"/>
          <w:szCs w:val="22"/>
        </w:rPr>
        <w:t xml:space="preserve">or attempted </w:t>
      </w:r>
      <w:r w:rsidR="00DE0CC3" w:rsidRPr="00D342C9">
        <w:rPr>
          <w:rFonts w:ascii="Arial" w:hAnsi="Arial" w:cs="Arial"/>
          <w:sz w:val="22"/>
          <w:szCs w:val="22"/>
        </w:rPr>
        <w:t xml:space="preserve">contact with any other </w:t>
      </w:r>
      <w:r w:rsidR="009767E8" w:rsidRPr="00D342C9">
        <w:rPr>
          <w:rFonts w:ascii="Arial" w:hAnsi="Arial" w:cs="Arial"/>
          <w:sz w:val="22"/>
          <w:szCs w:val="22"/>
        </w:rPr>
        <w:t>individual from the State concerning this RFP is strictly prohibited and may result in disqualification.</w:t>
      </w:r>
    </w:p>
    <w:p w14:paraId="0476FB81" w14:textId="77777777" w:rsidR="005B4C54" w:rsidRPr="00D342C9" w:rsidRDefault="002077DF" w:rsidP="00CB1F78">
      <w:pPr>
        <w:numPr>
          <w:ilvl w:val="1"/>
          <w:numId w:val="1"/>
        </w:numPr>
        <w:tabs>
          <w:tab w:val="num" w:pos="360"/>
          <w:tab w:val="left" w:pos="900"/>
        </w:tabs>
        <w:spacing w:before="120"/>
        <w:ind w:left="900" w:hanging="540"/>
        <w:rPr>
          <w:rFonts w:ascii="Arial" w:hAnsi="Arial" w:cs="Arial"/>
          <w:sz w:val="22"/>
          <w:szCs w:val="22"/>
        </w:rPr>
      </w:pPr>
      <w:bookmarkStart w:id="2" w:name="_Hlk37521205"/>
      <w:r w:rsidRPr="00D342C9">
        <w:rPr>
          <w:rFonts w:ascii="Arial" w:hAnsi="Arial" w:cs="Arial"/>
          <w:b/>
          <w:sz w:val="22"/>
          <w:szCs w:val="22"/>
        </w:rPr>
        <w:t>QUESTION AND ANSWER PERIOD:</w:t>
      </w:r>
      <w:r w:rsidRPr="00D342C9">
        <w:rPr>
          <w:rFonts w:ascii="Arial" w:hAnsi="Arial" w:cs="Arial"/>
          <w:sz w:val="22"/>
          <w:szCs w:val="22"/>
        </w:rPr>
        <w:t xml:space="preserve"> Any </w:t>
      </w:r>
      <w:r w:rsidR="005B150A" w:rsidRPr="00D342C9">
        <w:rPr>
          <w:rFonts w:ascii="Arial" w:hAnsi="Arial" w:cs="Arial"/>
          <w:sz w:val="22"/>
          <w:szCs w:val="22"/>
        </w:rPr>
        <w:t xml:space="preserve">bidder </w:t>
      </w:r>
      <w:r w:rsidRPr="00D342C9">
        <w:rPr>
          <w:rFonts w:ascii="Arial" w:hAnsi="Arial" w:cs="Arial"/>
          <w:sz w:val="22"/>
          <w:szCs w:val="22"/>
        </w:rPr>
        <w:t xml:space="preserve">requiring clarification of any section of this </w:t>
      </w:r>
      <w:r w:rsidR="009767E8" w:rsidRPr="00D342C9">
        <w:rPr>
          <w:rFonts w:ascii="Arial" w:hAnsi="Arial" w:cs="Arial"/>
          <w:sz w:val="22"/>
          <w:szCs w:val="22"/>
        </w:rPr>
        <w:t xml:space="preserve">RFP </w:t>
      </w:r>
      <w:r w:rsidRPr="00D342C9">
        <w:rPr>
          <w:rFonts w:ascii="Arial" w:hAnsi="Arial" w:cs="Arial"/>
          <w:sz w:val="22"/>
          <w:szCs w:val="22"/>
        </w:rPr>
        <w:t xml:space="preserve">or wishing to comment </w:t>
      </w:r>
      <w:r w:rsidR="0032726A" w:rsidRPr="00D342C9">
        <w:rPr>
          <w:rFonts w:ascii="Arial" w:hAnsi="Arial" w:cs="Arial"/>
          <w:sz w:val="22"/>
          <w:szCs w:val="22"/>
        </w:rPr>
        <w:t>on</w:t>
      </w:r>
      <w:r w:rsidRPr="00D342C9">
        <w:rPr>
          <w:rFonts w:ascii="Arial" w:hAnsi="Arial" w:cs="Arial"/>
          <w:sz w:val="22"/>
          <w:szCs w:val="22"/>
        </w:rPr>
        <w:t xml:space="preserve"> any requirement of the RFP must submit specific questions in writing no later than </w:t>
      </w:r>
      <w:r w:rsidR="009767E8" w:rsidRPr="00D342C9">
        <w:rPr>
          <w:rFonts w:ascii="Arial" w:hAnsi="Arial" w:cs="Arial"/>
          <w:sz w:val="22"/>
          <w:szCs w:val="22"/>
        </w:rPr>
        <w:t>the deadline for question indicated on the first page of this RFP.</w:t>
      </w:r>
      <w:r w:rsidRPr="00D342C9">
        <w:rPr>
          <w:rFonts w:ascii="Arial" w:hAnsi="Arial" w:cs="Arial"/>
          <w:sz w:val="22"/>
          <w:szCs w:val="22"/>
        </w:rPr>
        <w:t xml:space="preserve">  Questions may be e-mailed to</w:t>
      </w:r>
      <w:r w:rsidR="00AD1178" w:rsidRPr="00D342C9">
        <w:rPr>
          <w:rFonts w:ascii="Arial" w:hAnsi="Arial" w:cs="Arial"/>
          <w:sz w:val="22"/>
          <w:szCs w:val="22"/>
        </w:rPr>
        <w:t xml:space="preserve"> the point of contact on the front page of this RFP</w:t>
      </w:r>
      <w:r w:rsidRPr="00D342C9">
        <w:rPr>
          <w:rFonts w:ascii="Arial" w:hAnsi="Arial" w:cs="Arial"/>
          <w:sz w:val="22"/>
          <w:szCs w:val="22"/>
        </w:rPr>
        <w:t xml:space="preserve">. </w:t>
      </w:r>
      <w:r w:rsidR="00701D1F" w:rsidRPr="00D342C9">
        <w:rPr>
          <w:rFonts w:ascii="Arial" w:hAnsi="Arial" w:cs="Arial"/>
          <w:sz w:val="22"/>
          <w:szCs w:val="22"/>
        </w:rPr>
        <w:t xml:space="preserve">Questions or </w:t>
      </w:r>
      <w:r w:rsidR="00AD1178" w:rsidRPr="00D342C9">
        <w:rPr>
          <w:rFonts w:ascii="Arial" w:hAnsi="Arial" w:cs="Arial"/>
          <w:sz w:val="22"/>
          <w:szCs w:val="22"/>
        </w:rPr>
        <w:t>comments</w:t>
      </w:r>
      <w:r w:rsidR="0037776E" w:rsidRPr="00D342C9">
        <w:rPr>
          <w:rFonts w:ascii="Arial" w:hAnsi="Arial" w:cs="Arial"/>
          <w:sz w:val="22"/>
          <w:szCs w:val="22"/>
        </w:rPr>
        <w:t xml:space="preserve"> not</w:t>
      </w:r>
      <w:r w:rsidRPr="00D342C9">
        <w:rPr>
          <w:rFonts w:ascii="Arial" w:hAnsi="Arial" w:cs="Arial"/>
          <w:sz w:val="22"/>
          <w:szCs w:val="22"/>
        </w:rPr>
        <w:t xml:space="preserve"> raised in writing on or before the last day of the question period </w:t>
      </w:r>
      <w:r w:rsidR="0037776E" w:rsidRPr="00D342C9">
        <w:rPr>
          <w:rFonts w:ascii="Arial" w:hAnsi="Arial" w:cs="Arial"/>
          <w:sz w:val="22"/>
          <w:szCs w:val="22"/>
        </w:rPr>
        <w:t xml:space="preserve">are </w:t>
      </w:r>
      <w:r w:rsidR="0077099C" w:rsidRPr="00D342C9">
        <w:rPr>
          <w:rFonts w:ascii="Arial" w:hAnsi="Arial" w:cs="Arial"/>
          <w:sz w:val="22"/>
          <w:szCs w:val="22"/>
        </w:rPr>
        <w:t xml:space="preserve">thereafter </w:t>
      </w:r>
      <w:r w:rsidRPr="00D342C9">
        <w:rPr>
          <w:rFonts w:ascii="Arial" w:hAnsi="Arial" w:cs="Arial"/>
          <w:sz w:val="22"/>
          <w:szCs w:val="22"/>
        </w:rPr>
        <w:t xml:space="preserve">waived. </w:t>
      </w:r>
      <w:r w:rsidR="00513DEE" w:rsidRPr="00D342C9">
        <w:rPr>
          <w:rFonts w:ascii="Arial" w:hAnsi="Arial" w:cs="Arial"/>
          <w:sz w:val="22"/>
          <w:szCs w:val="22"/>
        </w:rPr>
        <w:t xml:space="preserve"> </w:t>
      </w:r>
      <w:r w:rsidRPr="00D342C9">
        <w:rPr>
          <w:rFonts w:ascii="Arial" w:hAnsi="Arial" w:cs="Arial"/>
          <w:sz w:val="22"/>
          <w:szCs w:val="22"/>
        </w:rPr>
        <w:t xml:space="preserve">At the close of the question period a copy of all questions or comments and the State's responses will be posted on the State’s web site </w:t>
      </w:r>
      <w:hyperlink r:id="rId13" w:history="1">
        <w:r w:rsidR="00940676" w:rsidRPr="00D342C9">
          <w:rPr>
            <w:rStyle w:val="Hyperlink"/>
            <w:rFonts w:ascii="Arial" w:hAnsi="Arial" w:cs="Arial"/>
            <w:sz w:val="22"/>
            <w:szCs w:val="22"/>
          </w:rPr>
          <w:t>http://www.bgs.state.vt.us/pca/bids/bids.php</w:t>
        </w:r>
      </w:hyperlink>
      <w:r w:rsidRPr="00D342C9">
        <w:rPr>
          <w:rFonts w:ascii="Arial" w:hAnsi="Arial" w:cs="Arial"/>
          <w:sz w:val="22"/>
          <w:szCs w:val="22"/>
        </w:rPr>
        <w:t xml:space="preserve"> </w:t>
      </w:r>
      <w:r w:rsidR="00940B2A" w:rsidRPr="00D342C9">
        <w:rPr>
          <w:rFonts w:ascii="Arial" w:hAnsi="Arial" w:cs="Arial"/>
          <w:sz w:val="22"/>
          <w:szCs w:val="22"/>
        </w:rPr>
        <w:t xml:space="preserve">. </w:t>
      </w:r>
      <w:r w:rsidRPr="00D342C9">
        <w:rPr>
          <w:rFonts w:ascii="Arial" w:hAnsi="Arial" w:cs="Arial"/>
          <w:sz w:val="22"/>
          <w:szCs w:val="22"/>
        </w:rPr>
        <w:t xml:space="preserve">Every effort will be made to </w:t>
      </w:r>
      <w:r w:rsidR="009767E8" w:rsidRPr="00D342C9">
        <w:rPr>
          <w:rFonts w:ascii="Arial" w:hAnsi="Arial" w:cs="Arial"/>
          <w:sz w:val="22"/>
          <w:szCs w:val="22"/>
        </w:rPr>
        <w:t>post this information</w:t>
      </w:r>
      <w:r w:rsidRPr="00D342C9">
        <w:rPr>
          <w:rFonts w:ascii="Arial" w:hAnsi="Arial" w:cs="Arial"/>
          <w:sz w:val="22"/>
          <w:szCs w:val="22"/>
        </w:rPr>
        <w:t xml:space="preserve"> as soon</w:t>
      </w:r>
      <w:r w:rsidR="009767E8" w:rsidRPr="00D342C9">
        <w:rPr>
          <w:rFonts w:ascii="Arial" w:hAnsi="Arial" w:cs="Arial"/>
          <w:sz w:val="22"/>
          <w:szCs w:val="22"/>
        </w:rPr>
        <w:t xml:space="preserve"> as possible</w:t>
      </w:r>
      <w:r w:rsidRPr="00D342C9">
        <w:rPr>
          <w:rFonts w:ascii="Arial" w:hAnsi="Arial" w:cs="Arial"/>
          <w:sz w:val="22"/>
          <w:szCs w:val="22"/>
        </w:rPr>
        <w:t xml:space="preserve"> after the question period ends, contingent on the number and complexity of the questions.</w:t>
      </w:r>
      <w:r w:rsidR="00CB1F78" w:rsidRPr="00D342C9">
        <w:rPr>
          <w:rFonts w:ascii="Arial" w:hAnsi="Arial" w:cs="Arial"/>
          <w:sz w:val="22"/>
          <w:szCs w:val="22"/>
        </w:rPr>
        <w:t xml:space="preserve">  </w:t>
      </w:r>
      <w:r w:rsidR="00CB1F78" w:rsidRPr="00D342C9">
        <w:rPr>
          <w:rFonts w:ascii="Arial" w:hAnsi="Arial" w:cs="Arial"/>
          <w:color w:val="000000"/>
          <w:sz w:val="22"/>
          <w:szCs w:val="22"/>
        </w:rPr>
        <w:t>All information provided by vendors during this process will be public and bidders shall not provide confidential information, except as described in 4.1 below.</w:t>
      </w:r>
    </w:p>
    <w:bookmarkEnd w:id="1"/>
    <w:p w14:paraId="2A84839A" w14:textId="7D6B7FF8" w:rsidR="00A775D3" w:rsidRPr="0075314E" w:rsidRDefault="00A775D3" w:rsidP="0075314E">
      <w:pPr>
        <w:numPr>
          <w:ilvl w:val="1"/>
          <w:numId w:val="1"/>
        </w:numPr>
        <w:tabs>
          <w:tab w:val="num" w:pos="360"/>
          <w:tab w:val="left" w:pos="900"/>
        </w:tabs>
        <w:spacing w:before="120"/>
        <w:ind w:left="900" w:hanging="540"/>
        <w:rPr>
          <w:rFonts w:ascii="Arial" w:hAnsi="Arial" w:cs="Arial"/>
          <w:sz w:val="22"/>
          <w:szCs w:val="22"/>
        </w:rPr>
      </w:pPr>
      <w:r w:rsidRPr="00D342C9">
        <w:rPr>
          <w:rFonts w:ascii="Arial" w:hAnsi="Arial" w:cs="Arial"/>
          <w:b/>
          <w:bCs/>
          <w:sz w:val="22"/>
          <w:szCs w:val="22"/>
        </w:rPr>
        <w:t>CHANGES TO THIS RFP:</w:t>
      </w:r>
      <w:r w:rsidRPr="00D342C9">
        <w:rPr>
          <w:rFonts w:ascii="Arial" w:hAnsi="Arial" w:cs="Arial"/>
          <w:sz w:val="22"/>
          <w:szCs w:val="22"/>
        </w:rPr>
        <w:t xml:space="preserve"> Any modifications to this RFP will be made in writing by the State through the issuance of an Addendum to this RFP and posted online at </w:t>
      </w:r>
      <w:hyperlink r:id="rId14" w:history="1">
        <w:r w:rsidRPr="00D342C9">
          <w:rPr>
            <w:rStyle w:val="Hyperlink"/>
            <w:rFonts w:ascii="Arial" w:hAnsi="Arial" w:cs="Arial"/>
            <w:sz w:val="22"/>
            <w:szCs w:val="22"/>
          </w:rPr>
          <w:t>http://www.bgs.state.vt.us/pca/bids/bids.php</w:t>
        </w:r>
      </w:hyperlink>
      <w:r w:rsidRPr="00D342C9">
        <w:rPr>
          <w:rFonts w:ascii="Arial" w:hAnsi="Arial" w:cs="Arial"/>
          <w:sz w:val="22"/>
          <w:szCs w:val="22"/>
        </w:rPr>
        <w:t xml:space="preserve"> . Modifications from any other source are not to be considered.</w:t>
      </w:r>
    </w:p>
    <w:bookmarkEnd w:id="2"/>
    <w:p w14:paraId="38B97281" w14:textId="4461505A" w:rsidR="0066310A" w:rsidRPr="00D342C9" w:rsidRDefault="00FE1B24" w:rsidP="0066310A">
      <w:pPr>
        <w:numPr>
          <w:ilvl w:val="0"/>
          <w:numId w:val="1"/>
        </w:numPr>
        <w:spacing w:before="120"/>
        <w:rPr>
          <w:rFonts w:ascii="Arial" w:hAnsi="Arial" w:cs="Arial"/>
          <w:sz w:val="22"/>
          <w:szCs w:val="22"/>
        </w:rPr>
      </w:pPr>
      <w:r w:rsidRPr="00D342C9">
        <w:rPr>
          <w:rFonts w:ascii="Arial" w:hAnsi="Arial" w:cs="Arial"/>
          <w:b/>
          <w:sz w:val="22"/>
          <w:szCs w:val="22"/>
        </w:rPr>
        <w:t>DETAILED REQUIREMENTS</w:t>
      </w:r>
      <w:r w:rsidR="000B035D" w:rsidRPr="00D342C9">
        <w:rPr>
          <w:rFonts w:ascii="Arial" w:hAnsi="Arial" w:cs="Arial"/>
          <w:b/>
          <w:sz w:val="22"/>
          <w:szCs w:val="22"/>
        </w:rPr>
        <w:t>/DESIRED OUTCOMES</w:t>
      </w:r>
      <w:r w:rsidRPr="00D342C9">
        <w:rPr>
          <w:rFonts w:ascii="Arial" w:hAnsi="Arial" w:cs="Arial"/>
          <w:b/>
          <w:sz w:val="22"/>
          <w:szCs w:val="22"/>
        </w:rPr>
        <w:t>:</w:t>
      </w:r>
      <w:r w:rsidR="009767E8" w:rsidRPr="00D342C9">
        <w:rPr>
          <w:rFonts w:ascii="Arial" w:hAnsi="Arial" w:cs="Arial"/>
          <w:b/>
          <w:sz w:val="22"/>
          <w:szCs w:val="22"/>
        </w:rPr>
        <w:t xml:space="preserve"> </w:t>
      </w:r>
    </w:p>
    <w:p w14:paraId="3D6A843F" w14:textId="35B99FEE" w:rsidR="0066310A" w:rsidRPr="002E6E9D" w:rsidRDefault="0066310A" w:rsidP="0066310A">
      <w:pPr>
        <w:numPr>
          <w:ilvl w:val="1"/>
          <w:numId w:val="1"/>
        </w:numPr>
        <w:spacing w:before="120"/>
        <w:ind w:left="720" w:hanging="360"/>
        <w:rPr>
          <w:rFonts w:ascii="Arial" w:hAnsi="Arial" w:cs="Arial"/>
          <w:sz w:val="22"/>
          <w:szCs w:val="22"/>
        </w:rPr>
      </w:pPr>
      <w:r w:rsidRPr="002E6E9D">
        <w:rPr>
          <w:rFonts w:ascii="Arial" w:hAnsi="Arial" w:cs="Arial"/>
          <w:sz w:val="22"/>
          <w:szCs w:val="22"/>
        </w:rPr>
        <w:t xml:space="preserve">The State of Vermont is interested in obtaining bids to meet the following business need(s): </w:t>
      </w:r>
      <w:r w:rsidR="002E6E9D" w:rsidRPr="007E5F97">
        <w:rPr>
          <w:rFonts w:ascii="Arial" w:hAnsi="Arial" w:cs="Arial"/>
          <w:b/>
          <w:i/>
          <w:color w:val="000000" w:themeColor="text1"/>
          <w:sz w:val="22"/>
          <w:szCs w:val="22"/>
        </w:rPr>
        <w:t>Repair and maintenance of current Air Ranger airboat owned by the State</w:t>
      </w:r>
      <w:r w:rsidRPr="007E5F97">
        <w:rPr>
          <w:b/>
          <w:i/>
          <w:color w:val="000000" w:themeColor="text1"/>
          <w:szCs w:val="24"/>
        </w:rPr>
        <w:t xml:space="preserve">  </w:t>
      </w:r>
      <w:r w:rsidR="009767E8" w:rsidRPr="007E5F97">
        <w:rPr>
          <w:rFonts w:ascii="Arial" w:hAnsi="Arial" w:cs="Arial"/>
          <w:b/>
          <w:color w:val="000000" w:themeColor="text1"/>
          <w:sz w:val="22"/>
          <w:szCs w:val="22"/>
        </w:rPr>
        <w:t xml:space="preserve"> </w:t>
      </w:r>
    </w:p>
    <w:p w14:paraId="2C42B9A9" w14:textId="55611983" w:rsidR="002E6E9D" w:rsidRPr="002E6E9D" w:rsidRDefault="002E6E9D" w:rsidP="002E6E9D">
      <w:pPr>
        <w:spacing w:before="120"/>
        <w:ind w:left="720"/>
        <w:rPr>
          <w:rFonts w:ascii="Arial" w:hAnsi="Arial" w:cs="Arial"/>
          <w:b/>
          <w:sz w:val="22"/>
          <w:szCs w:val="22"/>
        </w:rPr>
      </w:pPr>
      <w:r w:rsidRPr="002E6E9D">
        <w:rPr>
          <w:rFonts w:ascii="Arial" w:hAnsi="Arial" w:cs="Arial"/>
          <w:b/>
          <w:sz w:val="22"/>
          <w:szCs w:val="22"/>
        </w:rPr>
        <w:t>Including but not limited to:</w:t>
      </w:r>
    </w:p>
    <w:p w14:paraId="62D2B277" w14:textId="11BB03A8" w:rsidR="002E6E9D" w:rsidRPr="002E6E9D" w:rsidRDefault="002E6E9D" w:rsidP="002E6E9D">
      <w:pPr>
        <w:pStyle w:val="ListParagraph"/>
        <w:numPr>
          <w:ilvl w:val="0"/>
          <w:numId w:val="19"/>
        </w:numPr>
        <w:spacing w:before="120"/>
        <w:rPr>
          <w:rFonts w:ascii="Arial" w:hAnsi="Arial" w:cs="Arial"/>
          <w:bCs/>
        </w:rPr>
      </w:pPr>
      <w:r w:rsidRPr="002E6E9D">
        <w:rPr>
          <w:rFonts w:ascii="Arial" w:hAnsi="Arial" w:cs="Arial"/>
          <w:bCs/>
        </w:rPr>
        <w:t>Disassembly of Air Ranger</w:t>
      </w:r>
    </w:p>
    <w:p w14:paraId="4F773BAF" w14:textId="710C71D7" w:rsidR="002E6E9D" w:rsidRPr="002E6E9D" w:rsidRDefault="002E6E9D" w:rsidP="002E6E9D">
      <w:pPr>
        <w:pStyle w:val="ListParagraph"/>
        <w:numPr>
          <w:ilvl w:val="0"/>
          <w:numId w:val="19"/>
        </w:numPr>
        <w:spacing w:before="120"/>
        <w:rPr>
          <w:rFonts w:ascii="Arial" w:hAnsi="Arial" w:cs="Arial"/>
          <w:bCs/>
        </w:rPr>
      </w:pPr>
      <w:r w:rsidRPr="002E6E9D">
        <w:rPr>
          <w:rFonts w:ascii="Arial" w:hAnsi="Arial" w:cs="Arial"/>
          <w:bCs/>
        </w:rPr>
        <w:t>Rivet and poly removal</w:t>
      </w:r>
    </w:p>
    <w:p w14:paraId="715E2100" w14:textId="4FCB793F" w:rsidR="002E6E9D" w:rsidRPr="002E6E9D" w:rsidRDefault="002E6E9D" w:rsidP="002E6E9D">
      <w:pPr>
        <w:pStyle w:val="ListParagraph"/>
        <w:numPr>
          <w:ilvl w:val="0"/>
          <w:numId w:val="19"/>
        </w:numPr>
        <w:spacing w:before="120"/>
        <w:rPr>
          <w:rFonts w:ascii="Arial" w:hAnsi="Arial" w:cs="Arial"/>
          <w:bCs/>
        </w:rPr>
      </w:pPr>
      <w:r w:rsidRPr="002E6E9D">
        <w:rPr>
          <w:rFonts w:ascii="Arial" w:hAnsi="Arial" w:cs="Arial"/>
          <w:bCs/>
        </w:rPr>
        <w:t>Remove dents and damage from hull, as needed</w:t>
      </w:r>
    </w:p>
    <w:p w14:paraId="69098095" w14:textId="365887BB" w:rsidR="002E6E9D" w:rsidRPr="002E6E9D" w:rsidRDefault="002E6E9D" w:rsidP="002E6E9D">
      <w:pPr>
        <w:pStyle w:val="ListParagraph"/>
        <w:numPr>
          <w:ilvl w:val="0"/>
          <w:numId w:val="19"/>
        </w:numPr>
        <w:spacing w:before="120"/>
        <w:rPr>
          <w:rFonts w:ascii="Arial" w:hAnsi="Arial" w:cs="Arial"/>
          <w:bCs/>
        </w:rPr>
      </w:pPr>
      <w:r w:rsidRPr="002E6E9D">
        <w:rPr>
          <w:rFonts w:ascii="Arial" w:hAnsi="Arial" w:cs="Arial"/>
          <w:bCs/>
        </w:rPr>
        <w:t xml:space="preserve">Repair polymer (part# </w:t>
      </w:r>
      <w:proofErr w:type="spellStart"/>
      <w:r w:rsidRPr="002E6E9D">
        <w:rPr>
          <w:rFonts w:ascii="Arial" w:hAnsi="Arial" w:cs="Arial"/>
          <w:bCs/>
        </w:rPr>
        <w:t>suhmwbksl</w:t>
      </w:r>
      <w:proofErr w:type="spellEnd"/>
      <w:r w:rsidRPr="002E6E9D">
        <w:rPr>
          <w:rFonts w:ascii="Arial" w:hAnsi="Arial" w:cs="Arial"/>
          <w:bCs/>
        </w:rPr>
        <w:t xml:space="preserve"> .375x72x100 FT repro)</w:t>
      </w:r>
    </w:p>
    <w:p w14:paraId="47AF9D9B" w14:textId="75FF9051" w:rsidR="002E6E9D" w:rsidRPr="002E6E9D" w:rsidRDefault="002E6E9D" w:rsidP="002E6E9D">
      <w:pPr>
        <w:pStyle w:val="ListParagraph"/>
        <w:numPr>
          <w:ilvl w:val="0"/>
          <w:numId w:val="19"/>
        </w:numPr>
        <w:spacing w:before="120"/>
        <w:rPr>
          <w:rFonts w:ascii="Arial" w:hAnsi="Arial" w:cs="Arial"/>
          <w:bCs/>
        </w:rPr>
      </w:pPr>
      <w:r w:rsidRPr="002E6E9D">
        <w:rPr>
          <w:rFonts w:ascii="Arial" w:hAnsi="Arial" w:cs="Arial"/>
          <w:bCs/>
        </w:rPr>
        <w:t>Reassembly of Air Ranger</w:t>
      </w:r>
    </w:p>
    <w:p w14:paraId="2CB5045B" w14:textId="77777777" w:rsidR="002E6E9D" w:rsidRDefault="002E6E9D" w:rsidP="002E6E9D">
      <w:pPr>
        <w:pStyle w:val="ListParagraph"/>
        <w:numPr>
          <w:ilvl w:val="0"/>
          <w:numId w:val="19"/>
        </w:numPr>
        <w:spacing w:before="120"/>
        <w:rPr>
          <w:rFonts w:ascii="Arial" w:hAnsi="Arial" w:cs="Arial"/>
          <w:bCs/>
        </w:rPr>
      </w:pPr>
      <w:r w:rsidRPr="002E6E9D">
        <w:rPr>
          <w:rFonts w:ascii="Arial" w:hAnsi="Arial" w:cs="Arial"/>
          <w:bCs/>
        </w:rPr>
        <w:t>Shop materials and fees</w:t>
      </w:r>
    </w:p>
    <w:p w14:paraId="409C9595" w14:textId="0E494A53" w:rsidR="002E6E9D" w:rsidRDefault="002E6E9D" w:rsidP="002E6E9D">
      <w:pPr>
        <w:pStyle w:val="ListParagraph"/>
        <w:numPr>
          <w:ilvl w:val="0"/>
          <w:numId w:val="19"/>
        </w:numPr>
        <w:spacing w:before="120"/>
        <w:rPr>
          <w:rFonts w:ascii="Arial" w:hAnsi="Arial" w:cs="Arial"/>
          <w:bCs/>
        </w:rPr>
      </w:pPr>
      <w:r w:rsidRPr="002E6E9D">
        <w:rPr>
          <w:rFonts w:ascii="Arial" w:hAnsi="Arial" w:cs="Arial"/>
          <w:bCs/>
        </w:rPr>
        <w:t>Shipping expenses (round trip)</w:t>
      </w:r>
    </w:p>
    <w:p w14:paraId="5B088D58" w14:textId="77777777" w:rsidR="004B7C94" w:rsidRPr="002E6E9D" w:rsidRDefault="004B7C94" w:rsidP="004B7C94">
      <w:pPr>
        <w:pStyle w:val="ListParagraph"/>
        <w:spacing w:before="120"/>
        <w:ind w:left="1710"/>
        <w:rPr>
          <w:rFonts w:ascii="Arial" w:hAnsi="Arial" w:cs="Arial"/>
          <w:bCs/>
        </w:rPr>
      </w:pPr>
    </w:p>
    <w:p w14:paraId="4BB147A8" w14:textId="77777777" w:rsidR="002077DF" w:rsidRPr="00D342C9" w:rsidRDefault="002077DF" w:rsidP="00F83A59">
      <w:pPr>
        <w:numPr>
          <w:ilvl w:val="0"/>
          <w:numId w:val="1"/>
        </w:numPr>
        <w:spacing w:before="120"/>
        <w:rPr>
          <w:rFonts w:ascii="Arial" w:hAnsi="Arial" w:cs="Arial"/>
          <w:sz w:val="22"/>
          <w:szCs w:val="22"/>
        </w:rPr>
      </w:pPr>
      <w:bookmarkStart w:id="3" w:name="_Hlk36678085"/>
      <w:r w:rsidRPr="00D342C9">
        <w:rPr>
          <w:rFonts w:ascii="Arial" w:hAnsi="Arial" w:cs="Arial"/>
          <w:b/>
          <w:sz w:val="22"/>
          <w:szCs w:val="22"/>
        </w:rPr>
        <w:t>GENERAL REQUIREMENTS</w:t>
      </w:r>
      <w:r w:rsidR="00CC5EC3" w:rsidRPr="00D342C9">
        <w:rPr>
          <w:rFonts w:ascii="Arial" w:hAnsi="Arial" w:cs="Arial"/>
          <w:b/>
          <w:sz w:val="22"/>
          <w:szCs w:val="22"/>
        </w:rPr>
        <w:t>:</w:t>
      </w:r>
    </w:p>
    <w:p w14:paraId="6B16D829" w14:textId="77777777" w:rsidR="0019448C" w:rsidRPr="00D342C9" w:rsidRDefault="00FE1B24" w:rsidP="008213B9">
      <w:pPr>
        <w:numPr>
          <w:ilvl w:val="1"/>
          <w:numId w:val="1"/>
        </w:numPr>
        <w:tabs>
          <w:tab w:val="left" w:pos="810"/>
        </w:tabs>
        <w:spacing w:before="120"/>
        <w:rPr>
          <w:rFonts w:ascii="Arial" w:hAnsi="Arial" w:cs="Arial"/>
          <w:sz w:val="22"/>
          <w:szCs w:val="22"/>
        </w:rPr>
      </w:pPr>
      <w:bookmarkStart w:id="4" w:name="_Hlk36678251"/>
      <w:bookmarkStart w:id="5" w:name="_Hlk37521431"/>
      <w:r w:rsidRPr="00D342C9">
        <w:rPr>
          <w:rFonts w:ascii="Arial" w:hAnsi="Arial" w:cs="Arial"/>
          <w:b/>
          <w:sz w:val="22"/>
          <w:szCs w:val="22"/>
        </w:rPr>
        <w:t>PRICING:</w:t>
      </w:r>
      <w:r w:rsidRPr="00D342C9">
        <w:rPr>
          <w:rFonts w:ascii="Arial" w:hAnsi="Arial" w:cs="Arial"/>
          <w:sz w:val="22"/>
          <w:szCs w:val="22"/>
        </w:rPr>
        <w:t xml:space="preserve"> </w:t>
      </w:r>
      <w:r w:rsidR="00766B95" w:rsidRPr="00D342C9">
        <w:rPr>
          <w:rFonts w:ascii="Arial" w:hAnsi="Arial" w:cs="Arial"/>
          <w:sz w:val="22"/>
          <w:szCs w:val="22"/>
        </w:rPr>
        <w:t>Bidders must price the terms of this solicitation</w:t>
      </w:r>
      <w:r w:rsidR="00EF1BB9" w:rsidRPr="00D342C9">
        <w:rPr>
          <w:rFonts w:ascii="Arial" w:hAnsi="Arial" w:cs="Arial"/>
          <w:sz w:val="22"/>
          <w:szCs w:val="22"/>
        </w:rPr>
        <w:t xml:space="preserve"> at their best pricing</w:t>
      </w:r>
      <w:r w:rsidR="00766B95" w:rsidRPr="00D342C9">
        <w:rPr>
          <w:rFonts w:ascii="Arial" w:hAnsi="Arial" w:cs="Arial"/>
          <w:sz w:val="22"/>
          <w:szCs w:val="22"/>
        </w:rPr>
        <w:t xml:space="preserve">.  </w:t>
      </w:r>
      <w:r w:rsidR="00972BCB" w:rsidRPr="00D342C9">
        <w:rPr>
          <w:rFonts w:ascii="Arial" w:hAnsi="Arial" w:cs="Arial"/>
          <w:sz w:val="22"/>
          <w:szCs w:val="22"/>
        </w:rPr>
        <w:t xml:space="preserve">Any and all costs that </w:t>
      </w:r>
      <w:r w:rsidR="003F2A87" w:rsidRPr="00D342C9">
        <w:rPr>
          <w:rFonts w:ascii="Arial" w:hAnsi="Arial" w:cs="Arial"/>
          <w:sz w:val="22"/>
          <w:szCs w:val="22"/>
        </w:rPr>
        <w:t xml:space="preserve">Bidder </w:t>
      </w:r>
      <w:r w:rsidR="00972BCB" w:rsidRPr="00D342C9">
        <w:rPr>
          <w:rFonts w:ascii="Arial" w:hAnsi="Arial" w:cs="Arial"/>
          <w:sz w:val="22"/>
          <w:szCs w:val="22"/>
        </w:rPr>
        <w:t>wish</w:t>
      </w:r>
      <w:r w:rsidR="003F2A87" w:rsidRPr="00D342C9">
        <w:rPr>
          <w:rFonts w:ascii="Arial" w:hAnsi="Arial" w:cs="Arial"/>
          <w:sz w:val="22"/>
          <w:szCs w:val="22"/>
        </w:rPr>
        <w:t>es</w:t>
      </w:r>
      <w:r w:rsidR="00972BCB" w:rsidRPr="00D342C9">
        <w:rPr>
          <w:rFonts w:ascii="Arial" w:hAnsi="Arial" w:cs="Arial"/>
          <w:sz w:val="22"/>
          <w:szCs w:val="22"/>
        </w:rPr>
        <w:t xml:space="preserve"> the </w:t>
      </w:r>
      <w:r w:rsidR="003F2A87" w:rsidRPr="00D342C9">
        <w:rPr>
          <w:rFonts w:ascii="Arial" w:hAnsi="Arial" w:cs="Arial"/>
          <w:sz w:val="22"/>
          <w:szCs w:val="22"/>
        </w:rPr>
        <w:t>S</w:t>
      </w:r>
      <w:r w:rsidR="00972BCB" w:rsidRPr="00D342C9">
        <w:rPr>
          <w:rFonts w:ascii="Arial" w:hAnsi="Arial" w:cs="Arial"/>
          <w:sz w:val="22"/>
          <w:szCs w:val="22"/>
        </w:rPr>
        <w:t>tate to consider must be submitted for consideration.  If applicable, a</w:t>
      </w:r>
      <w:r w:rsidR="00EC509C" w:rsidRPr="00D342C9">
        <w:rPr>
          <w:rFonts w:ascii="Arial" w:hAnsi="Arial" w:cs="Arial"/>
          <w:sz w:val="22"/>
          <w:szCs w:val="22"/>
        </w:rPr>
        <w:t>ll equipment pricing is to include F.O.B. delivery to the ordering facility.  No request for extra delivery cost will be honored.  All equipment shall be delivered assembled, serviced, and ready for immediate use, unless otherwise reque</w:t>
      </w:r>
      <w:r w:rsidRPr="00D342C9">
        <w:rPr>
          <w:rFonts w:ascii="Arial" w:hAnsi="Arial" w:cs="Arial"/>
          <w:sz w:val="22"/>
          <w:szCs w:val="22"/>
        </w:rPr>
        <w:t xml:space="preserve">sted by the </w:t>
      </w:r>
      <w:r w:rsidR="003F2A87" w:rsidRPr="00D342C9">
        <w:rPr>
          <w:rFonts w:ascii="Arial" w:hAnsi="Arial" w:cs="Arial"/>
          <w:sz w:val="22"/>
          <w:szCs w:val="22"/>
        </w:rPr>
        <w:t>State</w:t>
      </w:r>
      <w:r w:rsidRPr="00D342C9">
        <w:rPr>
          <w:rFonts w:ascii="Arial" w:hAnsi="Arial" w:cs="Arial"/>
          <w:sz w:val="22"/>
          <w:szCs w:val="22"/>
        </w:rPr>
        <w:t>.</w:t>
      </w:r>
    </w:p>
    <w:p w14:paraId="666F9ED1" w14:textId="77777777" w:rsidR="00903358" w:rsidRPr="00D342C9" w:rsidRDefault="00903358" w:rsidP="003872E6">
      <w:pPr>
        <w:numPr>
          <w:ilvl w:val="2"/>
          <w:numId w:val="3"/>
        </w:numPr>
        <w:spacing w:before="120"/>
        <w:rPr>
          <w:rFonts w:ascii="Arial" w:eastAsia="Calibri" w:hAnsi="Arial" w:cs="Arial"/>
          <w:sz w:val="22"/>
          <w:szCs w:val="22"/>
        </w:rPr>
      </w:pPr>
      <w:r w:rsidRPr="00D342C9">
        <w:rPr>
          <w:rFonts w:ascii="Arial" w:eastAsia="Calibri" w:hAnsi="Arial" w:cs="Arial"/>
          <w:spacing w:val="-3"/>
          <w:sz w:val="22"/>
          <w:szCs w:val="22"/>
        </w:rPr>
        <w:lastRenderedPageBreak/>
        <w:t>Prices and/or rates shall remain firm for the initial term of the contract</w:t>
      </w:r>
      <w:r w:rsidR="00EF1BB9" w:rsidRPr="00D342C9">
        <w:rPr>
          <w:rFonts w:ascii="Arial" w:eastAsia="Calibri" w:hAnsi="Arial" w:cs="Arial"/>
          <w:spacing w:val="-3"/>
          <w:sz w:val="22"/>
          <w:szCs w:val="22"/>
        </w:rPr>
        <w:t>.</w:t>
      </w:r>
      <w:r w:rsidRPr="00D342C9">
        <w:rPr>
          <w:rFonts w:ascii="Arial" w:eastAsia="Calibri" w:hAnsi="Arial" w:cs="Arial"/>
          <w:spacing w:val="-3"/>
          <w:sz w:val="22"/>
          <w:szCs w:val="22"/>
        </w:rPr>
        <w:t xml:space="preserve"> </w:t>
      </w:r>
      <w:r w:rsidRPr="00D342C9">
        <w:rPr>
          <w:rFonts w:ascii="Arial" w:eastAsia="Calibri" w:hAnsi="Arial" w:cs="Arial"/>
          <w:sz w:val="22"/>
          <w:szCs w:val="22"/>
        </w:rPr>
        <w:t>  </w:t>
      </w:r>
      <w:r w:rsidRPr="00D342C9">
        <w:rPr>
          <w:rFonts w:ascii="Arial" w:eastAsia="Calibri" w:hAnsi="Arial" w:cs="Arial"/>
          <w:spacing w:val="-3"/>
          <w:sz w:val="22"/>
          <w:szCs w:val="22"/>
        </w:rPr>
        <w:t>The pricing policy</w:t>
      </w:r>
      <w:r w:rsidR="003F7959" w:rsidRPr="00D342C9">
        <w:rPr>
          <w:rFonts w:ascii="Arial" w:eastAsia="Calibri" w:hAnsi="Arial" w:cs="Arial"/>
          <w:spacing w:val="-3"/>
          <w:sz w:val="22"/>
          <w:szCs w:val="22"/>
        </w:rPr>
        <w:t xml:space="preserve"> submitted by Bidder must (i) be clearly structured, accountable, and auditable and (ii)</w:t>
      </w:r>
      <w:r w:rsidRPr="00D342C9">
        <w:rPr>
          <w:rFonts w:ascii="Arial" w:eastAsia="Calibri" w:hAnsi="Arial" w:cs="Arial"/>
          <w:spacing w:val="-3"/>
          <w:sz w:val="22"/>
          <w:szCs w:val="22"/>
        </w:rPr>
        <w:t xml:space="preserve"> </w:t>
      </w:r>
      <w:r w:rsidR="003F7959" w:rsidRPr="00D342C9">
        <w:rPr>
          <w:rFonts w:ascii="Arial" w:eastAsia="Calibri" w:hAnsi="Arial" w:cs="Arial"/>
          <w:spacing w:val="-3"/>
          <w:sz w:val="22"/>
          <w:szCs w:val="22"/>
        </w:rPr>
        <w:t>cover the full spectrum of materials and/or services required.</w:t>
      </w:r>
    </w:p>
    <w:p w14:paraId="632CB6ED" w14:textId="77777777" w:rsidR="00903358" w:rsidRPr="00D342C9" w:rsidRDefault="00653EFB" w:rsidP="003872E6">
      <w:pPr>
        <w:numPr>
          <w:ilvl w:val="2"/>
          <w:numId w:val="3"/>
        </w:numPr>
        <w:spacing w:before="120"/>
        <w:rPr>
          <w:rFonts w:ascii="Arial" w:eastAsia="Calibri" w:hAnsi="Arial" w:cs="Arial"/>
          <w:sz w:val="22"/>
          <w:szCs w:val="22"/>
        </w:rPr>
      </w:pPr>
      <w:r w:rsidRPr="00D342C9">
        <w:rPr>
          <w:rFonts w:ascii="Arial" w:eastAsia="Calibri" w:hAnsi="Arial" w:cs="Arial"/>
          <w:b/>
          <w:bCs/>
          <w:sz w:val="22"/>
          <w:szCs w:val="22"/>
        </w:rPr>
        <w:t>Cooperative Agreements</w:t>
      </w:r>
      <w:r w:rsidRPr="00D342C9">
        <w:rPr>
          <w:rFonts w:ascii="Arial" w:eastAsia="Calibri" w:hAnsi="Arial" w:cs="Arial"/>
          <w:sz w:val="22"/>
          <w:szCs w:val="22"/>
        </w:rPr>
        <w:t xml:space="preserve">.  </w:t>
      </w:r>
      <w:r w:rsidR="000077C7" w:rsidRPr="00D342C9">
        <w:rPr>
          <w:rFonts w:ascii="Arial" w:eastAsia="Calibri" w:hAnsi="Arial" w:cs="Arial"/>
          <w:sz w:val="22"/>
          <w:szCs w:val="22"/>
        </w:rPr>
        <w:t>Bidders</w:t>
      </w:r>
      <w:r w:rsidR="003F2A87" w:rsidRPr="00D342C9">
        <w:rPr>
          <w:rFonts w:ascii="Arial" w:eastAsia="Calibri" w:hAnsi="Arial" w:cs="Arial"/>
          <w:sz w:val="22"/>
          <w:szCs w:val="22"/>
        </w:rPr>
        <w:t xml:space="preserve"> that</w:t>
      </w:r>
      <w:r w:rsidR="00903358" w:rsidRPr="00D342C9">
        <w:rPr>
          <w:rFonts w:ascii="Arial" w:eastAsia="Calibri" w:hAnsi="Arial" w:cs="Arial"/>
          <w:sz w:val="22"/>
          <w:szCs w:val="22"/>
        </w:rPr>
        <w:t xml:space="preserve"> have been awarded similar contracts through a com</w:t>
      </w:r>
      <w:r w:rsidR="000077C7" w:rsidRPr="00D342C9">
        <w:rPr>
          <w:rFonts w:ascii="Arial" w:eastAsia="Calibri" w:hAnsi="Arial" w:cs="Arial"/>
          <w:sz w:val="22"/>
          <w:szCs w:val="22"/>
        </w:rPr>
        <w:t xml:space="preserve">petitive bidding process with another state and/or </w:t>
      </w:r>
      <w:r w:rsidR="00903358" w:rsidRPr="00D342C9">
        <w:rPr>
          <w:rFonts w:ascii="Arial" w:eastAsia="Calibri" w:hAnsi="Arial" w:cs="Arial"/>
          <w:sz w:val="22"/>
          <w:szCs w:val="22"/>
        </w:rPr>
        <w:t xml:space="preserve">cooperative are welcome to submit the pricing </w:t>
      </w:r>
      <w:r w:rsidR="000077C7" w:rsidRPr="00D342C9">
        <w:rPr>
          <w:rFonts w:ascii="Arial" w:eastAsia="Calibri" w:hAnsi="Arial" w:cs="Arial"/>
          <w:sz w:val="22"/>
          <w:szCs w:val="22"/>
        </w:rPr>
        <w:t>in response to this</w:t>
      </w:r>
      <w:r w:rsidR="00903358" w:rsidRPr="00D342C9">
        <w:rPr>
          <w:rFonts w:ascii="Arial" w:eastAsia="Calibri" w:hAnsi="Arial" w:cs="Arial"/>
          <w:sz w:val="22"/>
          <w:szCs w:val="22"/>
        </w:rPr>
        <w:t xml:space="preserve"> solicitation.</w:t>
      </w:r>
      <w:r w:rsidR="00903358" w:rsidRPr="00D342C9">
        <w:rPr>
          <w:rFonts w:ascii="Arial" w:eastAsia="Calibri" w:hAnsi="Arial" w:cs="Arial"/>
          <w:b/>
          <w:bCs/>
          <w:sz w:val="22"/>
          <w:szCs w:val="22"/>
          <w:u w:val="single"/>
        </w:rPr>
        <w:t xml:space="preserve"> </w:t>
      </w:r>
    </w:p>
    <w:p w14:paraId="45729DBB" w14:textId="77777777" w:rsidR="001A4108" w:rsidRPr="00D342C9" w:rsidRDefault="001A4108" w:rsidP="003872E6">
      <w:pPr>
        <w:numPr>
          <w:ilvl w:val="1"/>
          <w:numId w:val="3"/>
        </w:numPr>
        <w:tabs>
          <w:tab w:val="left" w:pos="810"/>
        </w:tabs>
        <w:spacing w:before="120"/>
        <w:rPr>
          <w:rFonts w:ascii="Arial" w:hAnsi="Arial" w:cs="Arial"/>
          <w:sz w:val="22"/>
          <w:szCs w:val="22"/>
        </w:rPr>
      </w:pPr>
      <w:bookmarkStart w:id="6" w:name="_Hlk36678321"/>
      <w:bookmarkEnd w:id="4"/>
      <w:r w:rsidRPr="00D342C9">
        <w:rPr>
          <w:rFonts w:ascii="Arial" w:hAnsi="Arial" w:cs="Arial"/>
          <w:b/>
          <w:sz w:val="22"/>
          <w:szCs w:val="22"/>
        </w:rPr>
        <w:t>STATEMENT OF RIGHTS:</w:t>
      </w:r>
      <w:r w:rsidRPr="00D342C9">
        <w:rPr>
          <w:rFonts w:ascii="Arial" w:hAnsi="Arial" w:cs="Arial"/>
          <w:sz w:val="22"/>
          <w:szCs w:val="22"/>
        </w:rPr>
        <w:t xml:space="preserve"> </w:t>
      </w:r>
      <w:r w:rsidRPr="00D342C9">
        <w:rPr>
          <w:rFonts w:ascii="Arial" w:eastAsia="Calibri" w:hAnsi="Arial" w:cs="Arial"/>
          <w:sz w:val="22"/>
          <w:szCs w:val="22"/>
        </w:rPr>
        <w:t>The State shall have the authority to evaluate Responses and select the Bidder(s) as may be determined to be in the best interest of the State and consistent with the goals and performance requirements outlined in this RFP. </w:t>
      </w:r>
      <w:r w:rsidRPr="00D342C9">
        <w:rPr>
          <w:rFonts w:ascii="Arial" w:hAnsi="Arial" w:cs="Arial"/>
          <w:sz w:val="22"/>
          <w:szCs w:val="22"/>
        </w:rPr>
        <w:t xml:space="preserve">The State of Vermont reserves the right to obtain clarification or additional information necessary to properly evaluate a proposal. Failure of </w:t>
      </w:r>
      <w:r w:rsidR="005B150A" w:rsidRPr="00D342C9">
        <w:rPr>
          <w:rFonts w:ascii="Arial" w:hAnsi="Arial" w:cs="Arial"/>
          <w:sz w:val="22"/>
          <w:szCs w:val="22"/>
        </w:rPr>
        <w:t xml:space="preserve">bidder </w:t>
      </w:r>
      <w:r w:rsidRPr="00D342C9">
        <w:rPr>
          <w:rFonts w:ascii="Arial" w:hAnsi="Arial" w:cs="Arial"/>
          <w:sz w:val="22"/>
          <w:szCs w:val="22"/>
        </w:rPr>
        <w:t xml:space="preserve">to respond to a request for additional information or clarification could result in rejection of that </w:t>
      </w:r>
      <w:r w:rsidR="005B150A" w:rsidRPr="00D342C9">
        <w:rPr>
          <w:rFonts w:ascii="Arial" w:hAnsi="Arial" w:cs="Arial"/>
          <w:sz w:val="22"/>
          <w:szCs w:val="22"/>
        </w:rPr>
        <w:t>bidde</w:t>
      </w:r>
      <w:r w:rsidRPr="00D342C9">
        <w:rPr>
          <w:rFonts w:ascii="Arial" w:hAnsi="Arial" w:cs="Arial"/>
          <w:sz w:val="22"/>
          <w:szCs w:val="22"/>
        </w:rPr>
        <w:t>r's proposal. To secure a project that is deemed to be in the best interest of the State, the State reserves the right to accept or reject any and all bids, in whole or in part, with or without cause, and to waive technicalities in submissions. The State also reserves the right to make purchases outside of the awarded contracts where it is deemed in the best interest of the State.</w:t>
      </w:r>
    </w:p>
    <w:p w14:paraId="5919DD88" w14:textId="77777777" w:rsidR="00903358" w:rsidRPr="00D342C9" w:rsidRDefault="00903358" w:rsidP="003872E6">
      <w:pPr>
        <w:numPr>
          <w:ilvl w:val="2"/>
          <w:numId w:val="3"/>
        </w:numPr>
        <w:spacing w:before="120"/>
        <w:rPr>
          <w:rFonts w:ascii="Arial" w:eastAsia="Calibri" w:hAnsi="Arial" w:cs="Arial"/>
          <w:sz w:val="22"/>
          <w:szCs w:val="22"/>
        </w:rPr>
      </w:pPr>
      <w:r w:rsidRPr="00D342C9">
        <w:rPr>
          <w:rFonts w:ascii="Arial" w:eastAsia="Calibri" w:hAnsi="Arial" w:cs="Arial"/>
          <w:b/>
          <w:bCs/>
          <w:sz w:val="22"/>
          <w:szCs w:val="22"/>
        </w:rPr>
        <w:t>Best and Final Offer (BAFO).</w:t>
      </w:r>
      <w:r w:rsidRPr="00D342C9">
        <w:rPr>
          <w:rFonts w:ascii="Arial" w:eastAsia="Calibri" w:hAnsi="Arial" w:cs="Arial"/>
          <w:sz w:val="22"/>
          <w:szCs w:val="22"/>
        </w:rPr>
        <w:t xml:space="preserve"> At any time after submission of Responses and prior to the final selection of Bidder(s) for Contract negotiation or execution, the </w:t>
      </w:r>
      <w:r w:rsidR="003F7959" w:rsidRPr="00D342C9">
        <w:rPr>
          <w:rFonts w:ascii="Arial" w:eastAsia="Calibri" w:hAnsi="Arial" w:cs="Arial"/>
          <w:sz w:val="22"/>
          <w:szCs w:val="22"/>
        </w:rPr>
        <w:t>State</w:t>
      </w:r>
      <w:r w:rsidRPr="00D342C9">
        <w:rPr>
          <w:rFonts w:ascii="Arial" w:eastAsia="Calibri" w:hAnsi="Arial" w:cs="Arial"/>
          <w:sz w:val="22"/>
          <w:szCs w:val="22"/>
        </w:rPr>
        <w:t xml:space="preserve"> </w:t>
      </w:r>
      <w:r w:rsidR="003F7959" w:rsidRPr="00D342C9">
        <w:rPr>
          <w:rFonts w:ascii="Arial" w:eastAsia="Calibri" w:hAnsi="Arial" w:cs="Arial"/>
          <w:sz w:val="22"/>
          <w:szCs w:val="22"/>
        </w:rPr>
        <w:t>may invite</w:t>
      </w:r>
      <w:r w:rsidRPr="00D342C9">
        <w:rPr>
          <w:rFonts w:ascii="Arial" w:eastAsia="Calibri" w:hAnsi="Arial" w:cs="Arial"/>
          <w:sz w:val="22"/>
          <w:szCs w:val="22"/>
        </w:rPr>
        <w:t xml:space="preserve"> Bidder</w:t>
      </w:r>
      <w:r w:rsidR="003F7959" w:rsidRPr="00D342C9">
        <w:rPr>
          <w:rFonts w:ascii="Arial" w:eastAsia="Calibri" w:hAnsi="Arial" w:cs="Arial"/>
          <w:sz w:val="22"/>
          <w:szCs w:val="22"/>
        </w:rPr>
        <w:t>(</w:t>
      </w:r>
      <w:r w:rsidRPr="00D342C9">
        <w:rPr>
          <w:rFonts w:ascii="Arial" w:eastAsia="Calibri" w:hAnsi="Arial" w:cs="Arial"/>
          <w:sz w:val="22"/>
          <w:szCs w:val="22"/>
        </w:rPr>
        <w:t>s</w:t>
      </w:r>
      <w:r w:rsidR="003F7959" w:rsidRPr="00D342C9">
        <w:rPr>
          <w:rFonts w:ascii="Arial" w:eastAsia="Calibri" w:hAnsi="Arial" w:cs="Arial"/>
          <w:sz w:val="22"/>
          <w:szCs w:val="22"/>
        </w:rPr>
        <w:t>)</w:t>
      </w:r>
      <w:r w:rsidRPr="00D342C9">
        <w:rPr>
          <w:rFonts w:ascii="Arial" w:eastAsia="Calibri" w:hAnsi="Arial" w:cs="Arial"/>
          <w:sz w:val="22"/>
          <w:szCs w:val="22"/>
        </w:rPr>
        <w:t xml:space="preserve"> to provide a </w:t>
      </w:r>
      <w:r w:rsidR="003F7959" w:rsidRPr="00D342C9">
        <w:rPr>
          <w:rFonts w:ascii="Arial" w:eastAsia="Calibri" w:hAnsi="Arial" w:cs="Arial"/>
          <w:sz w:val="22"/>
          <w:szCs w:val="22"/>
        </w:rPr>
        <w:t>BAFO</w:t>
      </w:r>
      <w:r w:rsidRPr="00D342C9">
        <w:rPr>
          <w:rFonts w:ascii="Arial" w:eastAsia="Calibri" w:hAnsi="Arial" w:cs="Arial"/>
          <w:sz w:val="22"/>
          <w:szCs w:val="22"/>
        </w:rPr>
        <w:t>.</w:t>
      </w:r>
      <w:r w:rsidR="000077C7" w:rsidRPr="00D342C9">
        <w:rPr>
          <w:rFonts w:ascii="Arial" w:eastAsia="Calibri" w:hAnsi="Arial" w:cs="Arial"/>
          <w:sz w:val="22"/>
          <w:szCs w:val="22"/>
        </w:rPr>
        <w:t xml:space="preserve"> </w:t>
      </w:r>
      <w:r w:rsidR="001A4108" w:rsidRPr="00D342C9">
        <w:rPr>
          <w:rFonts w:ascii="Arial" w:eastAsia="Calibri" w:hAnsi="Arial" w:cs="Arial"/>
          <w:sz w:val="22"/>
          <w:szCs w:val="22"/>
        </w:rPr>
        <w:t>The state reserves the right to request BAFOs from only those Bidders that meet the minimum qualification requirements and/or have not been eliminated from consideration during the evaluation process.</w:t>
      </w:r>
    </w:p>
    <w:p w14:paraId="50549900" w14:textId="77777777" w:rsidR="001A4108" w:rsidRPr="00D342C9" w:rsidRDefault="001A4108" w:rsidP="001A4108">
      <w:pPr>
        <w:numPr>
          <w:ilvl w:val="2"/>
          <w:numId w:val="1"/>
        </w:numPr>
        <w:tabs>
          <w:tab w:val="left" w:pos="900"/>
        </w:tabs>
        <w:spacing w:before="120"/>
        <w:rPr>
          <w:rStyle w:val="Emphasis"/>
          <w:rFonts w:ascii="Arial" w:hAnsi="Arial"/>
          <w:b w:val="0"/>
        </w:rPr>
      </w:pPr>
      <w:bookmarkStart w:id="7" w:name="_Toc475557149"/>
      <w:bookmarkStart w:id="8" w:name="_Hlk36678455"/>
      <w:bookmarkEnd w:id="6"/>
      <w:r w:rsidRPr="00D342C9">
        <w:rPr>
          <w:rFonts w:ascii="Arial" w:hAnsi="Arial" w:cs="Arial"/>
          <w:b/>
          <w:bCs/>
          <w:sz w:val="22"/>
          <w:szCs w:val="22"/>
        </w:rPr>
        <w:t>Presentation.</w:t>
      </w:r>
      <w:r w:rsidRPr="00D342C9">
        <w:rPr>
          <w:rFonts w:ascii="Arial" w:hAnsi="Arial" w:cs="Arial"/>
          <w:sz w:val="22"/>
          <w:szCs w:val="22"/>
        </w:rPr>
        <w:t xml:space="preserve"> </w:t>
      </w:r>
      <w:r w:rsidRPr="00D342C9">
        <w:rPr>
          <w:rStyle w:val="Emphasis"/>
          <w:rFonts w:ascii="Arial" w:hAnsi="Arial"/>
          <w:b w:val="0"/>
          <w:bCs/>
        </w:rPr>
        <w:t>An in-person or webinar presentation by the Bidder may be required by the State if it will help the State’s evaluation process. The State will factor information presented during presentations into the evaluation. Bidders will be responsible for all costs associated with providing the presentation.</w:t>
      </w:r>
    </w:p>
    <w:p w14:paraId="587E72BC" w14:textId="77777777" w:rsidR="002B4433" w:rsidRPr="00D342C9" w:rsidRDefault="002B4433" w:rsidP="002B4433">
      <w:pPr>
        <w:numPr>
          <w:ilvl w:val="1"/>
          <w:numId w:val="1"/>
        </w:numPr>
        <w:tabs>
          <w:tab w:val="left" w:pos="810"/>
        </w:tabs>
        <w:spacing w:before="120"/>
        <w:rPr>
          <w:rFonts w:ascii="Arial" w:hAnsi="Arial" w:cs="Arial"/>
          <w:sz w:val="22"/>
          <w:szCs w:val="22"/>
        </w:rPr>
      </w:pPr>
      <w:bookmarkStart w:id="9" w:name="_Hlk36678528"/>
      <w:bookmarkStart w:id="10" w:name="_Hlk37521626"/>
      <w:bookmarkEnd w:id="5"/>
      <w:bookmarkEnd w:id="7"/>
      <w:bookmarkEnd w:id="8"/>
      <w:r w:rsidRPr="00D342C9">
        <w:rPr>
          <w:rFonts w:ascii="Arial" w:eastAsia="Arial" w:hAnsi="Arial" w:cs="Arial"/>
          <w:b/>
          <w:bCs/>
          <w:sz w:val="22"/>
          <w:szCs w:val="22"/>
        </w:rPr>
        <w:t xml:space="preserve">CONFLICTS OF INTEREST: </w:t>
      </w:r>
    </w:p>
    <w:p w14:paraId="0604790E" w14:textId="77777777" w:rsidR="002B4433" w:rsidRPr="00D342C9" w:rsidRDefault="002B4433" w:rsidP="002B4433">
      <w:pPr>
        <w:autoSpaceDE w:val="0"/>
        <w:autoSpaceDN w:val="0"/>
        <w:adjustRightInd w:val="0"/>
        <w:rPr>
          <w:rFonts w:ascii="Arial" w:eastAsia="Arial" w:hAnsi="Arial" w:cs="Arial"/>
          <w:b/>
          <w:bCs/>
          <w:sz w:val="22"/>
          <w:szCs w:val="22"/>
        </w:rPr>
      </w:pPr>
    </w:p>
    <w:p w14:paraId="74A4D0FE" w14:textId="77777777" w:rsidR="002B4433" w:rsidRPr="00D342C9" w:rsidRDefault="002B4433" w:rsidP="002B4433">
      <w:pPr>
        <w:numPr>
          <w:ilvl w:val="2"/>
          <w:numId w:val="1"/>
        </w:numPr>
        <w:autoSpaceDE w:val="0"/>
        <w:autoSpaceDN w:val="0"/>
        <w:adjustRightInd w:val="0"/>
        <w:rPr>
          <w:rFonts w:ascii="Arial" w:hAnsi="Arial" w:cs="Arial"/>
          <w:color w:val="323130"/>
          <w:sz w:val="22"/>
          <w:szCs w:val="22"/>
          <w:shd w:val="clear" w:color="auto" w:fill="FFFFFF"/>
        </w:rPr>
      </w:pPr>
      <w:r w:rsidRPr="00D342C9">
        <w:rPr>
          <w:rFonts w:ascii="Arial" w:eastAsia="Arial" w:hAnsi="Arial" w:cs="Arial"/>
          <w:b/>
          <w:bCs/>
          <w:sz w:val="22"/>
          <w:szCs w:val="22"/>
        </w:rPr>
        <w:t xml:space="preserve">Organizational Conflict of Interest (OCOI): </w:t>
      </w:r>
      <w:r w:rsidRPr="00D342C9">
        <w:rPr>
          <w:rFonts w:ascii="Arial" w:eastAsia="Arial" w:hAnsi="Arial" w:cs="Arial"/>
          <w:sz w:val="22"/>
          <w:szCs w:val="22"/>
        </w:rPr>
        <w:t xml:space="preserve">An OCOI </w:t>
      </w:r>
      <w:r w:rsidRPr="00D342C9">
        <w:rPr>
          <w:rFonts w:ascii="Arial" w:hAnsi="Arial" w:cs="Arial"/>
          <w:sz w:val="22"/>
          <w:szCs w:val="22"/>
          <w:lang w:eastAsia="ja-JP"/>
        </w:rPr>
        <w:t xml:space="preserve">arises when a bidder as a business entity has </w:t>
      </w:r>
      <w:r w:rsidRPr="00D342C9">
        <w:rPr>
          <w:rFonts w:ascii="Arial" w:hAnsi="Arial" w:cs="Arial"/>
          <w:color w:val="323130"/>
          <w:sz w:val="22"/>
          <w:szCs w:val="22"/>
          <w:shd w:val="clear" w:color="auto" w:fill="FFFFFF"/>
        </w:rPr>
        <w:t xml:space="preserve">interests </w:t>
      </w:r>
      <w:r w:rsidRPr="00D342C9">
        <w:rPr>
          <w:rFonts w:ascii="Arial" w:hAnsi="Arial" w:cs="Arial"/>
          <w:sz w:val="22"/>
          <w:szCs w:val="22"/>
          <w:lang w:eastAsia="ja-JP"/>
        </w:rPr>
        <w:t xml:space="preserve">(for example, customers, partners, contracts) </w:t>
      </w:r>
      <w:r w:rsidRPr="00D342C9">
        <w:rPr>
          <w:rFonts w:ascii="Arial" w:hAnsi="Arial" w:cs="Arial"/>
          <w:color w:val="323130"/>
          <w:sz w:val="22"/>
          <w:szCs w:val="22"/>
          <w:shd w:val="clear" w:color="auto" w:fill="FFFFFF"/>
        </w:rPr>
        <w:t xml:space="preserve">that could undermine, or reasonably be perceived to undermine, its faithful and unbiased performance of a contract with the State that may result from this solicitation. </w:t>
      </w:r>
    </w:p>
    <w:p w14:paraId="71F2A857" w14:textId="77777777" w:rsidR="002B4433" w:rsidRPr="00D342C9" w:rsidRDefault="002B4433" w:rsidP="002B4433">
      <w:pPr>
        <w:autoSpaceDE w:val="0"/>
        <w:autoSpaceDN w:val="0"/>
        <w:adjustRightInd w:val="0"/>
        <w:rPr>
          <w:rFonts w:ascii="Arial" w:hAnsi="Arial" w:cs="Arial"/>
          <w:color w:val="323130"/>
          <w:sz w:val="22"/>
          <w:szCs w:val="22"/>
          <w:shd w:val="clear" w:color="auto" w:fill="FFFFFF"/>
        </w:rPr>
      </w:pPr>
    </w:p>
    <w:p w14:paraId="05310C6B" w14:textId="77777777" w:rsidR="002B4433" w:rsidRPr="00D342C9" w:rsidRDefault="002B4433" w:rsidP="002B4433">
      <w:pPr>
        <w:numPr>
          <w:ilvl w:val="2"/>
          <w:numId w:val="1"/>
        </w:numPr>
        <w:autoSpaceDE w:val="0"/>
        <w:autoSpaceDN w:val="0"/>
        <w:adjustRightInd w:val="0"/>
        <w:rPr>
          <w:rFonts w:ascii="Arial" w:hAnsi="Arial" w:cs="Arial"/>
          <w:color w:val="323130"/>
          <w:sz w:val="22"/>
          <w:szCs w:val="22"/>
          <w:shd w:val="clear" w:color="auto" w:fill="FFFFFF"/>
        </w:rPr>
      </w:pPr>
      <w:r w:rsidRPr="00D342C9">
        <w:rPr>
          <w:rFonts w:ascii="Arial" w:eastAsia="Arial" w:hAnsi="Arial" w:cs="Arial"/>
          <w:b/>
          <w:bCs/>
          <w:sz w:val="22"/>
          <w:szCs w:val="22"/>
        </w:rPr>
        <w:t xml:space="preserve">Personal Conflict of Interest (PCOI): </w:t>
      </w:r>
      <w:r w:rsidRPr="00D342C9">
        <w:rPr>
          <w:rFonts w:ascii="Arial" w:eastAsia="Arial" w:hAnsi="Arial" w:cs="Arial"/>
          <w:sz w:val="22"/>
          <w:szCs w:val="22"/>
        </w:rPr>
        <w:t>A PCOI arises when an interest held by an individual, agent or employee of a bidder could undermine, or reasonably be perceived to undermine</w:t>
      </w:r>
      <w:r w:rsidRPr="00D342C9">
        <w:rPr>
          <w:rFonts w:ascii="Arial" w:hAnsi="Arial" w:cs="Arial"/>
          <w:color w:val="323130"/>
          <w:sz w:val="22"/>
          <w:szCs w:val="22"/>
          <w:shd w:val="clear" w:color="auto" w:fill="FFFFFF"/>
        </w:rPr>
        <w:t xml:space="preserve">, its faithful and unbiased performance of a contract with the State that may result from this solicitation. </w:t>
      </w:r>
    </w:p>
    <w:p w14:paraId="45B60D42" w14:textId="77777777" w:rsidR="002B4433" w:rsidRPr="00D342C9" w:rsidRDefault="002B4433" w:rsidP="002B4433">
      <w:pPr>
        <w:autoSpaceDE w:val="0"/>
        <w:autoSpaceDN w:val="0"/>
        <w:adjustRightInd w:val="0"/>
        <w:rPr>
          <w:rFonts w:ascii="Arial" w:eastAsia="Arial" w:hAnsi="Arial" w:cs="Arial"/>
          <w:sz w:val="22"/>
          <w:szCs w:val="22"/>
        </w:rPr>
      </w:pPr>
    </w:p>
    <w:p w14:paraId="74277324" w14:textId="77777777" w:rsidR="002B4433" w:rsidRPr="00D342C9" w:rsidRDefault="002B4433" w:rsidP="002B4433">
      <w:pPr>
        <w:numPr>
          <w:ilvl w:val="2"/>
          <w:numId w:val="1"/>
        </w:numPr>
        <w:autoSpaceDE w:val="0"/>
        <w:autoSpaceDN w:val="0"/>
        <w:adjustRightInd w:val="0"/>
        <w:rPr>
          <w:rFonts w:ascii="Arial" w:eastAsia="Arial" w:hAnsi="Arial" w:cs="Arial"/>
          <w:b/>
          <w:bCs/>
          <w:sz w:val="22"/>
          <w:szCs w:val="22"/>
        </w:rPr>
      </w:pPr>
      <w:r w:rsidRPr="00D342C9">
        <w:rPr>
          <w:rFonts w:ascii="Arial" w:eastAsia="Arial" w:hAnsi="Arial" w:cs="Arial"/>
          <w:b/>
          <w:bCs/>
          <w:sz w:val="22"/>
          <w:szCs w:val="22"/>
        </w:rPr>
        <w:t>Requirements</w:t>
      </w:r>
      <w:r w:rsidRPr="00D342C9">
        <w:rPr>
          <w:rFonts w:ascii="Arial" w:eastAsia="Arial" w:hAnsi="Arial" w:cs="Arial"/>
          <w:sz w:val="22"/>
          <w:szCs w:val="22"/>
        </w:rPr>
        <w:t>: The State does not seek to contract with any individual or business entity having a conflict of interest which cannot be mitigated to the State’s satisfaction. To ensure the State’s awareness of actual, potential, or reasonably perceived PCOIs and OCOIs, bidders shall:</w:t>
      </w:r>
    </w:p>
    <w:p w14:paraId="287927F0" w14:textId="77777777" w:rsidR="002B4433" w:rsidRPr="00D342C9" w:rsidRDefault="002B4433" w:rsidP="002B4433">
      <w:pPr>
        <w:pStyle w:val="ListParagraph"/>
        <w:rPr>
          <w:rFonts w:ascii="Arial" w:eastAsia="Arial" w:hAnsi="Arial" w:cs="Arial"/>
          <w:szCs w:val="24"/>
        </w:rPr>
      </w:pPr>
    </w:p>
    <w:p w14:paraId="4AFDDF67" w14:textId="77777777" w:rsidR="002B4433" w:rsidRPr="00D342C9" w:rsidRDefault="002B4433" w:rsidP="002B4433">
      <w:pPr>
        <w:numPr>
          <w:ilvl w:val="3"/>
          <w:numId w:val="17"/>
        </w:numPr>
        <w:autoSpaceDE w:val="0"/>
        <w:autoSpaceDN w:val="0"/>
        <w:adjustRightInd w:val="0"/>
        <w:rPr>
          <w:rFonts w:ascii="Arial" w:eastAsia="Arial" w:hAnsi="Arial" w:cs="Arial"/>
          <w:b/>
          <w:bCs/>
          <w:sz w:val="22"/>
          <w:szCs w:val="22"/>
        </w:rPr>
      </w:pPr>
      <w:r w:rsidRPr="00D342C9">
        <w:rPr>
          <w:rFonts w:ascii="Arial" w:eastAsia="Arial" w:hAnsi="Arial" w:cs="Arial"/>
          <w:sz w:val="22"/>
          <w:szCs w:val="22"/>
        </w:rPr>
        <w:t>Prior to submitting a proposal, conduct an internal review of its current affiliations and activities and identify actual, potential, or reasonably perceived PCOIs or OCOIs relative to a contract with the State that may result from this solicitation.</w:t>
      </w:r>
    </w:p>
    <w:p w14:paraId="08705B9F" w14:textId="77777777" w:rsidR="002B4433" w:rsidRPr="00D342C9" w:rsidRDefault="002B4433" w:rsidP="002B4433">
      <w:pPr>
        <w:numPr>
          <w:ilvl w:val="3"/>
          <w:numId w:val="17"/>
        </w:numPr>
        <w:autoSpaceDE w:val="0"/>
        <w:autoSpaceDN w:val="0"/>
        <w:adjustRightInd w:val="0"/>
        <w:rPr>
          <w:rFonts w:ascii="Arial" w:eastAsia="Arial" w:hAnsi="Arial" w:cs="Arial"/>
          <w:b/>
          <w:bCs/>
          <w:sz w:val="22"/>
          <w:szCs w:val="22"/>
        </w:rPr>
      </w:pPr>
      <w:r w:rsidRPr="00D342C9">
        <w:rPr>
          <w:rFonts w:ascii="Arial" w:eastAsia="Arial" w:hAnsi="Arial" w:cs="Arial"/>
          <w:sz w:val="22"/>
          <w:szCs w:val="22"/>
        </w:rPr>
        <w:t>Disclose in your proposal any actual or potential PCOI or OCOI or the existence of any facts that may cause a reasonably prudent person to perceive a PCOI or OCOI with respect to a contract with the State that may result from this solicitation. Disclose, also, any actions proposed to mitigate the PCOI or OCOI.</w:t>
      </w:r>
    </w:p>
    <w:p w14:paraId="59779723" w14:textId="77777777" w:rsidR="002B4433" w:rsidRPr="00D342C9" w:rsidRDefault="002B4433" w:rsidP="002B4433">
      <w:pPr>
        <w:autoSpaceDE w:val="0"/>
        <w:autoSpaceDN w:val="0"/>
        <w:adjustRightInd w:val="0"/>
        <w:rPr>
          <w:rFonts w:ascii="Arial" w:eastAsia="Arial" w:hAnsi="Arial" w:cs="Arial"/>
          <w:b/>
          <w:bCs/>
          <w:sz w:val="22"/>
          <w:szCs w:val="22"/>
        </w:rPr>
      </w:pPr>
    </w:p>
    <w:p w14:paraId="5BEDF247" w14:textId="77777777" w:rsidR="002B4433" w:rsidRPr="00D342C9" w:rsidRDefault="002B4433" w:rsidP="002B4433">
      <w:pPr>
        <w:numPr>
          <w:ilvl w:val="2"/>
          <w:numId w:val="1"/>
        </w:numPr>
        <w:autoSpaceDE w:val="0"/>
        <w:autoSpaceDN w:val="0"/>
        <w:adjustRightInd w:val="0"/>
        <w:rPr>
          <w:rFonts w:ascii="Arial" w:eastAsia="Arial" w:hAnsi="Arial" w:cs="Arial"/>
          <w:sz w:val="22"/>
          <w:szCs w:val="22"/>
        </w:rPr>
      </w:pPr>
      <w:r w:rsidRPr="00D342C9">
        <w:rPr>
          <w:rFonts w:ascii="Arial" w:eastAsia="Arial" w:hAnsi="Arial" w:cs="Arial"/>
          <w:sz w:val="22"/>
          <w:szCs w:val="22"/>
        </w:rPr>
        <w:lastRenderedPageBreak/>
        <w:t>The State shall have sole discretion to determine whether a PCOI or OCOI can be mitigated to the State’s satisfaction and may discuss the conflict with the bidder if and to the extent the State deems discussion necessary to its determination. The State reserves the right to (a) reject from further consideration any proposal having a PCOI or OCIO that cannot be mitigated to the State’s full satisfaction and (b) terminate a contract upon discovery that a contractor failed to disclose facts pertaining to a PCOI or OCOI in its proposal, or otherwise misrepresented relevant information to the State.</w:t>
      </w:r>
    </w:p>
    <w:p w14:paraId="52748275" w14:textId="77777777" w:rsidR="00E52128" w:rsidRPr="00D342C9" w:rsidRDefault="005A0F60" w:rsidP="004315C2">
      <w:pPr>
        <w:numPr>
          <w:ilvl w:val="1"/>
          <w:numId w:val="1"/>
        </w:numPr>
        <w:tabs>
          <w:tab w:val="left" w:pos="810"/>
        </w:tabs>
        <w:spacing w:before="120"/>
        <w:rPr>
          <w:rFonts w:ascii="Arial" w:hAnsi="Arial" w:cs="Arial"/>
          <w:sz w:val="22"/>
          <w:szCs w:val="22"/>
        </w:rPr>
      </w:pPr>
      <w:r w:rsidRPr="00D342C9">
        <w:rPr>
          <w:rFonts w:ascii="Arial" w:hAnsi="Arial" w:cs="Arial"/>
          <w:b/>
          <w:sz w:val="22"/>
          <w:szCs w:val="22"/>
        </w:rPr>
        <w:t>WORKER</w:t>
      </w:r>
      <w:r w:rsidR="005B694A" w:rsidRPr="00D342C9">
        <w:rPr>
          <w:rFonts w:ascii="Arial" w:hAnsi="Arial" w:cs="Arial"/>
          <w:b/>
          <w:sz w:val="22"/>
          <w:szCs w:val="22"/>
        </w:rPr>
        <w:t xml:space="preserve"> CLASSIFICATION </w:t>
      </w:r>
      <w:r w:rsidRPr="00D342C9">
        <w:rPr>
          <w:rFonts w:ascii="Arial" w:hAnsi="Arial" w:cs="Arial"/>
          <w:b/>
          <w:sz w:val="22"/>
          <w:szCs w:val="22"/>
        </w:rPr>
        <w:t>COMPLIANCE REQUIREMENT</w:t>
      </w:r>
      <w:r w:rsidR="007125D8" w:rsidRPr="00D342C9">
        <w:rPr>
          <w:rFonts w:ascii="Arial" w:hAnsi="Arial" w:cs="Arial"/>
          <w:b/>
          <w:sz w:val="22"/>
          <w:szCs w:val="22"/>
        </w:rPr>
        <w:t>S</w:t>
      </w:r>
      <w:r w:rsidRPr="00D342C9">
        <w:rPr>
          <w:rFonts w:ascii="Arial" w:hAnsi="Arial" w:cs="Arial"/>
          <w:sz w:val="22"/>
          <w:szCs w:val="22"/>
        </w:rPr>
        <w:t xml:space="preserve">: </w:t>
      </w:r>
      <w:r w:rsidR="00E52619" w:rsidRPr="00D342C9">
        <w:rPr>
          <w:rFonts w:ascii="Arial" w:hAnsi="Arial" w:cs="Arial"/>
          <w:sz w:val="22"/>
          <w:szCs w:val="22"/>
        </w:rPr>
        <w:t>In accordance with Section 32 of The Vermont Recovery and Reinvestment Act of 2009 (Act No. 54), Bidders must comply with the following provisions and requirements.</w:t>
      </w:r>
      <w:r w:rsidR="00E52128" w:rsidRPr="00D342C9">
        <w:rPr>
          <w:rFonts w:ascii="Arial" w:hAnsi="Arial" w:cs="Arial"/>
          <w:sz w:val="22"/>
          <w:szCs w:val="22"/>
        </w:rPr>
        <w:t xml:space="preserve">  </w:t>
      </w:r>
      <w:bookmarkStart w:id="11" w:name="_Toc431826419"/>
    </w:p>
    <w:p w14:paraId="5ABD9539" w14:textId="77777777" w:rsidR="00E52128" w:rsidRPr="00D342C9" w:rsidRDefault="00E52128" w:rsidP="007125D8">
      <w:pPr>
        <w:numPr>
          <w:ilvl w:val="2"/>
          <w:numId w:val="1"/>
        </w:numPr>
        <w:tabs>
          <w:tab w:val="left" w:pos="900"/>
        </w:tabs>
        <w:spacing w:before="120"/>
        <w:rPr>
          <w:rFonts w:ascii="Arial" w:hAnsi="Arial" w:cs="Arial"/>
          <w:sz w:val="22"/>
          <w:szCs w:val="22"/>
        </w:rPr>
      </w:pPr>
      <w:r w:rsidRPr="00D342C9">
        <w:rPr>
          <w:rFonts w:ascii="Arial" w:hAnsi="Arial" w:cs="Arial"/>
          <w:sz w:val="22"/>
          <w:szCs w:val="22"/>
          <w:u w:val="single"/>
        </w:rPr>
        <w:t>Self Reporting</w:t>
      </w:r>
      <w:r w:rsidRPr="00D342C9">
        <w:rPr>
          <w:rFonts w:ascii="Arial" w:hAnsi="Arial" w:cs="Arial"/>
          <w:sz w:val="22"/>
          <w:szCs w:val="22"/>
        </w:rPr>
        <w:t xml:space="preserve">:  </w:t>
      </w:r>
      <w:r w:rsidR="007125D8" w:rsidRPr="00D342C9">
        <w:rPr>
          <w:rFonts w:ascii="Arial" w:hAnsi="Arial" w:cs="Arial"/>
          <w:sz w:val="22"/>
          <w:szCs w:val="22"/>
        </w:rPr>
        <w:t xml:space="preserve">For bid amounts exceeding $250,000.00, Bidder shall complete the appropriate section in the attached Certificate of Compliance for purposes of self-reporting information relating to past violations, convictions, suspensions, and any other information related to past performance relative to coding and classification of workers.  The State is requiring information on any violations that occurred in the previous 12 months.  </w:t>
      </w:r>
      <w:bookmarkStart w:id="12" w:name="_Toc431826420"/>
      <w:bookmarkEnd w:id="11"/>
    </w:p>
    <w:p w14:paraId="361299ED" w14:textId="77777777" w:rsidR="00E52128" w:rsidRPr="00D342C9" w:rsidRDefault="00E52128" w:rsidP="00834033">
      <w:pPr>
        <w:numPr>
          <w:ilvl w:val="2"/>
          <w:numId w:val="1"/>
        </w:numPr>
        <w:tabs>
          <w:tab w:val="left" w:pos="900"/>
        </w:tabs>
        <w:spacing w:before="120"/>
        <w:rPr>
          <w:rFonts w:ascii="Arial" w:hAnsi="Arial" w:cs="Arial"/>
          <w:sz w:val="22"/>
          <w:szCs w:val="22"/>
        </w:rPr>
      </w:pPr>
      <w:r w:rsidRPr="00D342C9">
        <w:rPr>
          <w:rFonts w:ascii="Arial" w:hAnsi="Arial" w:cs="Arial"/>
          <w:sz w:val="22"/>
          <w:szCs w:val="22"/>
          <w:u w:val="single"/>
        </w:rPr>
        <w:t>Subcontractor Reporting</w:t>
      </w:r>
      <w:r w:rsidRPr="00D342C9">
        <w:rPr>
          <w:rFonts w:ascii="Arial" w:hAnsi="Arial" w:cs="Arial"/>
          <w:sz w:val="22"/>
          <w:szCs w:val="22"/>
        </w:rPr>
        <w:t xml:space="preserve">: </w:t>
      </w:r>
      <w:r w:rsidR="007125D8" w:rsidRPr="00D342C9">
        <w:rPr>
          <w:rFonts w:ascii="Arial" w:hAnsi="Arial" w:cs="Arial"/>
          <w:sz w:val="22"/>
          <w:szCs w:val="22"/>
        </w:rPr>
        <w:t xml:space="preserve">For bid amounts exceeding $250,000.00, Bidders are hereby notified that upon award of contract, and prior to contract execution, the State shall be provided with a list of all proposed subcontractors and subcontractors’ subcontractors, together with the identity of those subcontractors’ workers compensation insurance providers, and additional required or requested information, as applicable, in accordance with Section 32 of The Vermont Recovery and Reinvestment Act of 2009 (Act No. 54).  This requirement does not apply to subcontractors providing supplies only and no labor to the overall contract or project. This list MUST be updated and provided to the State as additional subcontractors are hired.  A sample form is available online at </w:t>
      </w:r>
      <w:r w:rsidR="00834033" w:rsidRPr="00D342C9">
        <w:rPr>
          <w:rFonts w:ascii="Arial" w:hAnsi="Arial" w:cs="Arial"/>
          <w:sz w:val="22"/>
          <w:szCs w:val="22"/>
        </w:rPr>
        <w:t>http://bgs.vermont.gov/purchasing-contracting/forms</w:t>
      </w:r>
      <w:r w:rsidR="007125D8" w:rsidRPr="00D342C9">
        <w:rPr>
          <w:rFonts w:ascii="Arial" w:hAnsi="Arial" w:cs="Arial"/>
          <w:sz w:val="22"/>
          <w:szCs w:val="22"/>
        </w:rPr>
        <w:t>.</w:t>
      </w:r>
      <w:r w:rsidRPr="00D342C9">
        <w:rPr>
          <w:rFonts w:ascii="Arial" w:hAnsi="Arial" w:cs="Arial"/>
          <w:sz w:val="22"/>
          <w:szCs w:val="22"/>
        </w:rPr>
        <w:t xml:space="preserve"> </w:t>
      </w:r>
      <w:bookmarkEnd w:id="12"/>
      <w:r w:rsidR="00E52619" w:rsidRPr="00D342C9">
        <w:rPr>
          <w:rFonts w:ascii="Arial" w:hAnsi="Arial" w:cs="Arial"/>
          <w:sz w:val="22"/>
          <w:szCs w:val="22"/>
        </w:rPr>
        <w:t xml:space="preserve"> </w:t>
      </w:r>
      <w:r w:rsidR="00E52619" w:rsidRPr="00D342C9">
        <w:rPr>
          <w:rFonts w:ascii="Arial" w:hAnsi="Arial" w:cs="Arial"/>
          <w:b/>
          <w:sz w:val="22"/>
          <w:szCs w:val="22"/>
        </w:rPr>
        <w:t>The subcontractor reporting form is not required to be submitted with the bid response.</w:t>
      </w:r>
    </w:p>
    <w:p w14:paraId="02A7FA5C" w14:textId="77777777" w:rsidR="009D2DEC" w:rsidRPr="00D342C9" w:rsidRDefault="009D2DEC" w:rsidP="004315C2">
      <w:pPr>
        <w:numPr>
          <w:ilvl w:val="1"/>
          <w:numId w:val="1"/>
        </w:numPr>
        <w:tabs>
          <w:tab w:val="left" w:pos="810"/>
        </w:tabs>
        <w:spacing w:before="120"/>
        <w:rPr>
          <w:rFonts w:ascii="Arial" w:hAnsi="Arial" w:cs="Arial"/>
          <w:sz w:val="22"/>
          <w:szCs w:val="22"/>
        </w:rPr>
      </w:pPr>
      <w:bookmarkStart w:id="13" w:name="_Hlk36678629"/>
      <w:bookmarkEnd w:id="9"/>
      <w:r w:rsidRPr="00D342C9">
        <w:rPr>
          <w:rFonts w:ascii="Arial" w:hAnsi="Arial" w:cs="Arial"/>
          <w:b/>
          <w:bCs/>
          <w:sz w:val="22"/>
          <w:szCs w:val="22"/>
        </w:rPr>
        <w:t>EXECUTIVE ORDER 05-16: CLIMATE CHANGE CONSIDERATIONS IN STATE PROCUREMENTS</w:t>
      </w:r>
      <w:r w:rsidRPr="00D342C9">
        <w:rPr>
          <w:rFonts w:ascii="Arial" w:hAnsi="Arial" w:cs="Arial"/>
          <w:sz w:val="22"/>
          <w:szCs w:val="22"/>
        </w:rPr>
        <w:t xml:space="preserve">: </w:t>
      </w:r>
    </w:p>
    <w:p w14:paraId="013C460F" w14:textId="77777777" w:rsidR="00DE34F4" w:rsidRPr="00D342C9" w:rsidRDefault="009D2DEC" w:rsidP="004315C2">
      <w:pPr>
        <w:tabs>
          <w:tab w:val="left" w:pos="810"/>
        </w:tabs>
        <w:spacing w:before="120"/>
        <w:ind w:left="792"/>
        <w:rPr>
          <w:rFonts w:ascii="Arial" w:hAnsi="Arial" w:cs="Arial"/>
          <w:bCs/>
          <w:sz w:val="22"/>
          <w:szCs w:val="22"/>
        </w:rPr>
      </w:pPr>
      <w:r w:rsidRPr="00D342C9">
        <w:rPr>
          <w:rFonts w:ascii="Arial" w:hAnsi="Arial" w:cs="Arial"/>
          <w:bCs/>
          <w:sz w:val="22"/>
          <w:szCs w:val="22"/>
        </w:rPr>
        <w:t>For bid amounts exceeding $</w:t>
      </w:r>
      <w:r w:rsidR="00F62BC6" w:rsidRPr="00D342C9">
        <w:rPr>
          <w:rFonts w:ascii="Arial" w:hAnsi="Arial" w:cs="Arial"/>
          <w:bCs/>
          <w:sz w:val="22"/>
          <w:szCs w:val="22"/>
        </w:rPr>
        <w:t>25</w:t>
      </w:r>
      <w:r w:rsidRPr="00D342C9">
        <w:rPr>
          <w:rFonts w:ascii="Arial" w:hAnsi="Arial" w:cs="Arial"/>
          <w:bCs/>
          <w:sz w:val="22"/>
          <w:szCs w:val="22"/>
        </w:rPr>
        <w:t xml:space="preserve">,000.00 </w:t>
      </w:r>
      <w:r w:rsidR="00E52619" w:rsidRPr="00D342C9">
        <w:rPr>
          <w:rFonts w:ascii="Arial" w:hAnsi="Arial" w:cs="Arial"/>
          <w:bCs/>
          <w:sz w:val="22"/>
          <w:szCs w:val="22"/>
        </w:rPr>
        <w:t xml:space="preserve">Bidders </w:t>
      </w:r>
      <w:r w:rsidRPr="00D342C9">
        <w:rPr>
          <w:rFonts w:ascii="Arial" w:hAnsi="Arial" w:cs="Arial"/>
          <w:bCs/>
          <w:sz w:val="22"/>
          <w:szCs w:val="22"/>
        </w:rPr>
        <w:t xml:space="preserve">are </w:t>
      </w:r>
      <w:r w:rsidR="0051026C" w:rsidRPr="00D342C9">
        <w:rPr>
          <w:rFonts w:ascii="Arial" w:hAnsi="Arial" w:cs="Arial"/>
          <w:bCs/>
          <w:sz w:val="22"/>
          <w:szCs w:val="22"/>
        </w:rPr>
        <w:t xml:space="preserve">requested </w:t>
      </w:r>
      <w:r w:rsidRPr="00D342C9">
        <w:rPr>
          <w:rFonts w:ascii="Arial" w:hAnsi="Arial" w:cs="Arial"/>
          <w:bCs/>
          <w:sz w:val="22"/>
          <w:szCs w:val="22"/>
        </w:rPr>
        <w:t xml:space="preserve">to complete </w:t>
      </w:r>
      <w:r w:rsidR="00410A89" w:rsidRPr="00D342C9">
        <w:rPr>
          <w:rFonts w:ascii="Arial" w:hAnsi="Arial" w:cs="Arial"/>
          <w:bCs/>
          <w:sz w:val="22"/>
          <w:szCs w:val="22"/>
        </w:rPr>
        <w:t>the</w:t>
      </w:r>
      <w:r w:rsidRPr="00D342C9">
        <w:rPr>
          <w:rFonts w:ascii="Arial" w:hAnsi="Arial" w:cs="Arial"/>
          <w:bCs/>
          <w:sz w:val="22"/>
          <w:szCs w:val="22"/>
        </w:rPr>
        <w:t xml:space="preserve"> </w:t>
      </w:r>
      <w:r w:rsidRPr="00D342C9">
        <w:rPr>
          <w:rFonts w:ascii="Arial" w:hAnsi="Arial" w:cs="Arial"/>
          <w:bCs/>
          <w:spacing w:val="-2"/>
          <w:sz w:val="22"/>
          <w:szCs w:val="22"/>
        </w:rPr>
        <w:t xml:space="preserve">Climate Change Considerations in State Procurements </w:t>
      </w:r>
      <w:r w:rsidR="00522752" w:rsidRPr="00D342C9">
        <w:rPr>
          <w:rFonts w:ascii="Arial" w:hAnsi="Arial" w:cs="Arial"/>
          <w:bCs/>
          <w:spacing w:val="-2"/>
          <w:sz w:val="22"/>
          <w:szCs w:val="22"/>
        </w:rPr>
        <w:t>Certification</w:t>
      </w:r>
      <w:r w:rsidR="00A010F7" w:rsidRPr="00D342C9">
        <w:rPr>
          <w:rFonts w:ascii="Arial" w:hAnsi="Arial" w:cs="Arial"/>
          <w:sz w:val="22"/>
          <w:szCs w:val="22"/>
        </w:rPr>
        <w:t xml:space="preserve">, </w:t>
      </w:r>
      <w:r w:rsidR="00410A89" w:rsidRPr="00D342C9">
        <w:rPr>
          <w:rFonts w:ascii="Arial" w:hAnsi="Arial" w:cs="Arial"/>
          <w:sz w:val="22"/>
          <w:szCs w:val="22"/>
        </w:rPr>
        <w:t>which is</w:t>
      </w:r>
      <w:r w:rsidR="00DE34F4" w:rsidRPr="00D342C9">
        <w:rPr>
          <w:rFonts w:ascii="Arial" w:hAnsi="Arial" w:cs="Arial"/>
          <w:sz w:val="22"/>
          <w:szCs w:val="22"/>
        </w:rPr>
        <w:t xml:space="preserve"> included </w:t>
      </w:r>
      <w:r w:rsidR="00A010F7" w:rsidRPr="00D342C9">
        <w:rPr>
          <w:rFonts w:ascii="Arial" w:hAnsi="Arial" w:cs="Arial"/>
          <w:sz w:val="22"/>
          <w:szCs w:val="22"/>
        </w:rPr>
        <w:t xml:space="preserve">in </w:t>
      </w:r>
      <w:r w:rsidR="00DE34F4" w:rsidRPr="00D342C9">
        <w:rPr>
          <w:rFonts w:ascii="Arial" w:hAnsi="Arial" w:cs="Arial"/>
          <w:sz w:val="22"/>
          <w:szCs w:val="22"/>
        </w:rPr>
        <w:t>the Certificate of Compliance</w:t>
      </w:r>
      <w:r w:rsidR="00A010F7" w:rsidRPr="00D342C9">
        <w:rPr>
          <w:rFonts w:ascii="Arial" w:hAnsi="Arial" w:cs="Arial"/>
          <w:sz w:val="22"/>
          <w:szCs w:val="22"/>
        </w:rPr>
        <w:t xml:space="preserve"> for this RFP</w:t>
      </w:r>
      <w:r w:rsidR="00DE34F4" w:rsidRPr="00D342C9">
        <w:rPr>
          <w:rFonts w:ascii="Arial" w:hAnsi="Arial" w:cs="Arial"/>
          <w:sz w:val="22"/>
          <w:szCs w:val="22"/>
        </w:rPr>
        <w:t xml:space="preserve">.  </w:t>
      </w:r>
    </w:p>
    <w:p w14:paraId="00586E7E" w14:textId="77777777" w:rsidR="00410A89" w:rsidRPr="00D342C9" w:rsidRDefault="00410A89" w:rsidP="00DE34F4">
      <w:pPr>
        <w:spacing w:before="120"/>
        <w:ind w:left="792"/>
        <w:rPr>
          <w:rFonts w:ascii="Arial" w:hAnsi="Arial" w:cs="Arial"/>
          <w:bCs/>
          <w:sz w:val="22"/>
          <w:szCs w:val="22"/>
        </w:rPr>
      </w:pPr>
      <w:r w:rsidRPr="00D342C9">
        <w:rPr>
          <w:rFonts w:ascii="Arial" w:hAnsi="Arial" w:cs="Arial"/>
          <w:bCs/>
          <w:sz w:val="22"/>
          <w:szCs w:val="22"/>
        </w:rPr>
        <w:t xml:space="preserve">After consideration of all relevant factors, a bidder that </w:t>
      </w:r>
      <w:r w:rsidR="00804A8D" w:rsidRPr="00D342C9">
        <w:rPr>
          <w:rFonts w:ascii="Arial" w:hAnsi="Arial" w:cs="Arial"/>
          <w:bCs/>
          <w:sz w:val="22"/>
          <w:szCs w:val="22"/>
        </w:rPr>
        <w:t>demonstrates business practices that promote clean energy and address climate change</w:t>
      </w:r>
      <w:r w:rsidR="002463DA" w:rsidRPr="00D342C9">
        <w:rPr>
          <w:rFonts w:ascii="Arial" w:hAnsi="Arial" w:cs="Arial"/>
          <w:bCs/>
          <w:sz w:val="22"/>
          <w:szCs w:val="22"/>
        </w:rPr>
        <w:t xml:space="preserve"> </w:t>
      </w:r>
      <w:r w:rsidR="00A466C7" w:rsidRPr="00D342C9">
        <w:rPr>
          <w:rFonts w:ascii="Arial" w:hAnsi="Arial" w:cs="Arial"/>
          <w:bCs/>
          <w:sz w:val="22"/>
          <w:szCs w:val="22"/>
        </w:rPr>
        <w:t xml:space="preserve">as </w:t>
      </w:r>
      <w:r w:rsidR="00A010F7" w:rsidRPr="00D342C9">
        <w:rPr>
          <w:rFonts w:ascii="Arial" w:hAnsi="Arial" w:cs="Arial"/>
          <w:bCs/>
          <w:sz w:val="22"/>
          <w:szCs w:val="22"/>
        </w:rPr>
        <w:t xml:space="preserve">identified in the </w:t>
      </w:r>
      <w:r w:rsidR="00522752" w:rsidRPr="00D342C9">
        <w:rPr>
          <w:rFonts w:ascii="Arial" w:hAnsi="Arial" w:cs="Arial"/>
          <w:bCs/>
          <w:sz w:val="22"/>
          <w:szCs w:val="22"/>
        </w:rPr>
        <w:t>Certification</w:t>
      </w:r>
      <w:r w:rsidR="00A466C7" w:rsidRPr="00D342C9">
        <w:rPr>
          <w:rFonts w:ascii="Arial" w:hAnsi="Arial" w:cs="Arial"/>
          <w:bCs/>
          <w:sz w:val="22"/>
          <w:szCs w:val="22"/>
        </w:rPr>
        <w:t>,</w:t>
      </w:r>
      <w:r w:rsidR="00522752" w:rsidRPr="00D342C9">
        <w:rPr>
          <w:rFonts w:ascii="Arial" w:hAnsi="Arial" w:cs="Arial"/>
          <w:bCs/>
          <w:sz w:val="22"/>
          <w:szCs w:val="22"/>
        </w:rPr>
        <w:t xml:space="preserve"> </w:t>
      </w:r>
      <w:r w:rsidRPr="00D342C9">
        <w:rPr>
          <w:rFonts w:ascii="Arial" w:hAnsi="Arial" w:cs="Arial"/>
          <w:bCs/>
          <w:sz w:val="22"/>
          <w:szCs w:val="22"/>
        </w:rPr>
        <w:t xml:space="preserve">shall be given favorable consideration in the competitive bidding process.  </w:t>
      </w:r>
      <w:r w:rsidR="00A010F7" w:rsidRPr="00D342C9">
        <w:rPr>
          <w:rFonts w:ascii="Arial" w:hAnsi="Arial" w:cs="Arial"/>
          <w:bCs/>
          <w:sz w:val="22"/>
          <w:szCs w:val="22"/>
        </w:rPr>
        <w:t>Such f</w:t>
      </w:r>
      <w:r w:rsidRPr="00D342C9">
        <w:rPr>
          <w:rFonts w:ascii="Arial" w:hAnsi="Arial" w:cs="Arial"/>
          <w:bCs/>
          <w:sz w:val="22"/>
          <w:szCs w:val="22"/>
        </w:rPr>
        <w:t>avorable consideration shall be consistent with and not supersede any preference given to resident bidders of the State and/or products raised or manufactured in the State</w:t>
      </w:r>
      <w:r w:rsidR="00A010F7" w:rsidRPr="00D342C9">
        <w:rPr>
          <w:rFonts w:ascii="Arial" w:hAnsi="Arial" w:cs="Arial"/>
          <w:bCs/>
          <w:sz w:val="22"/>
          <w:szCs w:val="22"/>
        </w:rPr>
        <w:t xml:space="preserve">, as explained in </w:t>
      </w:r>
      <w:r w:rsidR="00834033" w:rsidRPr="00D342C9">
        <w:rPr>
          <w:rFonts w:ascii="Arial" w:hAnsi="Arial" w:cs="Arial"/>
          <w:bCs/>
          <w:sz w:val="22"/>
          <w:szCs w:val="22"/>
        </w:rPr>
        <w:t xml:space="preserve">the </w:t>
      </w:r>
      <w:r w:rsidR="00A010F7" w:rsidRPr="00D342C9">
        <w:rPr>
          <w:rFonts w:ascii="Arial" w:hAnsi="Arial" w:cs="Arial"/>
          <w:bCs/>
          <w:sz w:val="22"/>
          <w:szCs w:val="22"/>
        </w:rPr>
        <w:t>Method of Award</w:t>
      </w:r>
      <w:r w:rsidR="00834033" w:rsidRPr="00D342C9">
        <w:rPr>
          <w:rFonts w:ascii="Arial" w:hAnsi="Arial" w:cs="Arial"/>
          <w:bCs/>
          <w:sz w:val="22"/>
          <w:szCs w:val="22"/>
        </w:rPr>
        <w:t xml:space="preserve"> section</w:t>
      </w:r>
      <w:r w:rsidRPr="00D342C9">
        <w:rPr>
          <w:rFonts w:ascii="Arial" w:hAnsi="Arial" w:cs="Arial"/>
          <w:bCs/>
          <w:sz w:val="22"/>
          <w:szCs w:val="22"/>
        </w:rPr>
        <w:t>.</w:t>
      </w:r>
      <w:r w:rsidR="00AC2121" w:rsidRPr="00D342C9">
        <w:rPr>
          <w:rFonts w:ascii="Arial" w:hAnsi="Arial" w:cs="Arial"/>
          <w:bCs/>
          <w:sz w:val="22"/>
          <w:szCs w:val="22"/>
        </w:rPr>
        <w:t xml:space="preserve">  </w:t>
      </w:r>
      <w:r w:rsidR="00AC2121" w:rsidRPr="00D342C9">
        <w:rPr>
          <w:rFonts w:ascii="Arial" w:hAnsi="Arial" w:cs="Arial"/>
          <w:sz w:val="22"/>
          <w:szCs w:val="22"/>
        </w:rPr>
        <w:t>But, such favorable consideration shall not be employed if prohibited by law or other relevant authority or agreement.</w:t>
      </w:r>
    </w:p>
    <w:p w14:paraId="5B93955B" w14:textId="77777777" w:rsidR="00366935" w:rsidRPr="00D342C9" w:rsidRDefault="00FE1B24" w:rsidP="004315C2">
      <w:pPr>
        <w:numPr>
          <w:ilvl w:val="1"/>
          <w:numId w:val="1"/>
        </w:numPr>
        <w:tabs>
          <w:tab w:val="left" w:pos="810"/>
        </w:tabs>
        <w:spacing w:before="120"/>
        <w:rPr>
          <w:rFonts w:ascii="Arial" w:hAnsi="Arial" w:cs="Arial"/>
          <w:sz w:val="22"/>
          <w:szCs w:val="22"/>
        </w:rPr>
      </w:pPr>
      <w:bookmarkStart w:id="14" w:name="_Hlk36678683"/>
      <w:bookmarkEnd w:id="13"/>
      <w:r w:rsidRPr="00D342C9">
        <w:rPr>
          <w:rFonts w:ascii="Arial" w:hAnsi="Arial" w:cs="Arial"/>
          <w:b/>
          <w:sz w:val="22"/>
          <w:szCs w:val="22"/>
        </w:rPr>
        <w:t>METHOD OF AWARD:</w:t>
      </w:r>
      <w:r w:rsidR="00D80D4D" w:rsidRPr="00D342C9">
        <w:rPr>
          <w:rFonts w:ascii="Arial" w:hAnsi="Arial" w:cs="Arial"/>
          <w:sz w:val="22"/>
          <w:szCs w:val="22"/>
        </w:rPr>
        <w:t xml:space="preserve">  </w:t>
      </w:r>
      <w:r w:rsidR="007A0AA2" w:rsidRPr="00D342C9">
        <w:rPr>
          <w:rFonts w:ascii="Arial" w:hAnsi="Arial" w:cs="Arial"/>
          <w:sz w:val="22"/>
          <w:szCs w:val="22"/>
        </w:rPr>
        <w:t xml:space="preserve">Awards will be made in the best interest of the State.  The State may award one or more contracts and reserves the right to make additional awards to other compliant bidders at any time </w:t>
      </w:r>
      <w:r w:rsidR="00366935" w:rsidRPr="00D342C9">
        <w:rPr>
          <w:rFonts w:ascii="Arial" w:hAnsi="Arial" w:cs="Arial"/>
          <w:sz w:val="22"/>
          <w:szCs w:val="22"/>
        </w:rPr>
        <w:t>i</w:t>
      </w:r>
      <w:r w:rsidR="007A0AA2" w:rsidRPr="00D342C9">
        <w:rPr>
          <w:rFonts w:ascii="Arial" w:hAnsi="Arial" w:cs="Arial"/>
          <w:sz w:val="22"/>
          <w:szCs w:val="22"/>
        </w:rPr>
        <w:t>f such award is deemed to be in the best interest of the State.  All other considerations being equal, preference will be given first to resident bidders of the state and/or to products raised or manufactured in the state, and then to bidders who have practices tha</w:t>
      </w:r>
      <w:r w:rsidR="00E80665" w:rsidRPr="00D342C9">
        <w:rPr>
          <w:rFonts w:ascii="Arial" w:hAnsi="Arial" w:cs="Arial"/>
          <w:sz w:val="22"/>
          <w:szCs w:val="22"/>
        </w:rPr>
        <w:t xml:space="preserve">t promote clean energy and </w:t>
      </w:r>
      <w:r w:rsidR="007A0AA2" w:rsidRPr="00D342C9">
        <w:rPr>
          <w:rFonts w:ascii="Arial" w:hAnsi="Arial" w:cs="Arial"/>
          <w:sz w:val="22"/>
          <w:szCs w:val="22"/>
        </w:rPr>
        <w:t xml:space="preserve">address climate change, as identified in the applicable </w:t>
      </w:r>
      <w:r w:rsidR="00F62BC6" w:rsidRPr="00D342C9">
        <w:rPr>
          <w:rFonts w:ascii="Arial" w:hAnsi="Arial" w:cs="Arial"/>
          <w:sz w:val="22"/>
          <w:szCs w:val="22"/>
        </w:rPr>
        <w:t>Certificate of Compliance</w:t>
      </w:r>
      <w:r w:rsidR="007A0AA2" w:rsidRPr="00D342C9">
        <w:rPr>
          <w:rFonts w:ascii="Arial" w:hAnsi="Arial" w:cs="Arial"/>
          <w:sz w:val="22"/>
          <w:szCs w:val="22"/>
        </w:rPr>
        <w:t>.</w:t>
      </w:r>
    </w:p>
    <w:p w14:paraId="47D5BCF9" w14:textId="77777777" w:rsidR="00E7034E" w:rsidRPr="00D342C9" w:rsidRDefault="00972BCB" w:rsidP="00E7034E">
      <w:pPr>
        <w:numPr>
          <w:ilvl w:val="2"/>
          <w:numId w:val="1"/>
        </w:numPr>
        <w:tabs>
          <w:tab w:val="left" w:pos="900"/>
        </w:tabs>
        <w:spacing w:before="120"/>
        <w:rPr>
          <w:rFonts w:ascii="Arial" w:hAnsi="Arial" w:cs="Arial"/>
          <w:sz w:val="22"/>
          <w:szCs w:val="22"/>
        </w:rPr>
      </w:pPr>
      <w:r w:rsidRPr="00D342C9">
        <w:rPr>
          <w:rFonts w:ascii="Arial" w:hAnsi="Arial" w:cs="Arial"/>
          <w:b/>
          <w:sz w:val="22"/>
          <w:szCs w:val="22"/>
        </w:rPr>
        <w:t>Evaluation Criteria:</w:t>
      </w:r>
      <w:r w:rsidR="00317F43" w:rsidRPr="00D342C9">
        <w:rPr>
          <w:rFonts w:ascii="Arial" w:hAnsi="Arial" w:cs="Arial"/>
          <w:b/>
          <w:sz w:val="22"/>
          <w:szCs w:val="22"/>
        </w:rPr>
        <w:t xml:space="preserve">  </w:t>
      </w:r>
      <w:r w:rsidR="00366935" w:rsidRPr="00D342C9">
        <w:rPr>
          <w:rFonts w:ascii="Arial" w:hAnsi="Arial" w:cs="Arial"/>
          <w:sz w:val="22"/>
          <w:szCs w:val="22"/>
        </w:rPr>
        <w:t xml:space="preserve">Consideration shall be given to </w:t>
      </w:r>
      <w:r w:rsidR="00E7034E" w:rsidRPr="00D342C9">
        <w:rPr>
          <w:rFonts w:ascii="Arial" w:hAnsi="Arial" w:cs="Arial"/>
          <w:sz w:val="22"/>
          <w:szCs w:val="22"/>
        </w:rPr>
        <w:t xml:space="preserve">the </w:t>
      </w:r>
      <w:r w:rsidR="00E52619" w:rsidRPr="00D342C9">
        <w:rPr>
          <w:rFonts w:ascii="Arial" w:hAnsi="Arial" w:cs="Arial"/>
          <w:sz w:val="22"/>
          <w:szCs w:val="22"/>
        </w:rPr>
        <w:t xml:space="preserve">Bidder’s </w:t>
      </w:r>
      <w:r w:rsidR="00E7034E" w:rsidRPr="00D342C9">
        <w:rPr>
          <w:rFonts w:ascii="Arial" w:hAnsi="Arial" w:cs="Arial"/>
          <w:sz w:val="22"/>
          <w:szCs w:val="22"/>
        </w:rPr>
        <w:t>project approach and methodology, qualifications and experience, ability to provide the services within the defined timeline, cost, and</w:t>
      </w:r>
      <w:r w:rsidR="00324877" w:rsidRPr="00D342C9">
        <w:rPr>
          <w:rFonts w:ascii="Arial" w:hAnsi="Arial" w:cs="Arial"/>
          <w:sz w:val="22"/>
          <w:szCs w:val="22"/>
        </w:rPr>
        <w:t>/or</w:t>
      </w:r>
      <w:r w:rsidR="00E7034E" w:rsidRPr="00D342C9">
        <w:rPr>
          <w:rFonts w:ascii="Arial" w:hAnsi="Arial" w:cs="Arial"/>
          <w:sz w:val="22"/>
          <w:szCs w:val="22"/>
        </w:rPr>
        <w:t xml:space="preserve"> success in completing similar projects</w:t>
      </w:r>
      <w:r w:rsidR="00E52619" w:rsidRPr="00D342C9">
        <w:rPr>
          <w:rFonts w:ascii="Arial" w:hAnsi="Arial" w:cs="Arial"/>
          <w:sz w:val="22"/>
          <w:szCs w:val="22"/>
        </w:rPr>
        <w:t>, as applicable, and to the extent specified below</w:t>
      </w:r>
      <w:r w:rsidR="00E7034E" w:rsidRPr="00D342C9">
        <w:rPr>
          <w:rFonts w:ascii="Arial" w:hAnsi="Arial" w:cs="Arial"/>
          <w:sz w:val="22"/>
          <w:szCs w:val="22"/>
        </w:rPr>
        <w:t>.</w:t>
      </w:r>
    </w:p>
    <w:p w14:paraId="67BC55AA" w14:textId="77777777" w:rsidR="00661E60" w:rsidRPr="00D342C9" w:rsidRDefault="00600D6E" w:rsidP="00661E60">
      <w:pPr>
        <w:numPr>
          <w:ilvl w:val="1"/>
          <w:numId w:val="1"/>
        </w:numPr>
        <w:tabs>
          <w:tab w:val="left" w:pos="810"/>
        </w:tabs>
        <w:spacing w:before="120"/>
        <w:rPr>
          <w:rFonts w:ascii="Arial" w:hAnsi="Arial" w:cs="Arial"/>
          <w:sz w:val="22"/>
          <w:szCs w:val="22"/>
        </w:rPr>
      </w:pPr>
      <w:bookmarkStart w:id="15" w:name="_Hlk36678757"/>
      <w:bookmarkEnd w:id="14"/>
      <w:r w:rsidRPr="00D342C9">
        <w:rPr>
          <w:rFonts w:ascii="Arial" w:hAnsi="Arial" w:cs="Arial"/>
          <w:b/>
          <w:bCs/>
          <w:sz w:val="22"/>
          <w:szCs w:val="22"/>
        </w:rPr>
        <w:lastRenderedPageBreak/>
        <w:t>CONTRACT NEGOTIATION</w:t>
      </w:r>
      <w:r w:rsidR="00661E60" w:rsidRPr="00D342C9">
        <w:rPr>
          <w:rFonts w:ascii="Arial" w:hAnsi="Arial" w:cs="Arial"/>
          <w:sz w:val="22"/>
          <w:szCs w:val="22"/>
        </w:rPr>
        <w:t xml:space="preserve">: </w:t>
      </w:r>
      <w:r w:rsidRPr="00D342C9">
        <w:rPr>
          <w:rFonts w:ascii="Arial" w:hAnsi="Arial" w:cs="Arial"/>
          <w:sz w:val="22"/>
          <w:szCs w:val="22"/>
        </w:rPr>
        <w:t>Upon completion of the evaluation process, the State</w:t>
      </w:r>
      <w:r w:rsidRPr="00D342C9">
        <w:rPr>
          <w:rFonts w:ascii="Arial" w:hAnsi="Arial" w:cs="Arial"/>
          <w:color w:val="FF0000"/>
          <w:sz w:val="22"/>
          <w:szCs w:val="22"/>
        </w:rPr>
        <w:t xml:space="preserve"> </w:t>
      </w:r>
      <w:r w:rsidRPr="00D342C9">
        <w:rPr>
          <w:rFonts w:ascii="Arial" w:hAnsi="Arial" w:cs="Arial"/>
          <w:sz w:val="22"/>
          <w:szCs w:val="22"/>
        </w:rPr>
        <w:t xml:space="preserve">may select one or more </w:t>
      </w:r>
      <w:r w:rsidR="002B082B" w:rsidRPr="00D342C9">
        <w:rPr>
          <w:rFonts w:ascii="Arial" w:hAnsi="Arial" w:cs="Arial"/>
          <w:sz w:val="22"/>
          <w:szCs w:val="22"/>
        </w:rPr>
        <w:t xml:space="preserve">bidders </w:t>
      </w:r>
      <w:r w:rsidRPr="00D342C9">
        <w:rPr>
          <w:rFonts w:ascii="Arial" w:hAnsi="Arial" w:cs="Arial"/>
          <w:sz w:val="22"/>
          <w:szCs w:val="22"/>
        </w:rPr>
        <w:t>with which to negotiate a contract, based on the evaluation findings and other criteria deemed relevant for ensuring that the decision made is in the best interest of the State. In the event State</w:t>
      </w:r>
      <w:r w:rsidRPr="00D342C9">
        <w:rPr>
          <w:rFonts w:ascii="Arial" w:hAnsi="Arial" w:cs="Arial"/>
          <w:color w:val="993300"/>
          <w:sz w:val="22"/>
          <w:szCs w:val="22"/>
        </w:rPr>
        <w:t xml:space="preserve"> </w:t>
      </w:r>
      <w:r w:rsidRPr="00D342C9">
        <w:rPr>
          <w:rFonts w:ascii="Arial" w:hAnsi="Arial" w:cs="Arial"/>
          <w:sz w:val="22"/>
          <w:szCs w:val="22"/>
        </w:rPr>
        <w:t>is not successful in negotiating a contract with a selected</w:t>
      </w:r>
      <w:r w:rsidR="002B082B" w:rsidRPr="00D342C9">
        <w:rPr>
          <w:rFonts w:ascii="Arial" w:hAnsi="Arial" w:cs="Arial"/>
          <w:sz w:val="22"/>
          <w:szCs w:val="22"/>
        </w:rPr>
        <w:t xml:space="preserve"> bidder</w:t>
      </w:r>
      <w:r w:rsidRPr="00D342C9">
        <w:rPr>
          <w:rFonts w:ascii="Arial" w:hAnsi="Arial" w:cs="Arial"/>
          <w:sz w:val="22"/>
          <w:szCs w:val="22"/>
        </w:rPr>
        <w:t>, the State</w:t>
      </w:r>
      <w:r w:rsidRPr="00D342C9">
        <w:rPr>
          <w:rFonts w:ascii="Arial" w:hAnsi="Arial" w:cs="Arial"/>
          <w:color w:val="993300"/>
          <w:sz w:val="22"/>
          <w:szCs w:val="22"/>
        </w:rPr>
        <w:t xml:space="preserve"> </w:t>
      </w:r>
      <w:r w:rsidRPr="00D342C9">
        <w:rPr>
          <w:rFonts w:ascii="Arial" w:hAnsi="Arial" w:cs="Arial"/>
          <w:sz w:val="22"/>
          <w:szCs w:val="22"/>
        </w:rPr>
        <w:t>reserves the option of negotiating with another</w:t>
      </w:r>
      <w:r w:rsidR="002B082B" w:rsidRPr="00D342C9">
        <w:rPr>
          <w:rFonts w:ascii="Arial" w:hAnsi="Arial" w:cs="Arial"/>
          <w:color w:val="003300"/>
          <w:sz w:val="22"/>
          <w:szCs w:val="22"/>
        </w:rPr>
        <w:t xml:space="preserve"> bidder</w:t>
      </w:r>
      <w:r w:rsidRPr="00D342C9">
        <w:rPr>
          <w:rFonts w:ascii="Arial" w:hAnsi="Arial" w:cs="Arial"/>
          <w:color w:val="003300"/>
          <w:sz w:val="22"/>
          <w:szCs w:val="22"/>
        </w:rPr>
        <w:t>, or to end the proposal process entirely.</w:t>
      </w:r>
    </w:p>
    <w:p w14:paraId="3F2F4395" w14:textId="77777777" w:rsidR="00661E60" w:rsidRPr="00D342C9" w:rsidRDefault="00491688" w:rsidP="00661E60">
      <w:pPr>
        <w:numPr>
          <w:ilvl w:val="1"/>
          <w:numId w:val="1"/>
        </w:numPr>
        <w:tabs>
          <w:tab w:val="left" w:pos="810"/>
        </w:tabs>
        <w:spacing w:before="120"/>
        <w:rPr>
          <w:rFonts w:ascii="Arial" w:hAnsi="Arial" w:cs="Arial"/>
          <w:sz w:val="22"/>
          <w:szCs w:val="22"/>
        </w:rPr>
      </w:pPr>
      <w:r w:rsidRPr="00D342C9">
        <w:rPr>
          <w:rFonts w:ascii="Arial" w:hAnsi="Arial" w:cs="Arial"/>
          <w:b/>
          <w:bCs/>
          <w:sz w:val="22"/>
          <w:szCs w:val="22"/>
        </w:rPr>
        <w:t xml:space="preserve">COST OF PREPARATION:  </w:t>
      </w:r>
      <w:r w:rsidR="00600D6E" w:rsidRPr="00D342C9">
        <w:rPr>
          <w:rFonts w:ascii="Arial" w:hAnsi="Arial" w:cs="Arial"/>
          <w:sz w:val="22"/>
          <w:szCs w:val="22"/>
        </w:rPr>
        <w:t>Bidder</w:t>
      </w:r>
      <w:r w:rsidRPr="00D342C9">
        <w:rPr>
          <w:rFonts w:ascii="Arial" w:hAnsi="Arial" w:cs="Arial"/>
          <w:sz w:val="22"/>
          <w:szCs w:val="22"/>
        </w:rPr>
        <w:t xml:space="preserve"> shall be solely responsible for all expenses incurred in the preparation of a response to this RFP and shall be responsible for all expenses associated with any presentations or demonstrations associated with this request and/or any proposals made. </w:t>
      </w:r>
    </w:p>
    <w:p w14:paraId="13408964" w14:textId="6A024412" w:rsidR="009910F5" w:rsidRPr="00D342C9" w:rsidRDefault="00E80665" w:rsidP="00661E60">
      <w:pPr>
        <w:numPr>
          <w:ilvl w:val="1"/>
          <w:numId w:val="1"/>
        </w:numPr>
        <w:tabs>
          <w:tab w:val="left" w:pos="810"/>
        </w:tabs>
        <w:spacing w:before="120"/>
        <w:rPr>
          <w:rFonts w:ascii="Arial" w:hAnsi="Arial" w:cs="Arial"/>
          <w:sz w:val="22"/>
          <w:szCs w:val="22"/>
        </w:rPr>
      </w:pPr>
      <w:r w:rsidRPr="00D342C9">
        <w:rPr>
          <w:rFonts w:ascii="Arial" w:hAnsi="Arial" w:cs="Arial"/>
          <w:b/>
          <w:sz w:val="22"/>
          <w:szCs w:val="22"/>
        </w:rPr>
        <w:t>CONTRACT TERMS:</w:t>
      </w:r>
      <w:r w:rsidRPr="00D342C9">
        <w:rPr>
          <w:rFonts w:ascii="Arial" w:hAnsi="Arial" w:cs="Arial"/>
          <w:sz w:val="22"/>
          <w:szCs w:val="22"/>
        </w:rPr>
        <w:t xml:space="preserve"> The selected bidder(s) will be expected to sign a contract with the State, including the </w:t>
      </w:r>
      <w:r w:rsidR="001C689C" w:rsidRPr="00D342C9">
        <w:rPr>
          <w:rFonts w:ascii="Arial" w:hAnsi="Arial" w:cs="Arial"/>
          <w:sz w:val="22"/>
          <w:szCs w:val="22"/>
        </w:rPr>
        <w:t>S</w:t>
      </w:r>
      <w:r w:rsidRPr="00D342C9">
        <w:rPr>
          <w:rFonts w:ascii="Arial" w:hAnsi="Arial" w:cs="Arial"/>
          <w:sz w:val="22"/>
          <w:szCs w:val="22"/>
        </w:rPr>
        <w:t xml:space="preserve">tandard </w:t>
      </w:r>
      <w:r w:rsidR="001C689C" w:rsidRPr="00D342C9">
        <w:rPr>
          <w:rFonts w:ascii="Arial" w:hAnsi="Arial" w:cs="Arial"/>
          <w:sz w:val="22"/>
          <w:szCs w:val="22"/>
        </w:rPr>
        <w:t>C</w:t>
      </w:r>
      <w:r w:rsidR="00834033" w:rsidRPr="00D342C9">
        <w:rPr>
          <w:rFonts w:ascii="Arial" w:hAnsi="Arial" w:cs="Arial"/>
          <w:sz w:val="22"/>
          <w:szCs w:val="22"/>
        </w:rPr>
        <w:t xml:space="preserve">ontract </w:t>
      </w:r>
      <w:r w:rsidR="001C689C" w:rsidRPr="00D342C9">
        <w:rPr>
          <w:rFonts w:ascii="Arial" w:hAnsi="Arial" w:cs="Arial"/>
          <w:sz w:val="22"/>
          <w:szCs w:val="22"/>
        </w:rPr>
        <w:t>Form</w:t>
      </w:r>
      <w:r w:rsidR="00834033" w:rsidRPr="00D342C9">
        <w:rPr>
          <w:rFonts w:ascii="Arial" w:hAnsi="Arial" w:cs="Arial"/>
          <w:sz w:val="22"/>
          <w:szCs w:val="22"/>
        </w:rPr>
        <w:t xml:space="preserve"> and </w:t>
      </w:r>
      <w:r w:rsidRPr="00D342C9">
        <w:rPr>
          <w:rFonts w:ascii="Arial" w:hAnsi="Arial" w:cs="Arial"/>
          <w:sz w:val="22"/>
          <w:szCs w:val="22"/>
        </w:rPr>
        <w:t xml:space="preserve">Attachment C </w:t>
      </w:r>
      <w:r w:rsidR="00834033" w:rsidRPr="00D342C9">
        <w:rPr>
          <w:rFonts w:ascii="Arial" w:hAnsi="Arial" w:cs="Arial"/>
          <w:sz w:val="22"/>
          <w:szCs w:val="22"/>
        </w:rPr>
        <w:t xml:space="preserve">as </w:t>
      </w:r>
      <w:r w:rsidRPr="00D342C9">
        <w:rPr>
          <w:rFonts w:ascii="Arial" w:hAnsi="Arial" w:cs="Arial"/>
          <w:sz w:val="22"/>
          <w:szCs w:val="22"/>
        </w:rPr>
        <w:t xml:space="preserve">attached to this RFP for reference.  </w:t>
      </w:r>
      <w:r w:rsidR="009910F5" w:rsidRPr="00D342C9">
        <w:rPr>
          <w:rFonts w:ascii="Arial" w:hAnsi="Arial" w:cs="Arial"/>
          <w:sz w:val="22"/>
          <w:szCs w:val="22"/>
        </w:rPr>
        <w:t xml:space="preserve">If IT Attachment D is included in this RFP, terms may be modified based upon the solution proposed by the Bidder, subject to approval by the Agency of Digital Services.  </w:t>
      </w:r>
    </w:p>
    <w:p w14:paraId="2DE38823" w14:textId="77777777" w:rsidR="0005437F" w:rsidRPr="00D342C9" w:rsidRDefault="0005437F" w:rsidP="0005437F">
      <w:pPr>
        <w:numPr>
          <w:ilvl w:val="2"/>
          <w:numId w:val="1"/>
        </w:numPr>
        <w:tabs>
          <w:tab w:val="left" w:pos="900"/>
        </w:tabs>
        <w:spacing w:before="120"/>
        <w:rPr>
          <w:rFonts w:ascii="Arial" w:hAnsi="Arial" w:cs="Arial"/>
          <w:sz w:val="22"/>
          <w:szCs w:val="22"/>
        </w:rPr>
      </w:pPr>
      <w:r w:rsidRPr="00D342C9">
        <w:rPr>
          <w:rFonts w:ascii="Arial" w:hAnsi="Arial" w:cs="Arial"/>
          <w:b/>
          <w:bCs/>
          <w:sz w:val="22"/>
          <w:szCs w:val="22"/>
        </w:rPr>
        <w:t xml:space="preserve">Business Registration. </w:t>
      </w:r>
      <w:r w:rsidRPr="00D342C9">
        <w:rPr>
          <w:rFonts w:ascii="Arial" w:hAnsi="Arial" w:cs="Arial"/>
          <w:sz w:val="22"/>
          <w:szCs w:val="22"/>
        </w:rPr>
        <w:t xml:space="preserve">To be awarded a contract by the State of Vermont a </w:t>
      </w:r>
      <w:r w:rsidR="005B150A" w:rsidRPr="00D342C9">
        <w:rPr>
          <w:rFonts w:ascii="Arial" w:hAnsi="Arial" w:cs="Arial"/>
          <w:sz w:val="22"/>
          <w:szCs w:val="22"/>
        </w:rPr>
        <w:t xml:space="preserve">bidder </w:t>
      </w:r>
      <w:r w:rsidRPr="00D342C9">
        <w:rPr>
          <w:rFonts w:ascii="Arial" w:hAnsi="Arial" w:cs="Arial"/>
          <w:sz w:val="22"/>
          <w:szCs w:val="22"/>
        </w:rPr>
        <w:t xml:space="preserve">(except an individual doing business in his/her own name) must be registered with the Vermont Secretary of State’s office </w:t>
      </w:r>
      <w:hyperlink r:id="rId15" w:history="1">
        <w:r w:rsidR="00DD400B" w:rsidRPr="00D342C9">
          <w:rPr>
            <w:rStyle w:val="Hyperlink"/>
            <w:rFonts w:ascii="Arial" w:hAnsi="Arial" w:cs="Arial"/>
            <w:bCs/>
            <w:spacing w:val="-2"/>
            <w:sz w:val="22"/>
            <w:szCs w:val="22"/>
          </w:rPr>
          <w:t>https://sos.vermont.gov/corporations/registration/</w:t>
        </w:r>
      </w:hyperlink>
      <w:r w:rsidRPr="00D342C9">
        <w:rPr>
          <w:rFonts w:ascii="Arial" w:hAnsi="Arial" w:cs="Arial"/>
          <w:sz w:val="22"/>
          <w:szCs w:val="22"/>
        </w:rPr>
        <w:t xml:space="preserve"> and must obtain a Contractor’s Business Account Number issued by the Vermont Department of Taxes </w:t>
      </w:r>
      <w:hyperlink r:id="rId16" w:history="1">
        <w:r w:rsidRPr="00D342C9">
          <w:rPr>
            <w:rStyle w:val="Hyperlink"/>
            <w:rFonts w:ascii="Arial" w:hAnsi="Arial" w:cs="Arial"/>
            <w:sz w:val="22"/>
            <w:szCs w:val="22"/>
          </w:rPr>
          <w:t>http://tax.vermont.gov/</w:t>
        </w:r>
      </w:hyperlink>
      <w:r w:rsidRPr="00D342C9">
        <w:rPr>
          <w:rFonts w:ascii="Arial" w:hAnsi="Arial" w:cs="Arial"/>
          <w:sz w:val="22"/>
          <w:szCs w:val="22"/>
        </w:rPr>
        <w:t xml:space="preserve"> .</w:t>
      </w:r>
    </w:p>
    <w:p w14:paraId="0CEA7325" w14:textId="77777777" w:rsidR="00E80665" w:rsidRPr="00D342C9" w:rsidRDefault="00E80665" w:rsidP="0005437F">
      <w:pPr>
        <w:numPr>
          <w:ilvl w:val="2"/>
          <w:numId w:val="1"/>
        </w:numPr>
        <w:spacing w:before="120"/>
        <w:rPr>
          <w:rFonts w:ascii="Arial" w:hAnsi="Arial" w:cs="Arial"/>
          <w:sz w:val="22"/>
          <w:szCs w:val="22"/>
        </w:rPr>
      </w:pPr>
      <w:r w:rsidRPr="00D342C9">
        <w:rPr>
          <w:rFonts w:ascii="Arial" w:hAnsi="Arial" w:cs="Arial"/>
          <w:sz w:val="22"/>
          <w:szCs w:val="22"/>
        </w:rPr>
        <w:t>The contract will obligate the bidder to provide the services and/or products identified in its bid, at the prices listed.</w:t>
      </w:r>
    </w:p>
    <w:p w14:paraId="19501069" w14:textId="77777777" w:rsidR="000D0E57" w:rsidRPr="00D342C9" w:rsidRDefault="0005437F" w:rsidP="000D0E57">
      <w:pPr>
        <w:numPr>
          <w:ilvl w:val="2"/>
          <w:numId w:val="1"/>
        </w:numPr>
        <w:tabs>
          <w:tab w:val="left" w:pos="900"/>
        </w:tabs>
        <w:spacing w:before="120"/>
        <w:rPr>
          <w:rFonts w:ascii="Arial" w:hAnsi="Arial" w:cs="Arial"/>
          <w:sz w:val="22"/>
          <w:szCs w:val="22"/>
        </w:rPr>
      </w:pPr>
      <w:r w:rsidRPr="00D342C9">
        <w:rPr>
          <w:rFonts w:ascii="Arial" w:hAnsi="Arial" w:cs="Arial"/>
          <w:b/>
          <w:sz w:val="22"/>
          <w:szCs w:val="22"/>
        </w:rPr>
        <w:t>Payment Terms.</w:t>
      </w:r>
      <w:r w:rsidR="00E80665" w:rsidRPr="00D342C9">
        <w:rPr>
          <w:rFonts w:ascii="Arial" w:hAnsi="Arial" w:cs="Arial"/>
          <w:sz w:val="22"/>
          <w:szCs w:val="22"/>
        </w:rPr>
        <w:t xml:space="preserve"> Percentage discounts may be offered for prompt payments of invoices; however, such discounts must be in effect for a period of 30 days or more in order to be considered in making awards.</w:t>
      </w:r>
    </w:p>
    <w:p w14:paraId="2F9247F0" w14:textId="73FA51C2" w:rsidR="00AD2E49" w:rsidRPr="00D342C9" w:rsidRDefault="00AD2E49" w:rsidP="000D0E57">
      <w:pPr>
        <w:numPr>
          <w:ilvl w:val="2"/>
          <w:numId w:val="1"/>
        </w:numPr>
        <w:tabs>
          <w:tab w:val="left" w:pos="900"/>
        </w:tabs>
        <w:spacing w:before="120"/>
        <w:rPr>
          <w:rFonts w:ascii="Arial" w:hAnsi="Arial" w:cs="Arial"/>
          <w:sz w:val="22"/>
          <w:szCs w:val="22"/>
        </w:rPr>
      </w:pPr>
      <w:r w:rsidRPr="00D342C9">
        <w:rPr>
          <w:rFonts w:ascii="Arial" w:eastAsia="Calibri" w:hAnsi="Arial" w:cs="Arial"/>
          <w:b/>
          <w:bCs/>
          <w:sz w:val="22"/>
          <w:szCs w:val="22"/>
        </w:rPr>
        <w:t xml:space="preserve">Retainage. </w:t>
      </w:r>
      <w:r w:rsidRPr="00D342C9">
        <w:rPr>
          <w:rFonts w:ascii="Arial" w:eastAsia="Calibri" w:hAnsi="Arial" w:cs="Arial"/>
          <w:bCs/>
          <w:sz w:val="22"/>
          <w:szCs w:val="22"/>
        </w:rPr>
        <w:t xml:space="preserve">In the discretion of the State, a contract resulting from this RFP may provide that the State </w:t>
      </w:r>
      <w:proofErr w:type="gramStart"/>
      <w:r w:rsidRPr="00D342C9">
        <w:rPr>
          <w:rFonts w:ascii="Arial" w:eastAsia="Calibri" w:hAnsi="Arial" w:cs="Arial"/>
          <w:bCs/>
          <w:sz w:val="22"/>
          <w:szCs w:val="22"/>
        </w:rPr>
        <w:t>withhold</w:t>
      </w:r>
      <w:proofErr w:type="gramEnd"/>
      <w:r w:rsidRPr="00D342C9">
        <w:rPr>
          <w:rFonts w:ascii="Arial" w:eastAsia="Calibri" w:hAnsi="Arial" w:cs="Arial"/>
          <w:bCs/>
          <w:sz w:val="22"/>
          <w:szCs w:val="22"/>
        </w:rPr>
        <w:t xml:space="preserve"> a percentage of the total amount payable for some or all deliverables, such retainage to be payable upon satisfactory completion and State acceptance in accordance with the terms and conditions of the contract.  </w:t>
      </w:r>
    </w:p>
    <w:bookmarkEnd w:id="3"/>
    <w:bookmarkEnd w:id="15"/>
    <w:p w14:paraId="19DE9A15" w14:textId="77777777" w:rsidR="0005437F" w:rsidRPr="00D342C9" w:rsidRDefault="0005437F" w:rsidP="0005437F">
      <w:pPr>
        <w:numPr>
          <w:ilvl w:val="2"/>
          <w:numId w:val="1"/>
        </w:numPr>
        <w:tabs>
          <w:tab w:val="left" w:pos="900"/>
        </w:tabs>
        <w:spacing w:before="120"/>
        <w:rPr>
          <w:rFonts w:ascii="Arial" w:hAnsi="Arial" w:cs="Arial"/>
          <w:sz w:val="22"/>
          <w:szCs w:val="22"/>
        </w:rPr>
      </w:pPr>
      <w:r w:rsidRPr="00D342C9">
        <w:rPr>
          <w:rFonts w:ascii="Arial" w:hAnsi="Arial" w:cs="Arial"/>
          <w:b/>
          <w:bCs/>
          <w:sz w:val="22"/>
          <w:szCs w:val="22"/>
        </w:rPr>
        <w:t xml:space="preserve">Quality. </w:t>
      </w:r>
      <w:r w:rsidRPr="00D342C9">
        <w:rPr>
          <w:rFonts w:ascii="Arial" w:hAnsi="Arial" w:cs="Arial"/>
          <w:sz w:val="22"/>
          <w:szCs w:val="22"/>
        </w:rPr>
        <w:t>If applicable, all products provided under a contract with the State will be new and unused, unless otherwise stated.  Factory seconds or remanufactured products will not be accepted unless specifically requested by the purchasing agency.  All products provided by the contractor must meet all federal, state, and local standards for quality and safety requirements.  Products not meeting these standards will be deemed unacceptable and returned to the contractor for credit at no charge to the State.</w:t>
      </w:r>
    </w:p>
    <w:bookmarkEnd w:id="10"/>
    <w:p w14:paraId="24B07616" w14:textId="77777777" w:rsidR="00CB1F78" w:rsidRPr="00D342C9" w:rsidRDefault="002077DF" w:rsidP="00CB1F78">
      <w:pPr>
        <w:numPr>
          <w:ilvl w:val="0"/>
          <w:numId w:val="1"/>
        </w:numPr>
        <w:tabs>
          <w:tab w:val="num" w:pos="360"/>
        </w:tabs>
        <w:spacing w:before="240"/>
        <w:rPr>
          <w:rFonts w:ascii="Arial" w:hAnsi="Arial" w:cs="Arial"/>
          <w:sz w:val="22"/>
          <w:szCs w:val="22"/>
        </w:rPr>
      </w:pPr>
      <w:r w:rsidRPr="00D342C9">
        <w:rPr>
          <w:rFonts w:ascii="Arial" w:hAnsi="Arial" w:cs="Arial"/>
          <w:b/>
          <w:sz w:val="22"/>
          <w:szCs w:val="22"/>
        </w:rPr>
        <w:t>CONTENT AND FORMAT</w:t>
      </w:r>
      <w:r w:rsidR="00DB6E6D" w:rsidRPr="00D342C9">
        <w:rPr>
          <w:rFonts w:ascii="Arial" w:hAnsi="Arial" w:cs="Arial"/>
          <w:b/>
          <w:sz w:val="22"/>
          <w:szCs w:val="22"/>
        </w:rPr>
        <w:t xml:space="preserve"> OF RESPONSES</w:t>
      </w:r>
      <w:r w:rsidRPr="00D342C9">
        <w:rPr>
          <w:rFonts w:ascii="Arial" w:hAnsi="Arial" w:cs="Arial"/>
          <w:b/>
          <w:sz w:val="22"/>
          <w:szCs w:val="22"/>
        </w:rPr>
        <w:t>:</w:t>
      </w:r>
      <w:r w:rsidRPr="00D342C9">
        <w:rPr>
          <w:rFonts w:ascii="Arial" w:hAnsi="Arial" w:cs="Arial"/>
          <w:sz w:val="22"/>
          <w:szCs w:val="22"/>
        </w:rPr>
        <w:t xml:space="preserve"> </w:t>
      </w:r>
      <w:bookmarkStart w:id="16" w:name="_Toc282442673"/>
      <w:bookmarkStart w:id="17" w:name="_Toc191775536"/>
      <w:bookmarkStart w:id="18" w:name="_Toc194118586"/>
      <w:bookmarkStart w:id="19" w:name="_Toc194120060"/>
      <w:bookmarkStart w:id="20" w:name="_Toc194194424"/>
      <w:bookmarkStart w:id="21" w:name="_Toc275774543"/>
      <w:bookmarkStart w:id="22" w:name="_Toc431826406"/>
      <w:r w:rsidR="00CB1F78" w:rsidRPr="00D342C9">
        <w:rPr>
          <w:rFonts w:ascii="Arial" w:hAnsi="Arial" w:cs="Arial"/>
          <w:sz w:val="22"/>
          <w:szCs w:val="22"/>
        </w:rPr>
        <w:t>The content and format requirements listed below are the minimum requirements for State evaluation.  These requirements are not intended to limit the content of a Bidder’s proposal. Bidders may include additional information or offer alternative solutions for the State’s consideration.  However, the State discourages overly lengthy and costly proposals, and Bidders are advised to include only such information in their response as may be relevant to the requirements of this solicitation.</w:t>
      </w:r>
    </w:p>
    <w:p w14:paraId="20AEE7BC" w14:textId="77777777" w:rsidR="006A0849" w:rsidRPr="00D342C9" w:rsidRDefault="00CB1F78" w:rsidP="006A0849">
      <w:pPr>
        <w:numPr>
          <w:ilvl w:val="1"/>
          <w:numId w:val="1"/>
        </w:numPr>
        <w:spacing w:before="120"/>
        <w:ind w:left="720" w:hanging="360"/>
        <w:rPr>
          <w:rFonts w:ascii="Arial" w:hAnsi="Arial" w:cs="Arial"/>
          <w:sz w:val="22"/>
          <w:szCs w:val="22"/>
        </w:rPr>
      </w:pPr>
      <w:r w:rsidRPr="00D342C9">
        <w:rPr>
          <w:rFonts w:ascii="Arial" w:hAnsi="Arial" w:cs="Arial"/>
          <w:b/>
          <w:bCs/>
          <w:sz w:val="22"/>
          <w:szCs w:val="22"/>
          <w:u w:val="single"/>
        </w:rPr>
        <w:t>Unsolicited Bidder-Confidential Information Prohibited.</w:t>
      </w:r>
      <w:r w:rsidRPr="00D342C9">
        <w:rPr>
          <w:rFonts w:ascii="Arial" w:hAnsi="Arial" w:cs="Arial"/>
          <w:b/>
          <w:bCs/>
          <w:sz w:val="22"/>
          <w:szCs w:val="22"/>
        </w:rPr>
        <w:t xml:space="preserve">  </w:t>
      </w:r>
      <w:r w:rsidRPr="00D342C9">
        <w:rPr>
          <w:rFonts w:ascii="Arial" w:hAnsi="Arial" w:cs="Arial"/>
          <w:sz w:val="22"/>
          <w:szCs w:val="22"/>
        </w:rPr>
        <w:t xml:space="preserve">Bidders are hereby expressly directed not to include any confidential information in their proposal submissions, except as specifically permitted below. By submitting a proposal in response to this RFP, </w:t>
      </w:r>
      <w:r w:rsidR="00A827CB" w:rsidRPr="00D342C9">
        <w:rPr>
          <w:rFonts w:ascii="Arial" w:hAnsi="Arial" w:cs="Arial"/>
          <w:sz w:val="22"/>
          <w:szCs w:val="22"/>
        </w:rPr>
        <w:t xml:space="preserve">bidders </w:t>
      </w:r>
      <w:r w:rsidRPr="00D342C9">
        <w:rPr>
          <w:rFonts w:ascii="Arial" w:hAnsi="Arial" w:cs="Arial"/>
          <w:sz w:val="22"/>
          <w:szCs w:val="22"/>
        </w:rPr>
        <w:t xml:space="preserve">acknowledge and agree to abide by the terms and conditions outlined in this document, including the prohibition on submitting confidential information. This prohibition reduces the burden on the State while preventing </w:t>
      </w:r>
      <w:r w:rsidR="00A827CB" w:rsidRPr="00D342C9">
        <w:rPr>
          <w:rFonts w:ascii="Arial" w:hAnsi="Arial" w:cs="Arial"/>
          <w:sz w:val="22"/>
          <w:szCs w:val="22"/>
        </w:rPr>
        <w:t>bidder</w:t>
      </w:r>
      <w:r w:rsidRPr="00D342C9">
        <w:rPr>
          <w:rFonts w:ascii="Arial" w:hAnsi="Arial" w:cs="Arial"/>
          <w:sz w:val="22"/>
          <w:szCs w:val="22"/>
        </w:rPr>
        <w:t xml:space="preserve">-confidential information from entering the public record. </w:t>
      </w:r>
    </w:p>
    <w:p w14:paraId="70FCE48C" w14:textId="77777777" w:rsidR="006A0849" w:rsidRPr="00D342C9" w:rsidRDefault="00CB1F78" w:rsidP="006A0849">
      <w:pPr>
        <w:numPr>
          <w:ilvl w:val="1"/>
          <w:numId w:val="1"/>
        </w:numPr>
        <w:spacing w:before="120"/>
        <w:ind w:left="720" w:hanging="360"/>
        <w:rPr>
          <w:rFonts w:ascii="Arial" w:hAnsi="Arial" w:cs="Arial"/>
          <w:sz w:val="22"/>
          <w:szCs w:val="22"/>
        </w:rPr>
      </w:pPr>
      <w:r w:rsidRPr="00D342C9">
        <w:rPr>
          <w:rFonts w:ascii="Arial" w:hAnsi="Arial" w:cs="Arial"/>
          <w:b/>
          <w:bCs/>
          <w:sz w:val="22"/>
          <w:szCs w:val="22"/>
          <w:u w:val="single"/>
        </w:rPr>
        <w:t>Disclosure under Public Records Act.</w:t>
      </w:r>
      <w:r w:rsidRPr="00D342C9">
        <w:rPr>
          <w:rFonts w:ascii="Arial" w:hAnsi="Arial" w:cs="Arial"/>
          <w:sz w:val="22"/>
          <w:szCs w:val="22"/>
        </w:rPr>
        <w:t xml:space="preserve">  </w:t>
      </w:r>
      <w:r w:rsidR="002B4433" w:rsidRPr="00D342C9">
        <w:rPr>
          <w:rFonts w:ascii="Arial" w:hAnsi="Arial" w:cs="Arial"/>
          <w:sz w:val="22"/>
          <w:szCs w:val="22"/>
        </w:rPr>
        <w:t xml:space="preserve">All information received by the State in response to this solicitation will become part of the contract file and subject to public disclosure in accordance with the State’s Public Records Act, 1 V.S.A. § 315 et seq. The State may also </w:t>
      </w:r>
      <w:r w:rsidR="002B4433" w:rsidRPr="00D342C9">
        <w:rPr>
          <w:rFonts w:ascii="Arial" w:hAnsi="Arial" w:cs="Arial"/>
          <w:sz w:val="22"/>
          <w:szCs w:val="22"/>
        </w:rPr>
        <w:lastRenderedPageBreak/>
        <w:t xml:space="preserve">choose to publicly post responses to this solicitation and the resulting agreement(s), following conclusion of this procurement process. </w:t>
      </w:r>
      <w:r w:rsidRPr="00D342C9">
        <w:rPr>
          <w:rFonts w:ascii="Arial" w:hAnsi="Arial" w:cs="Arial"/>
          <w:sz w:val="22"/>
          <w:szCs w:val="22"/>
        </w:rPr>
        <w:t xml:space="preserve">  </w:t>
      </w:r>
    </w:p>
    <w:p w14:paraId="30D8B31D" w14:textId="51781A82" w:rsidR="006A0849" w:rsidRPr="00D342C9" w:rsidRDefault="00CB1F78" w:rsidP="006A0849">
      <w:pPr>
        <w:numPr>
          <w:ilvl w:val="1"/>
          <w:numId w:val="1"/>
        </w:numPr>
        <w:spacing w:before="120"/>
        <w:ind w:left="720" w:hanging="360"/>
        <w:rPr>
          <w:rFonts w:ascii="Arial" w:hAnsi="Arial" w:cs="Arial"/>
          <w:sz w:val="22"/>
          <w:szCs w:val="22"/>
        </w:rPr>
      </w:pPr>
      <w:r w:rsidRPr="00D342C9">
        <w:rPr>
          <w:rFonts w:ascii="Arial" w:hAnsi="Arial" w:cs="Arial"/>
          <w:b/>
          <w:bCs/>
          <w:sz w:val="22"/>
          <w:szCs w:val="22"/>
          <w:u w:val="single"/>
        </w:rPr>
        <w:t>Unsolicited Confidential Materials.</w:t>
      </w:r>
      <w:r w:rsidRPr="00D342C9">
        <w:rPr>
          <w:rFonts w:ascii="Arial" w:hAnsi="Arial" w:cs="Arial"/>
          <w:sz w:val="22"/>
          <w:szCs w:val="22"/>
        </w:rPr>
        <w:t xml:space="preserve">  </w:t>
      </w:r>
      <w:r w:rsidR="00AD2E49" w:rsidRPr="00D342C9">
        <w:rPr>
          <w:rFonts w:ascii="Arial" w:hAnsi="Arial" w:cs="Arial"/>
          <w:sz w:val="22"/>
          <w:szCs w:val="22"/>
        </w:rPr>
        <w:t xml:space="preserve">This RFP does not </w:t>
      </w:r>
      <w:proofErr w:type="gramStart"/>
      <w:r w:rsidR="00AD2E49" w:rsidRPr="00D342C9">
        <w:rPr>
          <w:rFonts w:ascii="Arial" w:hAnsi="Arial" w:cs="Arial"/>
          <w:sz w:val="22"/>
          <w:szCs w:val="22"/>
        </w:rPr>
        <w:t>solicit bidder</w:t>
      </w:r>
      <w:proofErr w:type="gramEnd"/>
      <w:r w:rsidR="00AD2E49" w:rsidRPr="00D342C9">
        <w:rPr>
          <w:rFonts w:ascii="Arial" w:hAnsi="Arial" w:cs="Arial"/>
          <w:sz w:val="22"/>
          <w:szCs w:val="22"/>
        </w:rPr>
        <w:t xml:space="preserve"> confidential information and bidders are expressly prohibited from providing confidential information in response to this RFP. All materials furnished by bidders in response to this RFP, including those marked as confidential by bidders, are subject to disclosure if requested under the Public Records Act, or public posting.</w:t>
      </w:r>
      <w:r w:rsidRPr="00D342C9">
        <w:rPr>
          <w:rFonts w:ascii="Arial" w:hAnsi="Arial" w:cs="Arial"/>
          <w:sz w:val="22"/>
          <w:szCs w:val="22"/>
        </w:rPr>
        <w:t>  </w:t>
      </w:r>
    </w:p>
    <w:p w14:paraId="045C3AE0" w14:textId="77777777" w:rsidR="00CB1F78" w:rsidRPr="00D342C9" w:rsidRDefault="00CB1F78" w:rsidP="006A0849">
      <w:pPr>
        <w:numPr>
          <w:ilvl w:val="1"/>
          <w:numId w:val="1"/>
        </w:numPr>
        <w:spacing w:before="120"/>
        <w:ind w:left="720" w:hanging="360"/>
        <w:rPr>
          <w:rFonts w:ascii="Arial" w:hAnsi="Arial" w:cs="Arial"/>
          <w:sz w:val="22"/>
          <w:szCs w:val="22"/>
        </w:rPr>
      </w:pPr>
      <w:r w:rsidRPr="00D342C9">
        <w:rPr>
          <w:rFonts w:ascii="Arial" w:hAnsi="Arial" w:cs="Arial"/>
          <w:b/>
          <w:bCs/>
          <w:sz w:val="22"/>
          <w:szCs w:val="22"/>
          <w:u w:val="single"/>
        </w:rPr>
        <w:t xml:space="preserve">State Not Responsible for Disclosure of Unmarked </w:t>
      </w:r>
      <w:r w:rsidR="00A827CB" w:rsidRPr="00D342C9">
        <w:rPr>
          <w:rFonts w:ascii="Arial" w:hAnsi="Arial" w:cs="Arial"/>
          <w:b/>
          <w:bCs/>
          <w:sz w:val="22"/>
          <w:szCs w:val="22"/>
          <w:u w:val="single"/>
        </w:rPr>
        <w:t>Bidder</w:t>
      </w:r>
      <w:r w:rsidRPr="00D342C9">
        <w:rPr>
          <w:rFonts w:ascii="Arial" w:hAnsi="Arial" w:cs="Arial"/>
          <w:b/>
          <w:bCs/>
          <w:sz w:val="22"/>
          <w:szCs w:val="22"/>
          <w:u w:val="single"/>
        </w:rPr>
        <w:t>-Confidential Information.</w:t>
      </w:r>
      <w:r w:rsidRPr="00D342C9">
        <w:rPr>
          <w:rFonts w:ascii="Arial" w:hAnsi="Arial" w:cs="Arial"/>
          <w:sz w:val="22"/>
          <w:szCs w:val="22"/>
        </w:rPr>
        <w:t>  It is the sole responsibility of the bidder to ensure that, other than where specifically directed or permitted by this RFP and accordingly marked as described below, no information that should not be publicly disclosed is included in their proposal materials, including any 1) trade secrets or intellectual property, 2) proprietary financial or business information, 3) personal information,  or 4) any other information that should not be disclosed to the public.  For example, bidders should avoid including specific details of their proprietary technologies or methodologies that they consider confidential, and any references to previous client engagements should be presented in a manner that does not disclose the client's confidential information.</w:t>
      </w:r>
    </w:p>
    <w:p w14:paraId="614B66F5" w14:textId="77777777" w:rsidR="00CB1F78" w:rsidRPr="00D342C9" w:rsidRDefault="00CB1F78" w:rsidP="00CB1F78">
      <w:pPr>
        <w:numPr>
          <w:ilvl w:val="1"/>
          <w:numId w:val="1"/>
        </w:numPr>
        <w:spacing w:before="120"/>
        <w:rPr>
          <w:rFonts w:ascii="Arial" w:hAnsi="Arial" w:cs="Arial"/>
          <w:sz w:val="22"/>
          <w:szCs w:val="22"/>
        </w:rPr>
      </w:pPr>
      <w:r w:rsidRPr="00D342C9">
        <w:rPr>
          <w:rFonts w:ascii="Arial" w:hAnsi="Arial" w:cs="Arial"/>
          <w:sz w:val="22"/>
          <w:szCs w:val="22"/>
        </w:rPr>
        <w:t>The bid should include a Cover Letter and Technical Response and Price Schedule.</w:t>
      </w:r>
    </w:p>
    <w:p w14:paraId="24B9BF10" w14:textId="77777777" w:rsidR="00CB1F78" w:rsidRPr="00D342C9" w:rsidRDefault="00CB1F78" w:rsidP="00CB1F78">
      <w:pPr>
        <w:numPr>
          <w:ilvl w:val="1"/>
          <w:numId w:val="1"/>
        </w:numPr>
        <w:tabs>
          <w:tab w:val="num" w:pos="360"/>
          <w:tab w:val="num" w:pos="792"/>
        </w:tabs>
        <w:spacing w:before="120"/>
        <w:rPr>
          <w:rFonts w:ascii="Arial" w:hAnsi="Arial" w:cs="Arial"/>
          <w:sz w:val="22"/>
          <w:szCs w:val="22"/>
        </w:rPr>
      </w:pPr>
      <w:r w:rsidRPr="00D342C9">
        <w:rPr>
          <w:rFonts w:ascii="Arial" w:hAnsi="Arial" w:cs="Arial"/>
          <w:b/>
          <w:sz w:val="22"/>
          <w:szCs w:val="22"/>
        </w:rPr>
        <w:t>COVER LETTER:</w:t>
      </w:r>
      <w:r w:rsidRPr="00D342C9">
        <w:rPr>
          <w:rFonts w:ascii="Arial" w:hAnsi="Arial" w:cs="Arial"/>
          <w:sz w:val="22"/>
          <w:szCs w:val="22"/>
        </w:rPr>
        <w:t xml:space="preserve"> </w:t>
      </w:r>
    </w:p>
    <w:p w14:paraId="04E39E89" w14:textId="599B1861" w:rsidR="00CB1F78" w:rsidRPr="00D342C9" w:rsidRDefault="00CB1F78" w:rsidP="00AD2E49">
      <w:pPr>
        <w:numPr>
          <w:ilvl w:val="2"/>
          <w:numId w:val="1"/>
        </w:numPr>
        <w:tabs>
          <w:tab w:val="num" w:pos="792"/>
        </w:tabs>
        <w:spacing w:before="120"/>
        <w:rPr>
          <w:rFonts w:ascii="Arial" w:hAnsi="Arial" w:cs="Arial"/>
          <w:sz w:val="22"/>
          <w:szCs w:val="22"/>
        </w:rPr>
      </w:pPr>
      <w:r w:rsidRPr="00D342C9">
        <w:rPr>
          <w:rFonts w:ascii="Arial" w:hAnsi="Arial" w:cs="Arial"/>
          <w:sz w:val="22"/>
          <w:szCs w:val="22"/>
          <w:u w:val="single"/>
        </w:rPr>
        <w:t>Exceptions to Contract Terms and Conditions</w:t>
      </w:r>
      <w:r w:rsidRPr="00D342C9">
        <w:rPr>
          <w:rFonts w:ascii="Arial" w:hAnsi="Arial" w:cs="Arial"/>
          <w:sz w:val="22"/>
          <w:szCs w:val="22"/>
        </w:rPr>
        <w:t xml:space="preserve">. </w:t>
      </w:r>
      <w:r w:rsidR="00AD2E49" w:rsidRPr="00D342C9">
        <w:rPr>
          <w:rFonts w:ascii="Arial" w:hAnsi="Arial" w:cs="Arial"/>
          <w:bCs/>
          <w:iCs/>
          <w:sz w:val="22"/>
          <w:szCs w:val="22"/>
        </w:rPr>
        <w:t>T</w:t>
      </w:r>
      <w:r w:rsidR="00AD2E49" w:rsidRPr="00D342C9">
        <w:rPr>
          <w:rStyle w:val="ui-provider"/>
          <w:rFonts w:ascii="Arial" w:hAnsi="Arial" w:cs="Arial"/>
          <w:sz w:val="22"/>
          <w:szCs w:val="22"/>
        </w:rPr>
        <w:t>he State will not consider exceptions to contract terms and conditions included with this RFP.</w:t>
      </w:r>
      <w:r w:rsidR="00AD2E49" w:rsidRPr="00D342C9">
        <w:rPr>
          <w:rStyle w:val="ui-provider"/>
          <w:sz w:val="28"/>
          <w:szCs w:val="22"/>
        </w:rPr>
        <w:t> </w:t>
      </w:r>
    </w:p>
    <w:bookmarkEnd w:id="16"/>
    <w:bookmarkEnd w:id="17"/>
    <w:bookmarkEnd w:id="18"/>
    <w:bookmarkEnd w:id="19"/>
    <w:bookmarkEnd w:id="20"/>
    <w:bookmarkEnd w:id="21"/>
    <w:bookmarkEnd w:id="22"/>
    <w:p w14:paraId="2B459974" w14:textId="77777777" w:rsidR="007B02F9" w:rsidRPr="00D342C9" w:rsidRDefault="003D4299" w:rsidP="007B02F9">
      <w:pPr>
        <w:numPr>
          <w:ilvl w:val="1"/>
          <w:numId w:val="1"/>
        </w:numPr>
        <w:tabs>
          <w:tab w:val="num" w:pos="360"/>
        </w:tabs>
        <w:spacing w:before="120"/>
        <w:rPr>
          <w:rFonts w:ascii="Arial" w:hAnsi="Arial" w:cs="Arial"/>
          <w:sz w:val="22"/>
          <w:szCs w:val="22"/>
        </w:rPr>
      </w:pPr>
      <w:r w:rsidRPr="00D342C9">
        <w:rPr>
          <w:rFonts w:ascii="Arial" w:hAnsi="Arial" w:cs="Arial"/>
          <w:b/>
          <w:sz w:val="22"/>
          <w:szCs w:val="22"/>
        </w:rPr>
        <w:t>TECHNICAL RESPONSE</w:t>
      </w:r>
      <w:r w:rsidR="002077DF" w:rsidRPr="00D342C9">
        <w:rPr>
          <w:rFonts w:ascii="Arial" w:hAnsi="Arial" w:cs="Arial"/>
          <w:b/>
          <w:sz w:val="22"/>
          <w:szCs w:val="22"/>
        </w:rPr>
        <w:t>.</w:t>
      </w:r>
      <w:r w:rsidR="002077DF" w:rsidRPr="00D342C9">
        <w:rPr>
          <w:rFonts w:ascii="Arial" w:hAnsi="Arial" w:cs="Arial"/>
          <w:sz w:val="22"/>
          <w:szCs w:val="22"/>
        </w:rPr>
        <w:t xml:space="preserve">  </w:t>
      </w:r>
      <w:r w:rsidRPr="00D342C9">
        <w:rPr>
          <w:rFonts w:ascii="Arial" w:hAnsi="Arial" w:cs="Arial"/>
          <w:sz w:val="22"/>
          <w:szCs w:val="22"/>
        </w:rPr>
        <w:t xml:space="preserve">In response to this RFP, a </w:t>
      </w:r>
      <w:r w:rsidR="005D12D4" w:rsidRPr="00D342C9">
        <w:rPr>
          <w:rFonts w:ascii="Arial" w:hAnsi="Arial" w:cs="Arial"/>
          <w:sz w:val="22"/>
          <w:szCs w:val="22"/>
        </w:rPr>
        <w:t>b</w:t>
      </w:r>
      <w:r w:rsidRPr="00D342C9">
        <w:rPr>
          <w:rFonts w:ascii="Arial" w:hAnsi="Arial" w:cs="Arial"/>
          <w:sz w:val="22"/>
          <w:szCs w:val="22"/>
        </w:rPr>
        <w:t>idder shall:</w:t>
      </w:r>
    </w:p>
    <w:p w14:paraId="281CCD03" w14:textId="77777777" w:rsidR="007B02F9" w:rsidRPr="00D342C9" w:rsidRDefault="007B02F9" w:rsidP="007B02F9">
      <w:pPr>
        <w:numPr>
          <w:ilvl w:val="2"/>
          <w:numId w:val="1"/>
        </w:numPr>
        <w:spacing w:before="120"/>
        <w:rPr>
          <w:rFonts w:ascii="Arial" w:hAnsi="Arial" w:cs="Arial"/>
          <w:sz w:val="22"/>
          <w:szCs w:val="22"/>
        </w:rPr>
      </w:pPr>
      <w:r w:rsidRPr="00D342C9">
        <w:rPr>
          <w:rFonts w:ascii="Arial" w:hAnsi="Arial" w:cs="Arial"/>
          <w:sz w:val="22"/>
          <w:szCs w:val="22"/>
        </w:rPr>
        <w:t xml:space="preserve">Provide details concerning your form of business organization, company size and resources. </w:t>
      </w:r>
    </w:p>
    <w:p w14:paraId="73F1A5B5" w14:textId="77777777" w:rsidR="007B02F9" w:rsidRPr="00D342C9" w:rsidRDefault="007B02F9" w:rsidP="007B02F9">
      <w:pPr>
        <w:numPr>
          <w:ilvl w:val="2"/>
          <w:numId w:val="1"/>
        </w:numPr>
        <w:spacing w:before="120"/>
        <w:rPr>
          <w:rFonts w:ascii="Arial" w:hAnsi="Arial" w:cs="Arial"/>
          <w:sz w:val="22"/>
          <w:szCs w:val="22"/>
        </w:rPr>
      </w:pPr>
      <w:r w:rsidRPr="00D342C9">
        <w:rPr>
          <w:rFonts w:ascii="Arial" w:hAnsi="Arial" w:cs="Arial"/>
          <w:sz w:val="22"/>
          <w:szCs w:val="22"/>
        </w:rPr>
        <w:t>Describe your capabilities and particular experience relevant to the RFP requirements.</w:t>
      </w:r>
    </w:p>
    <w:p w14:paraId="186F04BF" w14:textId="77777777" w:rsidR="007B02F9" w:rsidRPr="00D342C9" w:rsidRDefault="007B02F9" w:rsidP="005D12D4">
      <w:pPr>
        <w:numPr>
          <w:ilvl w:val="2"/>
          <w:numId w:val="1"/>
        </w:numPr>
        <w:spacing w:before="120"/>
        <w:rPr>
          <w:rFonts w:ascii="Arial" w:hAnsi="Arial" w:cs="Arial"/>
          <w:sz w:val="22"/>
          <w:szCs w:val="22"/>
        </w:rPr>
      </w:pPr>
      <w:r w:rsidRPr="00D342C9">
        <w:rPr>
          <w:rFonts w:ascii="Arial" w:hAnsi="Arial" w:cs="Arial"/>
          <w:sz w:val="22"/>
          <w:szCs w:val="22"/>
        </w:rPr>
        <w:t>If you have experience working with the State of Vermont, identify all current or past State projects.  Provide the name of the Vermont department or agency and the project title or a brief description of the work. Do not include references or statements from State of Vermont agencies or employees.</w:t>
      </w:r>
    </w:p>
    <w:p w14:paraId="7615CDC1" w14:textId="77777777" w:rsidR="007B02F9" w:rsidRPr="00D342C9" w:rsidRDefault="007B02F9" w:rsidP="007B02F9">
      <w:pPr>
        <w:numPr>
          <w:ilvl w:val="2"/>
          <w:numId w:val="1"/>
        </w:numPr>
        <w:spacing w:before="120"/>
        <w:rPr>
          <w:rFonts w:ascii="Arial" w:hAnsi="Arial" w:cs="Arial"/>
          <w:sz w:val="22"/>
          <w:szCs w:val="22"/>
        </w:rPr>
      </w:pPr>
      <w:r w:rsidRPr="00D342C9">
        <w:rPr>
          <w:rFonts w:ascii="Arial" w:hAnsi="Arial" w:cs="Arial"/>
          <w:sz w:val="22"/>
          <w:szCs w:val="22"/>
        </w:rPr>
        <w:t xml:space="preserve">Identify the names of all subcontractors you intend to use, the portions of the work the subcontractors will perform, and address the background and experience of the subcontractor(s), </w:t>
      </w:r>
      <w:bookmarkStart w:id="23" w:name="_Hlk192590507"/>
      <w:r w:rsidR="00605286" w:rsidRPr="00D342C9">
        <w:rPr>
          <w:rFonts w:ascii="Arial" w:hAnsi="Arial" w:cs="Arial"/>
          <w:sz w:val="22"/>
          <w:szCs w:val="22"/>
        </w:rPr>
        <w:t xml:space="preserve">in response to the questions described above in this </w:t>
      </w:r>
      <w:r w:rsidRPr="00D342C9">
        <w:rPr>
          <w:rFonts w:ascii="Arial" w:hAnsi="Arial" w:cs="Arial"/>
          <w:sz w:val="22"/>
          <w:szCs w:val="22"/>
        </w:rPr>
        <w:t>section.</w:t>
      </w:r>
    </w:p>
    <w:bookmarkEnd w:id="23"/>
    <w:p w14:paraId="3D83520F" w14:textId="77777777" w:rsidR="001A4F4E" w:rsidRPr="00D342C9" w:rsidRDefault="002077DF" w:rsidP="007B02F9">
      <w:pPr>
        <w:numPr>
          <w:ilvl w:val="1"/>
          <w:numId w:val="1"/>
        </w:numPr>
        <w:tabs>
          <w:tab w:val="num" w:pos="360"/>
        </w:tabs>
        <w:spacing w:before="120"/>
        <w:rPr>
          <w:rFonts w:ascii="Arial" w:hAnsi="Arial" w:cs="Arial"/>
          <w:sz w:val="22"/>
          <w:szCs w:val="22"/>
        </w:rPr>
      </w:pPr>
      <w:r w:rsidRPr="00D342C9">
        <w:rPr>
          <w:rFonts w:ascii="Arial" w:hAnsi="Arial" w:cs="Arial"/>
          <w:b/>
          <w:sz w:val="22"/>
          <w:szCs w:val="22"/>
        </w:rPr>
        <w:t>REFERENCES.</w:t>
      </w:r>
      <w:r w:rsidRPr="00D342C9">
        <w:rPr>
          <w:rFonts w:ascii="Arial" w:hAnsi="Arial" w:cs="Arial"/>
          <w:sz w:val="22"/>
          <w:szCs w:val="22"/>
        </w:rPr>
        <w:t xml:space="preserve">  Provide the names, addresses, and phone numbers of at least three companies with whom you have transacted similar business in the last 12 months.  You must include contact names who can talk knowledgeably about performance.</w:t>
      </w:r>
      <w:r w:rsidR="007B02F9" w:rsidRPr="00D342C9">
        <w:rPr>
          <w:rFonts w:ascii="Arial" w:hAnsi="Arial" w:cs="Arial"/>
          <w:sz w:val="22"/>
          <w:szCs w:val="22"/>
        </w:rPr>
        <w:t xml:space="preserve"> Do not list a State of Vermont agency or employee as a reference.</w:t>
      </w:r>
    </w:p>
    <w:p w14:paraId="71EFE77B" w14:textId="77777777" w:rsidR="0019448C" w:rsidRPr="00D342C9" w:rsidRDefault="00D04BA8" w:rsidP="0019448C">
      <w:pPr>
        <w:numPr>
          <w:ilvl w:val="1"/>
          <w:numId w:val="1"/>
        </w:numPr>
        <w:tabs>
          <w:tab w:val="num" w:pos="360"/>
        </w:tabs>
        <w:spacing w:before="120"/>
        <w:rPr>
          <w:rFonts w:ascii="Arial" w:hAnsi="Arial" w:cs="Arial"/>
          <w:sz w:val="22"/>
          <w:szCs w:val="22"/>
        </w:rPr>
      </w:pPr>
      <w:r w:rsidRPr="00D342C9">
        <w:rPr>
          <w:rFonts w:ascii="Arial" w:hAnsi="Arial" w:cs="Arial"/>
          <w:b/>
          <w:sz w:val="22"/>
          <w:szCs w:val="22"/>
        </w:rPr>
        <w:t>REPORTING REQUIREMENTS:</w:t>
      </w:r>
      <w:r w:rsidRPr="00D342C9">
        <w:rPr>
          <w:rFonts w:ascii="Arial" w:hAnsi="Arial" w:cs="Arial"/>
          <w:sz w:val="22"/>
          <w:szCs w:val="22"/>
        </w:rPr>
        <w:t xml:space="preserve"> Provide a sample of </w:t>
      </w:r>
      <w:r w:rsidR="0054083C" w:rsidRPr="00D342C9">
        <w:rPr>
          <w:rFonts w:ascii="Arial" w:hAnsi="Arial" w:cs="Arial"/>
          <w:sz w:val="22"/>
          <w:szCs w:val="22"/>
        </w:rPr>
        <w:t>any reporting documentation</w:t>
      </w:r>
      <w:r w:rsidR="00766B95" w:rsidRPr="00D342C9">
        <w:rPr>
          <w:rFonts w:ascii="Arial" w:hAnsi="Arial" w:cs="Arial"/>
          <w:sz w:val="22"/>
          <w:szCs w:val="22"/>
        </w:rPr>
        <w:t xml:space="preserve"> that may be applicable to the Detailed R</w:t>
      </w:r>
      <w:r w:rsidR="0054083C" w:rsidRPr="00D342C9">
        <w:rPr>
          <w:rFonts w:ascii="Arial" w:hAnsi="Arial" w:cs="Arial"/>
          <w:sz w:val="22"/>
          <w:szCs w:val="22"/>
        </w:rPr>
        <w:t>equirements of this RFP.</w:t>
      </w:r>
    </w:p>
    <w:p w14:paraId="1B905851" w14:textId="77777777" w:rsidR="005E1555" w:rsidRPr="00D342C9" w:rsidRDefault="002077DF" w:rsidP="0019448C">
      <w:pPr>
        <w:numPr>
          <w:ilvl w:val="1"/>
          <w:numId w:val="1"/>
        </w:numPr>
        <w:tabs>
          <w:tab w:val="num" w:pos="360"/>
        </w:tabs>
        <w:spacing w:before="120"/>
        <w:rPr>
          <w:rFonts w:ascii="Arial" w:hAnsi="Arial" w:cs="Arial"/>
          <w:sz w:val="22"/>
          <w:szCs w:val="22"/>
        </w:rPr>
      </w:pPr>
      <w:r w:rsidRPr="00D342C9">
        <w:rPr>
          <w:rFonts w:ascii="Arial" w:hAnsi="Arial" w:cs="Arial"/>
          <w:b/>
          <w:sz w:val="22"/>
          <w:szCs w:val="22"/>
        </w:rPr>
        <w:t>PRIC</w:t>
      </w:r>
      <w:r w:rsidR="00F461B3" w:rsidRPr="00D342C9">
        <w:rPr>
          <w:rFonts w:ascii="Arial" w:hAnsi="Arial" w:cs="Arial"/>
          <w:b/>
          <w:sz w:val="22"/>
          <w:szCs w:val="22"/>
        </w:rPr>
        <w:t>E SCHEDULE</w:t>
      </w:r>
      <w:r w:rsidRPr="00D342C9">
        <w:rPr>
          <w:rFonts w:ascii="Arial" w:hAnsi="Arial" w:cs="Arial"/>
          <w:b/>
          <w:sz w:val="22"/>
          <w:szCs w:val="22"/>
        </w:rPr>
        <w:t>:</w:t>
      </w:r>
      <w:r w:rsidRPr="00D342C9">
        <w:rPr>
          <w:rFonts w:ascii="Arial" w:hAnsi="Arial" w:cs="Arial"/>
          <w:sz w:val="22"/>
          <w:szCs w:val="22"/>
        </w:rPr>
        <w:t xml:space="preserve"> </w:t>
      </w:r>
      <w:r w:rsidR="00766B95" w:rsidRPr="00D342C9">
        <w:rPr>
          <w:rFonts w:ascii="Arial" w:hAnsi="Arial" w:cs="Arial"/>
          <w:sz w:val="22"/>
          <w:szCs w:val="22"/>
        </w:rPr>
        <w:t xml:space="preserve"> Bidders </w:t>
      </w:r>
      <w:r w:rsidR="0019448C" w:rsidRPr="00D342C9">
        <w:rPr>
          <w:rFonts w:ascii="Arial" w:hAnsi="Arial" w:cs="Arial"/>
          <w:sz w:val="22"/>
          <w:szCs w:val="22"/>
        </w:rPr>
        <w:t xml:space="preserve">shall submit their pricing information in the </w:t>
      </w:r>
      <w:r w:rsidR="000077C7" w:rsidRPr="00D342C9">
        <w:rPr>
          <w:rFonts w:ascii="Arial" w:hAnsi="Arial" w:cs="Arial"/>
          <w:sz w:val="22"/>
          <w:szCs w:val="22"/>
        </w:rPr>
        <w:t>Price Schedule attached to the</w:t>
      </w:r>
      <w:r w:rsidR="0019448C" w:rsidRPr="00D342C9">
        <w:rPr>
          <w:rFonts w:ascii="Arial" w:hAnsi="Arial" w:cs="Arial"/>
          <w:sz w:val="22"/>
          <w:szCs w:val="22"/>
        </w:rPr>
        <w:t xml:space="preserve"> RFP.</w:t>
      </w:r>
      <w:r w:rsidR="00B67B61" w:rsidRPr="00D342C9">
        <w:rPr>
          <w:rFonts w:ascii="Arial" w:hAnsi="Arial" w:cs="Arial"/>
          <w:sz w:val="22"/>
          <w:szCs w:val="22"/>
        </w:rPr>
        <w:t xml:space="preserve"> </w:t>
      </w:r>
      <w:r w:rsidR="0019448C" w:rsidRPr="00D342C9">
        <w:rPr>
          <w:rFonts w:ascii="Arial" w:hAnsi="Arial" w:cs="Arial"/>
          <w:sz w:val="22"/>
          <w:szCs w:val="22"/>
        </w:rPr>
        <w:t xml:space="preserve"> </w:t>
      </w:r>
    </w:p>
    <w:p w14:paraId="0B98CE02" w14:textId="77777777" w:rsidR="00D567FF" w:rsidRPr="00D342C9" w:rsidRDefault="005E1555" w:rsidP="004D4B1A">
      <w:pPr>
        <w:numPr>
          <w:ilvl w:val="1"/>
          <w:numId w:val="1"/>
        </w:numPr>
        <w:spacing w:before="120"/>
        <w:rPr>
          <w:rFonts w:ascii="Arial" w:hAnsi="Arial" w:cs="Arial"/>
          <w:sz w:val="22"/>
          <w:szCs w:val="22"/>
        </w:rPr>
      </w:pPr>
      <w:r w:rsidRPr="00D342C9">
        <w:rPr>
          <w:rFonts w:ascii="Arial" w:hAnsi="Arial" w:cs="Arial"/>
          <w:b/>
          <w:sz w:val="22"/>
          <w:szCs w:val="22"/>
        </w:rPr>
        <w:t xml:space="preserve">CERTIFICATE OF COMPLIANCE:  </w:t>
      </w:r>
      <w:r w:rsidRPr="00D342C9">
        <w:rPr>
          <w:rFonts w:ascii="Arial" w:hAnsi="Arial" w:cs="Arial"/>
          <w:sz w:val="22"/>
          <w:szCs w:val="22"/>
        </w:rPr>
        <w:t>This form must be completed and submitted as part of the response for the proposal to be considered valid.</w:t>
      </w:r>
    </w:p>
    <w:p w14:paraId="0023C725" w14:textId="77777777" w:rsidR="00E67A37" w:rsidRPr="00D342C9" w:rsidRDefault="00551197" w:rsidP="004315C2">
      <w:pPr>
        <w:numPr>
          <w:ilvl w:val="0"/>
          <w:numId w:val="1"/>
        </w:numPr>
        <w:spacing w:before="240"/>
        <w:rPr>
          <w:rFonts w:ascii="Arial" w:hAnsi="Arial" w:cs="Arial"/>
          <w:sz w:val="22"/>
          <w:szCs w:val="22"/>
        </w:rPr>
      </w:pPr>
      <w:r w:rsidRPr="00D342C9">
        <w:rPr>
          <w:rFonts w:ascii="Arial" w:hAnsi="Arial" w:cs="Arial"/>
          <w:b/>
          <w:sz w:val="22"/>
          <w:szCs w:val="22"/>
        </w:rPr>
        <w:t>SUBMISSION INSTRUCTIONS:</w:t>
      </w:r>
      <w:r w:rsidR="00E67A37" w:rsidRPr="00D342C9">
        <w:rPr>
          <w:rFonts w:ascii="Arial" w:hAnsi="Arial" w:cs="Arial"/>
          <w:sz w:val="22"/>
          <w:szCs w:val="22"/>
        </w:rPr>
        <w:t xml:space="preserve"> </w:t>
      </w:r>
    </w:p>
    <w:p w14:paraId="779B948E" w14:textId="77777777" w:rsidR="006A0849" w:rsidRPr="00D342C9" w:rsidRDefault="00E67A37" w:rsidP="006A0849">
      <w:pPr>
        <w:numPr>
          <w:ilvl w:val="1"/>
          <w:numId w:val="1"/>
        </w:numPr>
        <w:spacing w:before="240"/>
        <w:rPr>
          <w:rFonts w:ascii="Arial" w:hAnsi="Arial" w:cs="Arial"/>
          <w:sz w:val="22"/>
          <w:szCs w:val="22"/>
        </w:rPr>
      </w:pPr>
      <w:r w:rsidRPr="00D342C9">
        <w:rPr>
          <w:rFonts w:ascii="Arial" w:hAnsi="Arial" w:cs="Arial"/>
          <w:b/>
          <w:bCs/>
          <w:sz w:val="22"/>
          <w:szCs w:val="22"/>
        </w:rPr>
        <w:t>CLOSING DATE:</w:t>
      </w:r>
      <w:r w:rsidRPr="00D342C9">
        <w:rPr>
          <w:rFonts w:ascii="Arial" w:hAnsi="Arial" w:cs="Arial"/>
          <w:sz w:val="22"/>
          <w:szCs w:val="22"/>
        </w:rPr>
        <w:t xml:space="preserve"> </w:t>
      </w:r>
      <w:r w:rsidR="00B67B61" w:rsidRPr="00D342C9">
        <w:rPr>
          <w:rFonts w:ascii="Arial" w:hAnsi="Arial" w:cs="Arial"/>
          <w:sz w:val="22"/>
          <w:szCs w:val="22"/>
        </w:rPr>
        <w:t xml:space="preserve">Bids must be received </w:t>
      </w:r>
      <w:r w:rsidR="00993089" w:rsidRPr="00D342C9">
        <w:rPr>
          <w:rFonts w:ascii="Arial" w:hAnsi="Arial" w:cs="Arial"/>
          <w:sz w:val="22"/>
          <w:szCs w:val="22"/>
        </w:rPr>
        <w:t xml:space="preserve">by the State </w:t>
      </w:r>
      <w:r w:rsidR="00B67B61" w:rsidRPr="00D342C9">
        <w:rPr>
          <w:rFonts w:ascii="Arial" w:hAnsi="Arial" w:cs="Arial"/>
          <w:sz w:val="22"/>
          <w:szCs w:val="22"/>
        </w:rPr>
        <w:t>by the due date specified on the front page of this RFP.</w:t>
      </w:r>
      <w:r w:rsidR="000D6C4B" w:rsidRPr="00D342C9">
        <w:rPr>
          <w:rFonts w:ascii="Arial" w:hAnsi="Arial" w:cs="Arial"/>
          <w:sz w:val="22"/>
          <w:szCs w:val="22"/>
        </w:rPr>
        <w:t xml:space="preserve"> Late bids will not be considered. </w:t>
      </w:r>
    </w:p>
    <w:p w14:paraId="269EFBAF" w14:textId="77777777" w:rsidR="006A0849" w:rsidRPr="00D342C9" w:rsidRDefault="006A0849" w:rsidP="006A0849">
      <w:pPr>
        <w:numPr>
          <w:ilvl w:val="2"/>
          <w:numId w:val="1"/>
        </w:numPr>
        <w:spacing w:before="240"/>
        <w:rPr>
          <w:rFonts w:ascii="Arial" w:hAnsi="Arial" w:cs="Arial"/>
          <w:sz w:val="22"/>
          <w:szCs w:val="22"/>
        </w:rPr>
      </w:pPr>
      <w:r w:rsidRPr="00D342C9">
        <w:rPr>
          <w:rFonts w:ascii="Arial" w:hAnsi="Arial" w:cs="Arial"/>
          <w:sz w:val="22"/>
          <w:szCs w:val="22"/>
        </w:rPr>
        <w:lastRenderedPageBreak/>
        <w:t>The State may, for cause, issue an addendum to change the date and/or time when bids are due.  If a change is made, the State will inform all bidders by posting at the webpage indicated on the front page of this RFP.</w:t>
      </w:r>
    </w:p>
    <w:p w14:paraId="3C2A203F" w14:textId="77777777" w:rsidR="006A0849" w:rsidRPr="00D342C9" w:rsidRDefault="006A0849" w:rsidP="006A0849">
      <w:pPr>
        <w:numPr>
          <w:ilvl w:val="2"/>
          <w:numId w:val="1"/>
        </w:numPr>
        <w:spacing w:before="240"/>
        <w:rPr>
          <w:rFonts w:ascii="Arial" w:hAnsi="Arial" w:cs="Arial"/>
          <w:sz w:val="22"/>
          <w:szCs w:val="22"/>
        </w:rPr>
      </w:pPr>
      <w:r w:rsidRPr="00D342C9">
        <w:rPr>
          <w:rFonts w:ascii="Arial" w:hAnsi="Arial" w:cs="Arial"/>
          <w:sz w:val="22"/>
          <w:szCs w:val="22"/>
        </w:rPr>
        <w:t xml:space="preserve">There will not be a public bid opening. However, the State will record the name, city and state for any and all bids received by the due date. </w:t>
      </w:r>
    </w:p>
    <w:p w14:paraId="350507AF" w14:textId="77777777" w:rsidR="003B33BC" w:rsidRDefault="006A0849" w:rsidP="006A0849">
      <w:pPr>
        <w:numPr>
          <w:ilvl w:val="1"/>
          <w:numId w:val="1"/>
        </w:numPr>
        <w:spacing w:before="240"/>
        <w:rPr>
          <w:rFonts w:ascii="Arial" w:hAnsi="Arial" w:cs="Arial"/>
          <w:sz w:val="22"/>
          <w:szCs w:val="22"/>
        </w:rPr>
      </w:pPr>
      <w:r w:rsidRPr="00D342C9">
        <w:rPr>
          <w:rFonts w:ascii="Arial" w:hAnsi="Arial" w:cs="Arial"/>
          <w:b/>
          <w:bCs/>
          <w:sz w:val="22"/>
          <w:szCs w:val="22"/>
        </w:rPr>
        <w:t>ELECTRONIC BIDS ONLY:</w:t>
      </w:r>
      <w:r w:rsidRPr="00D342C9">
        <w:rPr>
          <w:rFonts w:ascii="Arial" w:hAnsi="Arial" w:cs="Arial"/>
          <w:sz w:val="22"/>
          <w:szCs w:val="22"/>
        </w:rPr>
        <w:t xml:space="preserve"> All bids under this RFP must be submitted electronically in accordance with the submission requirements herein. </w:t>
      </w:r>
    </w:p>
    <w:p w14:paraId="3723E927" w14:textId="28252B90" w:rsidR="006A0849" w:rsidRPr="00D342C9" w:rsidRDefault="006A0849" w:rsidP="003B33BC">
      <w:pPr>
        <w:numPr>
          <w:ilvl w:val="2"/>
          <w:numId w:val="1"/>
        </w:numPr>
        <w:spacing w:before="240"/>
        <w:rPr>
          <w:rFonts w:ascii="Arial" w:hAnsi="Arial" w:cs="Arial"/>
          <w:sz w:val="22"/>
          <w:szCs w:val="22"/>
        </w:rPr>
      </w:pPr>
      <w:r w:rsidRPr="00D342C9">
        <w:rPr>
          <w:rFonts w:ascii="Arial" w:hAnsi="Arial" w:cs="Arial"/>
          <w:sz w:val="22"/>
          <w:szCs w:val="22"/>
        </w:rPr>
        <w:t xml:space="preserve">Electronic bids will be accepted via email submission to </w:t>
      </w:r>
      <w:hyperlink r:id="rId17" w:history="1">
        <w:r w:rsidRPr="00D342C9">
          <w:rPr>
            <w:rStyle w:val="Hyperlink"/>
            <w:rFonts w:ascii="Arial" w:hAnsi="Arial" w:cs="Arial"/>
            <w:iCs/>
            <w:sz w:val="22"/>
            <w:szCs w:val="22"/>
            <w:lang w:val="pt-BR"/>
          </w:rPr>
          <w:t>SOV.ThePathForward@vermont.gov</w:t>
        </w:r>
      </w:hyperlink>
      <w:r w:rsidRPr="00D342C9">
        <w:rPr>
          <w:rFonts w:ascii="Arial" w:hAnsi="Arial" w:cs="Arial"/>
          <w:color w:val="000000"/>
          <w:sz w:val="22"/>
          <w:szCs w:val="22"/>
        </w:rPr>
        <w:t>.  The subject line of the email submission must reference the Project Title as indicated on the front page of this RFP.</w:t>
      </w:r>
    </w:p>
    <w:p w14:paraId="77B455F4" w14:textId="77777777" w:rsidR="006A0849" w:rsidRPr="00D342C9" w:rsidRDefault="006A0849" w:rsidP="003B33BC">
      <w:pPr>
        <w:numPr>
          <w:ilvl w:val="3"/>
          <w:numId w:val="1"/>
        </w:numPr>
        <w:tabs>
          <w:tab w:val="left" w:pos="810"/>
        </w:tabs>
        <w:spacing w:before="120"/>
        <w:ind w:left="1890" w:hanging="810"/>
        <w:rPr>
          <w:rFonts w:ascii="Arial" w:hAnsi="Arial" w:cs="Arial"/>
          <w:sz w:val="22"/>
          <w:szCs w:val="22"/>
        </w:rPr>
      </w:pPr>
      <w:r w:rsidRPr="00D342C9">
        <w:rPr>
          <w:rFonts w:ascii="Arial" w:hAnsi="Arial" w:cs="Arial"/>
          <w:sz w:val="22"/>
          <w:szCs w:val="22"/>
        </w:rPr>
        <w:t xml:space="preserve">Bids must consist of a single email with a single, digitally searchable PDF attachment containing all components of the bid. Multiple emails and/or multiple attachments will not be accepted. </w:t>
      </w:r>
    </w:p>
    <w:p w14:paraId="5BFE760D" w14:textId="29B6A38C" w:rsidR="00726147" w:rsidRDefault="006A0849" w:rsidP="003B33BC">
      <w:pPr>
        <w:numPr>
          <w:ilvl w:val="3"/>
          <w:numId w:val="1"/>
        </w:numPr>
        <w:tabs>
          <w:tab w:val="left" w:pos="810"/>
        </w:tabs>
        <w:spacing w:before="120"/>
        <w:ind w:left="1890" w:hanging="810"/>
        <w:rPr>
          <w:rFonts w:ascii="Arial" w:hAnsi="Arial" w:cs="Arial"/>
          <w:sz w:val="22"/>
          <w:szCs w:val="22"/>
        </w:rPr>
      </w:pPr>
      <w:r w:rsidRPr="00D342C9">
        <w:rPr>
          <w:rFonts w:ascii="Arial" w:hAnsi="Arial" w:cs="Arial"/>
          <w:sz w:val="22"/>
          <w:szCs w:val="22"/>
        </w:rPr>
        <w:t xml:space="preserve">There is an attachment size limit of 40 MB. It is the Bidder’s responsibility to compress the PDF file containing its bid if necessary in order to meet this size limitation. </w:t>
      </w:r>
      <w:bookmarkStart w:id="24" w:name="_Hlk192591716"/>
      <w:r w:rsidRPr="00D342C9">
        <w:rPr>
          <w:rFonts w:ascii="Arial" w:hAnsi="Arial" w:cs="Arial"/>
          <w:sz w:val="22"/>
          <w:szCs w:val="22"/>
        </w:rPr>
        <w:t xml:space="preserve"> It is also the Bidder's responsibility to ensure that their own email system can send and receive messages up to this size.</w:t>
      </w:r>
      <w:bookmarkEnd w:id="24"/>
    </w:p>
    <w:p w14:paraId="5D89BE0E" w14:textId="4751CCA8" w:rsidR="003B33BC" w:rsidRPr="003B33BC" w:rsidRDefault="003B33BC" w:rsidP="003B33BC">
      <w:pPr>
        <w:numPr>
          <w:ilvl w:val="2"/>
          <w:numId w:val="1"/>
        </w:numPr>
        <w:tabs>
          <w:tab w:val="left" w:pos="810"/>
        </w:tabs>
        <w:spacing w:before="120"/>
        <w:rPr>
          <w:rFonts w:ascii="Arial" w:hAnsi="Arial" w:cs="Arial"/>
          <w:sz w:val="22"/>
          <w:szCs w:val="22"/>
        </w:rPr>
      </w:pPr>
      <w:r w:rsidRPr="003B33BC">
        <w:rPr>
          <w:rFonts w:ascii="Arial" w:hAnsi="Arial" w:cs="Arial"/>
          <w:sz w:val="22"/>
          <w:szCs w:val="22"/>
        </w:rPr>
        <w:t xml:space="preserve">Bids may also be submitted through Vermont’s eProcurement System, VTBuys, link to the system can be found: </w:t>
      </w:r>
      <w:hyperlink r:id="rId18" w:tgtFrame="_blank" w:history="1">
        <w:r w:rsidRPr="003B33BC">
          <w:rPr>
            <w:rStyle w:val="Hyperlink"/>
            <w:rFonts w:ascii="Arial" w:hAnsi="Arial" w:cs="Arial"/>
            <w:sz w:val="22"/>
            <w:szCs w:val="22"/>
          </w:rPr>
          <w:t xml:space="preserve">https://vtbuys.suppliers.vermont.gov/page.aspx/en/usr/login?ReturnUrl=%2fpage.aspx%2fen%2fbuy%2fho mepage </w:t>
        </w:r>
      </w:hyperlink>
      <w:r w:rsidRPr="003B33BC">
        <w:rPr>
          <w:rFonts w:ascii="Arial" w:hAnsi="Arial" w:cs="Arial"/>
          <w:color w:val="ED7D31"/>
          <w:sz w:val="22"/>
          <w:szCs w:val="22"/>
        </w:rPr>
        <w:t> </w:t>
      </w:r>
    </w:p>
    <w:p w14:paraId="2F78A5C5" w14:textId="77777777" w:rsidR="00726147" w:rsidRPr="00726147" w:rsidRDefault="00726147" w:rsidP="00726147">
      <w:pPr>
        <w:tabs>
          <w:tab w:val="left" w:pos="810"/>
        </w:tabs>
        <w:spacing w:before="120"/>
        <w:rPr>
          <w:rFonts w:ascii="Arial" w:hAnsi="Arial" w:cs="Arial"/>
          <w:sz w:val="22"/>
          <w:szCs w:val="22"/>
        </w:rPr>
      </w:pPr>
    </w:p>
    <w:p w14:paraId="634D8CF9" w14:textId="772B3529" w:rsidR="00491688" w:rsidRPr="00D342C9" w:rsidRDefault="00491688" w:rsidP="002C600D">
      <w:pPr>
        <w:numPr>
          <w:ilvl w:val="0"/>
          <w:numId w:val="1"/>
        </w:numPr>
        <w:spacing w:before="120" w:after="120"/>
        <w:rPr>
          <w:rFonts w:ascii="Arial" w:hAnsi="Arial" w:cs="Arial"/>
          <w:sz w:val="22"/>
          <w:szCs w:val="22"/>
        </w:rPr>
      </w:pPr>
      <w:r w:rsidRPr="00D342C9">
        <w:rPr>
          <w:rFonts w:ascii="Arial" w:hAnsi="Arial" w:cs="Arial"/>
          <w:b/>
          <w:bCs/>
          <w:sz w:val="22"/>
          <w:szCs w:val="22"/>
        </w:rPr>
        <w:t xml:space="preserve">BID SUBMISSION CHECKLIST: </w:t>
      </w:r>
    </w:p>
    <w:p w14:paraId="31261BCD" w14:textId="77777777" w:rsidR="00491688" w:rsidRPr="00D342C9" w:rsidRDefault="00491688" w:rsidP="003872E6">
      <w:pPr>
        <w:numPr>
          <w:ilvl w:val="0"/>
          <w:numId w:val="12"/>
        </w:numPr>
        <w:spacing w:after="120"/>
        <w:rPr>
          <w:rFonts w:ascii="Arial" w:hAnsi="Arial" w:cs="Arial"/>
          <w:sz w:val="22"/>
          <w:szCs w:val="22"/>
        </w:rPr>
      </w:pPr>
      <w:bookmarkStart w:id="25" w:name="_Toc475556996"/>
      <w:bookmarkStart w:id="26" w:name="_Toc475556997"/>
      <w:bookmarkStart w:id="27" w:name="_Toc475556998"/>
      <w:bookmarkStart w:id="28" w:name="_Toc475556999"/>
      <w:bookmarkStart w:id="29" w:name="_Toc475557001"/>
      <w:bookmarkStart w:id="30" w:name="_Toc475557002"/>
      <w:bookmarkStart w:id="31" w:name="_Toc475557003"/>
      <w:bookmarkStart w:id="32" w:name="_Toc475557005"/>
      <w:bookmarkStart w:id="33" w:name="_Toc475557007"/>
      <w:bookmarkStart w:id="34" w:name="_Toc475557010"/>
      <w:bookmarkStart w:id="35" w:name="_Toc475557019"/>
      <w:bookmarkStart w:id="36" w:name="_Toc475557021"/>
      <w:bookmarkStart w:id="37" w:name="_Toc475557022"/>
      <w:bookmarkStart w:id="38" w:name="_Toc475557023"/>
      <w:bookmarkStart w:id="39" w:name="_Toc475557024"/>
      <w:bookmarkStart w:id="40" w:name="_Toc475557026"/>
      <w:bookmarkStart w:id="41" w:name="_Toc475557028"/>
      <w:bookmarkStart w:id="42" w:name="_Toc475557030"/>
      <w:bookmarkStart w:id="43" w:name="_Toc475557034"/>
      <w:bookmarkStart w:id="44" w:name="_Toc475557035"/>
      <w:bookmarkStart w:id="45" w:name="_Toc475557036"/>
      <w:bookmarkStart w:id="46" w:name="_Toc475557037"/>
      <w:bookmarkStart w:id="47" w:name="_Toc475557042"/>
      <w:bookmarkStart w:id="48" w:name="_Toc475557043"/>
      <w:bookmarkStart w:id="49" w:name="_Toc475557045"/>
      <w:bookmarkStart w:id="50" w:name="_Toc475557046"/>
      <w:bookmarkStart w:id="51" w:name="_Toc475557048"/>
      <w:bookmarkStart w:id="52" w:name="_Toc475557049"/>
      <w:bookmarkStart w:id="53" w:name="_Toc475557051"/>
      <w:bookmarkStart w:id="54" w:name="_Toc475557052"/>
      <w:bookmarkStart w:id="55" w:name="_Toc475557054"/>
      <w:bookmarkStart w:id="56" w:name="_Toc475557055"/>
      <w:bookmarkStart w:id="57" w:name="_Toc194118378"/>
      <w:bookmarkStart w:id="58" w:name="_Toc194118406"/>
      <w:bookmarkStart w:id="59" w:name="_Toc194118436"/>
      <w:bookmarkStart w:id="60" w:name="_Toc194118578"/>
      <w:bookmarkStart w:id="61" w:name="_Toc194119444"/>
      <w:bookmarkStart w:id="62" w:name="_Toc194119689"/>
      <w:bookmarkStart w:id="63" w:name="_Toc194120052"/>
      <w:bookmarkStart w:id="64" w:name="_Toc194120144"/>
      <w:bookmarkStart w:id="65" w:name="_Toc194133736"/>
      <w:bookmarkStart w:id="66" w:name="_Toc475557057"/>
      <w:bookmarkStart w:id="67" w:name="_Toc475557059"/>
      <w:bookmarkStart w:id="68" w:name="_Toc475557061"/>
      <w:bookmarkStart w:id="69" w:name="_Toc475557062"/>
      <w:bookmarkStart w:id="70" w:name="_Toc475557063"/>
      <w:bookmarkStart w:id="71" w:name="_Toc475557086"/>
      <w:bookmarkStart w:id="72" w:name="_Toc475557088"/>
      <w:bookmarkStart w:id="73" w:name="_Toc475557090"/>
      <w:bookmarkStart w:id="74" w:name="_Toc475557091"/>
      <w:bookmarkStart w:id="75" w:name="_Toc475557092"/>
      <w:bookmarkStart w:id="76" w:name="_Toc475557093"/>
      <w:bookmarkStart w:id="77" w:name="_Toc475557094"/>
      <w:bookmarkStart w:id="78" w:name="_Toc475557095"/>
      <w:bookmarkStart w:id="79" w:name="_Toc475557096"/>
      <w:bookmarkStart w:id="80" w:name="_Toc475557097"/>
      <w:bookmarkStart w:id="81" w:name="_Toc475557098"/>
      <w:bookmarkStart w:id="82" w:name="_Toc475557099"/>
      <w:bookmarkStart w:id="83" w:name="_Toc475557100"/>
      <w:bookmarkStart w:id="84" w:name="_Toc475557101"/>
      <w:bookmarkStart w:id="85" w:name="_Toc47555710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D342C9">
        <w:rPr>
          <w:rFonts w:ascii="Arial" w:hAnsi="Arial" w:cs="Arial"/>
          <w:sz w:val="22"/>
          <w:szCs w:val="22"/>
        </w:rPr>
        <w:t>Cover Letter</w:t>
      </w:r>
    </w:p>
    <w:p w14:paraId="1E055E2B" w14:textId="77777777" w:rsidR="00EB32FE" w:rsidRPr="00D342C9" w:rsidRDefault="00EB32FE" w:rsidP="003872E6">
      <w:pPr>
        <w:pStyle w:val="Heading3"/>
        <w:numPr>
          <w:ilvl w:val="0"/>
          <w:numId w:val="12"/>
        </w:numPr>
        <w:spacing w:after="120"/>
        <w:rPr>
          <w:rFonts w:ascii="Arial" w:hAnsi="Arial" w:cs="Arial"/>
          <w:b w:val="0"/>
          <w:sz w:val="22"/>
          <w:szCs w:val="22"/>
        </w:rPr>
      </w:pPr>
      <w:r w:rsidRPr="00D342C9">
        <w:rPr>
          <w:rFonts w:ascii="Arial" w:hAnsi="Arial" w:cs="Arial"/>
          <w:b w:val="0"/>
          <w:sz w:val="22"/>
          <w:szCs w:val="22"/>
        </w:rPr>
        <w:t>Technical Response</w:t>
      </w:r>
    </w:p>
    <w:p w14:paraId="4EFA512A" w14:textId="77777777" w:rsidR="00B01FEF" w:rsidRPr="00D342C9" w:rsidRDefault="00B01FEF" w:rsidP="003872E6">
      <w:pPr>
        <w:pStyle w:val="Heading3"/>
        <w:numPr>
          <w:ilvl w:val="0"/>
          <w:numId w:val="12"/>
        </w:numPr>
        <w:spacing w:after="120"/>
        <w:rPr>
          <w:rFonts w:ascii="Arial" w:hAnsi="Arial" w:cs="Arial"/>
          <w:b w:val="0"/>
          <w:sz w:val="22"/>
          <w:szCs w:val="22"/>
        </w:rPr>
      </w:pPr>
      <w:r w:rsidRPr="00D342C9">
        <w:rPr>
          <w:rFonts w:ascii="Arial" w:hAnsi="Arial" w:cs="Arial"/>
          <w:b w:val="0"/>
          <w:sz w:val="22"/>
          <w:szCs w:val="22"/>
        </w:rPr>
        <w:t>Redacted Technical Response, if applicable</w:t>
      </w:r>
    </w:p>
    <w:p w14:paraId="7408A547" w14:textId="77777777" w:rsidR="00EB32FE" w:rsidRPr="00D342C9" w:rsidRDefault="00EB32FE" w:rsidP="003872E6">
      <w:pPr>
        <w:pStyle w:val="Heading3"/>
        <w:numPr>
          <w:ilvl w:val="0"/>
          <w:numId w:val="12"/>
        </w:numPr>
        <w:spacing w:after="120"/>
        <w:rPr>
          <w:rFonts w:ascii="Arial" w:hAnsi="Arial" w:cs="Arial"/>
          <w:b w:val="0"/>
          <w:sz w:val="22"/>
          <w:szCs w:val="22"/>
        </w:rPr>
      </w:pPr>
      <w:r w:rsidRPr="00D342C9">
        <w:rPr>
          <w:rFonts w:ascii="Arial" w:hAnsi="Arial" w:cs="Arial"/>
          <w:b w:val="0"/>
          <w:sz w:val="22"/>
          <w:szCs w:val="22"/>
        </w:rPr>
        <w:t>References</w:t>
      </w:r>
    </w:p>
    <w:p w14:paraId="0AB979A6" w14:textId="77777777" w:rsidR="00EB32FE" w:rsidRPr="00D342C9" w:rsidRDefault="00EB32FE" w:rsidP="003872E6">
      <w:pPr>
        <w:pStyle w:val="Heading3"/>
        <w:numPr>
          <w:ilvl w:val="0"/>
          <w:numId w:val="12"/>
        </w:numPr>
        <w:spacing w:after="120"/>
        <w:rPr>
          <w:rFonts w:ascii="Arial" w:hAnsi="Arial" w:cs="Arial"/>
          <w:b w:val="0"/>
          <w:sz w:val="22"/>
          <w:szCs w:val="22"/>
        </w:rPr>
      </w:pPr>
      <w:r w:rsidRPr="00D342C9">
        <w:rPr>
          <w:rFonts w:ascii="Arial" w:hAnsi="Arial" w:cs="Arial"/>
          <w:b w:val="0"/>
          <w:sz w:val="22"/>
          <w:szCs w:val="22"/>
        </w:rPr>
        <w:t>Pric</w:t>
      </w:r>
      <w:r w:rsidR="00F461B3" w:rsidRPr="00D342C9">
        <w:rPr>
          <w:rFonts w:ascii="Arial" w:hAnsi="Arial" w:cs="Arial"/>
          <w:b w:val="0"/>
          <w:sz w:val="22"/>
          <w:szCs w:val="22"/>
        </w:rPr>
        <w:t>e</w:t>
      </w:r>
      <w:r w:rsidRPr="00D342C9">
        <w:rPr>
          <w:rFonts w:ascii="Arial" w:hAnsi="Arial" w:cs="Arial"/>
          <w:b w:val="0"/>
          <w:sz w:val="22"/>
          <w:szCs w:val="22"/>
        </w:rPr>
        <w:t xml:space="preserve"> </w:t>
      </w:r>
      <w:r w:rsidR="00F461B3" w:rsidRPr="00D342C9">
        <w:rPr>
          <w:rFonts w:ascii="Arial" w:hAnsi="Arial" w:cs="Arial"/>
          <w:b w:val="0"/>
          <w:sz w:val="22"/>
          <w:szCs w:val="22"/>
        </w:rPr>
        <w:t>Schedule</w:t>
      </w:r>
    </w:p>
    <w:p w14:paraId="087C9BAB" w14:textId="77777777" w:rsidR="00491688" w:rsidRPr="00D342C9" w:rsidRDefault="00491688" w:rsidP="003872E6">
      <w:pPr>
        <w:pStyle w:val="Heading3"/>
        <w:numPr>
          <w:ilvl w:val="0"/>
          <w:numId w:val="12"/>
        </w:numPr>
        <w:spacing w:after="120"/>
        <w:rPr>
          <w:rFonts w:ascii="Arial" w:hAnsi="Arial" w:cs="Arial"/>
          <w:b w:val="0"/>
          <w:sz w:val="22"/>
          <w:szCs w:val="22"/>
        </w:rPr>
      </w:pPr>
      <w:r w:rsidRPr="00D342C9">
        <w:rPr>
          <w:rFonts w:ascii="Arial" w:hAnsi="Arial" w:cs="Arial"/>
          <w:b w:val="0"/>
          <w:sz w:val="22"/>
          <w:szCs w:val="22"/>
        </w:rPr>
        <w:t>Signed Certificate of Compliance</w:t>
      </w:r>
    </w:p>
    <w:p w14:paraId="2F6C91BD" w14:textId="77777777" w:rsidR="00262009" w:rsidRPr="00D342C9" w:rsidRDefault="00262009" w:rsidP="00262009">
      <w:pPr>
        <w:rPr>
          <w:sz w:val="28"/>
          <w:szCs w:val="22"/>
        </w:rPr>
      </w:pPr>
    </w:p>
    <w:p w14:paraId="731FD659" w14:textId="77777777" w:rsidR="00047EFF" w:rsidRPr="00D342C9" w:rsidRDefault="00047EFF" w:rsidP="00047EFF">
      <w:pPr>
        <w:numPr>
          <w:ilvl w:val="0"/>
          <w:numId w:val="1"/>
        </w:numPr>
        <w:spacing w:before="120"/>
        <w:rPr>
          <w:rFonts w:ascii="Arial" w:hAnsi="Arial" w:cs="Arial"/>
          <w:sz w:val="22"/>
          <w:szCs w:val="22"/>
        </w:rPr>
      </w:pPr>
      <w:r w:rsidRPr="00D342C9">
        <w:rPr>
          <w:rFonts w:ascii="Arial" w:hAnsi="Arial" w:cs="Arial"/>
          <w:b/>
          <w:sz w:val="22"/>
          <w:szCs w:val="22"/>
        </w:rPr>
        <w:t>ATTACHMENTS:</w:t>
      </w:r>
    </w:p>
    <w:p w14:paraId="276F1A9B" w14:textId="77777777" w:rsidR="00047EFF" w:rsidRPr="00D342C9" w:rsidRDefault="00047EFF" w:rsidP="007E07BF">
      <w:pPr>
        <w:numPr>
          <w:ilvl w:val="1"/>
          <w:numId w:val="1"/>
        </w:numPr>
        <w:tabs>
          <w:tab w:val="left" w:pos="360"/>
        </w:tabs>
        <w:spacing w:before="120"/>
        <w:rPr>
          <w:rFonts w:ascii="Arial" w:hAnsi="Arial" w:cs="Arial"/>
          <w:sz w:val="22"/>
          <w:szCs w:val="22"/>
        </w:rPr>
      </w:pPr>
      <w:r w:rsidRPr="00D342C9">
        <w:rPr>
          <w:rFonts w:ascii="Arial" w:hAnsi="Arial" w:cs="Arial"/>
          <w:sz w:val="22"/>
          <w:szCs w:val="22"/>
        </w:rPr>
        <w:t>Certificate of Compliance</w:t>
      </w:r>
      <w:r w:rsidRPr="00D342C9">
        <w:rPr>
          <w:rFonts w:ascii="Arial" w:hAnsi="Arial" w:cs="Arial"/>
          <w:sz w:val="22"/>
          <w:szCs w:val="22"/>
        </w:rPr>
        <w:tab/>
      </w:r>
    </w:p>
    <w:p w14:paraId="6C5C72F7" w14:textId="77777777" w:rsidR="00B67B61" w:rsidRPr="00D342C9" w:rsidRDefault="00B67B61" w:rsidP="00B67B61">
      <w:pPr>
        <w:numPr>
          <w:ilvl w:val="1"/>
          <w:numId w:val="1"/>
        </w:numPr>
        <w:tabs>
          <w:tab w:val="left" w:pos="360"/>
        </w:tabs>
        <w:spacing w:before="120"/>
        <w:rPr>
          <w:rFonts w:ascii="Arial" w:hAnsi="Arial" w:cs="Arial"/>
          <w:sz w:val="22"/>
          <w:szCs w:val="22"/>
        </w:rPr>
      </w:pPr>
      <w:r w:rsidRPr="00D342C9">
        <w:rPr>
          <w:rFonts w:ascii="Arial" w:hAnsi="Arial" w:cs="Arial"/>
          <w:sz w:val="22"/>
          <w:szCs w:val="22"/>
        </w:rPr>
        <w:t>Price Schedule</w:t>
      </w:r>
      <w:r w:rsidR="002C6694" w:rsidRPr="00D342C9">
        <w:rPr>
          <w:rFonts w:ascii="Arial" w:hAnsi="Arial" w:cs="Arial"/>
          <w:sz w:val="22"/>
          <w:szCs w:val="22"/>
        </w:rPr>
        <w:t xml:space="preserve"> </w:t>
      </w:r>
    </w:p>
    <w:p w14:paraId="31B35296" w14:textId="77777777" w:rsidR="00E7034E" w:rsidRPr="00D342C9" w:rsidRDefault="00E7034E" w:rsidP="00E7034E">
      <w:pPr>
        <w:numPr>
          <w:ilvl w:val="1"/>
          <w:numId w:val="1"/>
        </w:numPr>
        <w:tabs>
          <w:tab w:val="left" w:pos="360"/>
        </w:tabs>
        <w:spacing w:before="120"/>
        <w:rPr>
          <w:rFonts w:ascii="Arial" w:hAnsi="Arial" w:cs="Arial"/>
          <w:sz w:val="22"/>
          <w:szCs w:val="22"/>
        </w:rPr>
      </w:pPr>
      <w:r w:rsidRPr="00D342C9">
        <w:rPr>
          <w:rFonts w:ascii="Arial" w:hAnsi="Arial" w:cs="Arial"/>
          <w:sz w:val="22"/>
          <w:szCs w:val="22"/>
        </w:rPr>
        <w:t>Worker Classification Compliance Requirement; Subcontractor Reporting Form</w:t>
      </w:r>
    </w:p>
    <w:p w14:paraId="47740ADA" w14:textId="6B110D0E" w:rsidR="004D2734" w:rsidRPr="00D342C9" w:rsidRDefault="004D2734" w:rsidP="004D2734">
      <w:pPr>
        <w:numPr>
          <w:ilvl w:val="1"/>
          <w:numId w:val="1"/>
        </w:numPr>
        <w:tabs>
          <w:tab w:val="left" w:pos="360"/>
        </w:tabs>
        <w:spacing w:before="120"/>
        <w:ind w:left="720" w:hanging="360"/>
        <w:rPr>
          <w:rFonts w:ascii="Arial" w:hAnsi="Arial" w:cs="Arial"/>
          <w:sz w:val="22"/>
          <w:szCs w:val="22"/>
        </w:rPr>
      </w:pPr>
      <w:r w:rsidRPr="00D342C9">
        <w:rPr>
          <w:rFonts w:ascii="Arial" w:hAnsi="Arial" w:cs="Arial"/>
          <w:sz w:val="22"/>
          <w:szCs w:val="22"/>
        </w:rPr>
        <w:t xml:space="preserve">Standard State Contract with its associated attachments, including but not limited to, Attachment C: Standard State Provisions for Contracts and Grants </w:t>
      </w:r>
      <w:r w:rsidR="003B33BC">
        <w:rPr>
          <w:rFonts w:ascii="Arial" w:hAnsi="Arial" w:cs="Arial"/>
          <w:sz w:val="22"/>
          <w:szCs w:val="22"/>
        </w:rPr>
        <w:t>(February 13, 2026</w:t>
      </w:r>
      <w:r w:rsidRPr="00D342C9">
        <w:rPr>
          <w:rFonts w:ascii="Arial" w:hAnsi="Arial" w:cs="Arial"/>
          <w:sz w:val="22"/>
          <w:szCs w:val="22"/>
        </w:rPr>
        <w:t>)</w:t>
      </w:r>
    </w:p>
    <w:p w14:paraId="754C9309" w14:textId="0BEB9190" w:rsidR="00124402" w:rsidRPr="00D342C9" w:rsidRDefault="00124402" w:rsidP="002E6E9D">
      <w:pPr>
        <w:tabs>
          <w:tab w:val="left" w:pos="360"/>
        </w:tabs>
        <w:spacing w:before="120"/>
        <w:ind w:left="792"/>
        <w:rPr>
          <w:rFonts w:ascii="Arial" w:hAnsi="Arial" w:cs="Arial"/>
          <w:sz w:val="22"/>
          <w:szCs w:val="22"/>
        </w:rPr>
      </w:pPr>
    </w:p>
    <w:p w14:paraId="74D3149B" w14:textId="77777777" w:rsidR="00815EDC" w:rsidRPr="002D2F45" w:rsidRDefault="00E41ECB" w:rsidP="00815EDC">
      <w:pPr>
        <w:rPr>
          <w:rFonts w:ascii="Arial" w:hAnsi="Arial" w:cs="Arial"/>
          <w:sz w:val="22"/>
          <w:szCs w:val="22"/>
        </w:rPr>
      </w:pPr>
      <w:r w:rsidRPr="00D342C9">
        <w:rPr>
          <w:rFonts w:ascii="Times New Roman" w:hAnsi="Times New Roman"/>
          <w:b/>
          <w:sz w:val="22"/>
          <w:szCs w:val="22"/>
        </w:rPr>
        <w:br w:type="page"/>
      </w:r>
      <w:r w:rsidR="00815EDC" w:rsidRPr="002D2F45">
        <w:rPr>
          <w:rFonts w:ascii="Arial" w:hAnsi="Arial" w:cs="Arial"/>
          <w:b/>
          <w:sz w:val="22"/>
          <w:szCs w:val="22"/>
        </w:rPr>
        <w:lastRenderedPageBreak/>
        <w:t xml:space="preserve">RFP/PROJECT:  </w:t>
      </w:r>
    </w:p>
    <w:p w14:paraId="60CA68B5" w14:textId="77777777" w:rsidR="00815EDC" w:rsidRPr="002D2F45" w:rsidRDefault="00815EDC" w:rsidP="00815EDC">
      <w:pPr>
        <w:rPr>
          <w:rFonts w:ascii="Arial" w:hAnsi="Arial" w:cs="Arial"/>
          <w:sz w:val="22"/>
          <w:szCs w:val="22"/>
        </w:rPr>
      </w:pPr>
      <w:r w:rsidRPr="002D2F45">
        <w:rPr>
          <w:rFonts w:ascii="Arial" w:hAnsi="Arial" w:cs="Arial"/>
          <w:b/>
          <w:sz w:val="22"/>
          <w:szCs w:val="22"/>
        </w:rPr>
        <w:t>DATE:</w:t>
      </w:r>
      <w:r w:rsidRPr="002D2F45">
        <w:rPr>
          <w:rFonts w:ascii="Arial" w:hAnsi="Arial" w:cs="Arial"/>
          <w:sz w:val="22"/>
          <w:szCs w:val="22"/>
        </w:rPr>
        <w:t xml:space="preserve"> </w:t>
      </w:r>
    </w:p>
    <w:p w14:paraId="750C8205" w14:textId="501FBEE5" w:rsidR="00E41ECB" w:rsidRPr="00D342C9" w:rsidRDefault="00917DF7" w:rsidP="00815EDC">
      <w:pPr>
        <w:pStyle w:val="PlainText"/>
        <w:jc w:val="right"/>
        <w:rPr>
          <w:rFonts w:ascii="Arial" w:hAnsi="Arial" w:cs="Arial"/>
          <w:sz w:val="22"/>
          <w:szCs w:val="22"/>
        </w:rPr>
      </w:pPr>
      <w:r w:rsidRPr="00D342C9">
        <w:rPr>
          <w:rFonts w:ascii="Arial" w:hAnsi="Arial" w:cs="Arial"/>
          <w:sz w:val="22"/>
          <w:szCs w:val="22"/>
        </w:rPr>
        <w:t xml:space="preserve">Page 1 of </w:t>
      </w:r>
      <w:r w:rsidR="00EE5ACF" w:rsidRPr="00D342C9">
        <w:rPr>
          <w:rFonts w:ascii="Arial" w:hAnsi="Arial" w:cs="Arial"/>
          <w:sz w:val="22"/>
          <w:szCs w:val="22"/>
        </w:rPr>
        <w:t>4</w:t>
      </w:r>
    </w:p>
    <w:p w14:paraId="7BE4E662" w14:textId="77777777" w:rsidR="00E41ECB" w:rsidRPr="00D342C9" w:rsidRDefault="00E41ECB" w:rsidP="00E41ECB">
      <w:pPr>
        <w:jc w:val="center"/>
        <w:rPr>
          <w:rFonts w:ascii="Arial" w:hAnsi="Arial" w:cs="Arial"/>
          <w:b/>
          <w:sz w:val="28"/>
          <w:szCs w:val="22"/>
        </w:rPr>
      </w:pPr>
      <w:r w:rsidRPr="00D342C9">
        <w:rPr>
          <w:rFonts w:ascii="Arial" w:hAnsi="Arial" w:cs="Arial"/>
          <w:b/>
          <w:sz w:val="28"/>
          <w:szCs w:val="22"/>
        </w:rPr>
        <w:t>CERTIFICATE OF COMPLIANCE</w:t>
      </w:r>
    </w:p>
    <w:p w14:paraId="17674573" w14:textId="77777777" w:rsidR="00E41ECB" w:rsidRPr="00D342C9" w:rsidRDefault="00E41ECB" w:rsidP="00E41ECB">
      <w:pPr>
        <w:ind w:firstLine="720"/>
        <w:rPr>
          <w:rFonts w:ascii="Arial" w:hAnsi="Arial" w:cs="Arial"/>
          <w:sz w:val="28"/>
          <w:szCs w:val="22"/>
        </w:rPr>
      </w:pPr>
    </w:p>
    <w:p w14:paraId="01483A57" w14:textId="2438AF75" w:rsidR="00E41ECB" w:rsidRPr="00C03EF6" w:rsidRDefault="007C1AF0" w:rsidP="00C03EF6">
      <w:pPr>
        <w:pStyle w:val="BodyText3"/>
        <w:jc w:val="left"/>
        <w:rPr>
          <w:rFonts w:ascii="Arial" w:hAnsi="Arial" w:cs="Arial"/>
          <w:b/>
          <w:sz w:val="22"/>
          <w:szCs w:val="22"/>
        </w:rPr>
      </w:pPr>
      <w:r w:rsidRPr="00D342C9">
        <w:rPr>
          <w:rFonts w:ascii="Arial" w:hAnsi="Arial" w:cs="Arial"/>
          <w:b/>
          <w:sz w:val="22"/>
          <w:szCs w:val="22"/>
        </w:rPr>
        <w:t xml:space="preserve">For </w:t>
      </w:r>
      <w:r w:rsidR="005D12D4" w:rsidRPr="00D342C9">
        <w:rPr>
          <w:rFonts w:ascii="Arial" w:hAnsi="Arial" w:cs="Arial"/>
          <w:b/>
          <w:sz w:val="22"/>
          <w:szCs w:val="22"/>
        </w:rPr>
        <w:t>your</w:t>
      </w:r>
      <w:r w:rsidRPr="00D342C9">
        <w:rPr>
          <w:rFonts w:ascii="Arial" w:hAnsi="Arial" w:cs="Arial"/>
          <w:b/>
          <w:sz w:val="22"/>
          <w:szCs w:val="22"/>
        </w:rPr>
        <w:t xml:space="preserve"> bid to be considered valid</w:t>
      </w:r>
      <w:r w:rsidR="00825925" w:rsidRPr="00D342C9">
        <w:rPr>
          <w:rFonts w:ascii="Arial" w:hAnsi="Arial" w:cs="Arial"/>
          <w:b/>
          <w:sz w:val="22"/>
          <w:szCs w:val="22"/>
        </w:rPr>
        <w:t>,</w:t>
      </w:r>
      <w:r w:rsidRPr="00D342C9">
        <w:rPr>
          <w:rFonts w:ascii="Arial" w:hAnsi="Arial" w:cs="Arial"/>
          <w:b/>
          <w:sz w:val="22"/>
          <w:szCs w:val="22"/>
        </w:rPr>
        <w:t xml:space="preserve"> t</w:t>
      </w:r>
      <w:r w:rsidR="00E41ECB" w:rsidRPr="00D342C9">
        <w:rPr>
          <w:rFonts w:ascii="Arial" w:hAnsi="Arial" w:cs="Arial"/>
          <w:b/>
          <w:sz w:val="22"/>
          <w:szCs w:val="22"/>
        </w:rPr>
        <w:t>his form must be completed in its entirety</w:t>
      </w:r>
      <w:r w:rsidRPr="00D342C9">
        <w:rPr>
          <w:rFonts w:ascii="Arial" w:hAnsi="Arial" w:cs="Arial"/>
          <w:b/>
          <w:sz w:val="22"/>
          <w:szCs w:val="22"/>
        </w:rPr>
        <w:t>, executed by a duly authorized representative of the bidder,</w:t>
      </w:r>
      <w:r w:rsidR="00E41ECB" w:rsidRPr="00D342C9">
        <w:rPr>
          <w:rFonts w:ascii="Arial" w:hAnsi="Arial" w:cs="Arial"/>
          <w:b/>
          <w:sz w:val="22"/>
          <w:szCs w:val="22"/>
        </w:rPr>
        <w:t xml:space="preserve"> and submitted as part of the response </w:t>
      </w:r>
      <w:r w:rsidRPr="00D342C9">
        <w:rPr>
          <w:rFonts w:ascii="Arial" w:hAnsi="Arial" w:cs="Arial"/>
          <w:b/>
          <w:sz w:val="22"/>
          <w:szCs w:val="22"/>
        </w:rPr>
        <w:t xml:space="preserve">to </w:t>
      </w:r>
      <w:r w:rsidR="00E41ECB" w:rsidRPr="00D342C9">
        <w:rPr>
          <w:rFonts w:ascii="Arial" w:hAnsi="Arial" w:cs="Arial"/>
          <w:b/>
          <w:sz w:val="22"/>
          <w:szCs w:val="22"/>
        </w:rPr>
        <w:t>the proposal.</w:t>
      </w:r>
    </w:p>
    <w:p w14:paraId="4AF2BF32" w14:textId="77777777" w:rsidR="00E41ECB" w:rsidRPr="00D342C9" w:rsidRDefault="00E41ECB" w:rsidP="00E41ECB">
      <w:pPr>
        <w:rPr>
          <w:rFonts w:ascii="Calibri" w:eastAsia="Calibri" w:hAnsi="Calibri"/>
          <w:sz w:val="22"/>
          <w:szCs w:val="22"/>
        </w:rPr>
      </w:pPr>
    </w:p>
    <w:p w14:paraId="5D9DC5B8" w14:textId="77777777" w:rsidR="00E80665" w:rsidRPr="00D342C9" w:rsidRDefault="00E80665" w:rsidP="003872E6">
      <w:pPr>
        <w:pStyle w:val="ListParagraph"/>
        <w:numPr>
          <w:ilvl w:val="0"/>
          <w:numId w:val="2"/>
        </w:numPr>
        <w:tabs>
          <w:tab w:val="left" w:pos="360"/>
          <w:tab w:val="left" w:pos="720"/>
        </w:tabs>
        <w:ind w:left="720" w:right="-36"/>
        <w:rPr>
          <w:rFonts w:ascii="Arial" w:hAnsi="Arial" w:cs="Arial"/>
        </w:rPr>
      </w:pPr>
      <w:r w:rsidRPr="00D342C9">
        <w:rPr>
          <w:rFonts w:ascii="Arial" w:hAnsi="Arial" w:cs="Arial"/>
          <w:b/>
        </w:rPr>
        <w:t>NON COLLUSION:</w:t>
      </w:r>
      <w:r w:rsidRPr="00D342C9">
        <w:rPr>
          <w:rFonts w:ascii="Arial" w:hAnsi="Arial" w:cs="Arial"/>
        </w:rPr>
        <w:t xml:space="preserve">  </w:t>
      </w:r>
      <w:r w:rsidR="007C1AF0" w:rsidRPr="00D342C9">
        <w:rPr>
          <w:rFonts w:ascii="Arial" w:hAnsi="Arial" w:cs="Arial"/>
        </w:rPr>
        <w:t>Bidder hereby certifies t</w:t>
      </w:r>
      <w:r w:rsidRPr="00D342C9">
        <w:rPr>
          <w:rFonts w:ascii="Arial" w:hAnsi="Arial" w:cs="Arial"/>
        </w:rPr>
        <w:t>hat the prices quoted have been arrived at without collusion and that no prior information concerning these prices has been received from or given to a competitive company.  If there is sufficient evidence to warrant investigation of the bid/contract process by the Office of the Attorney General, bidder understand</w:t>
      </w:r>
      <w:r w:rsidR="007C1AF0" w:rsidRPr="00D342C9">
        <w:rPr>
          <w:rFonts w:ascii="Arial" w:hAnsi="Arial" w:cs="Arial"/>
        </w:rPr>
        <w:t>s</w:t>
      </w:r>
      <w:r w:rsidRPr="00D342C9">
        <w:rPr>
          <w:rFonts w:ascii="Arial" w:hAnsi="Arial" w:cs="Arial"/>
        </w:rPr>
        <w:t xml:space="preserve"> that this paragraph might be used as a basis for litigation.</w:t>
      </w:r>
    </w:p>
    <w:p w14:paraId="08B70002" w14:textId="77777777" w:rsidR="00E80665" w:rsidRPr="00D342C9" w:rsidRDefault="00E80665" w:rsidP="00E80665">
      <w:pPr>
        <w:pStyle w:val="ListParagraph"/>
        <w:tabs>
          <w:tab w:val="left" w:pos="360"/>
          <w:tab w:val="left" w:pos="720"/>
        </w:tabs>
        <w:ind w:right="-36"/>
        <w:rPr>
          <w:rFonts w:ascii="Arial" w:hAnsi="Arial" w:cs="Arial"/>
        </w:rPr>
      </w:pPr>
    </w:p>
    <w:p w14:paraId="6F88103C" w14:textId="77777777" w:rsidR="00E41ECB" w:rsidRPr="00D342C9" w:rsidRDefault="00E41ECB" w:rsidP="003872E6">
      <w:pPr>
        <w:pStyle w:val="ListParagraph"/>
        <w:numPr>
          <w:ilvl w:val="0"/>
          <w:numId w:val="2"/>
        </w:numPr>
        <w:tabs>
          <w:tab w:val="left" w:pos="360"/>
          <w:tab w:val="left" w:pos="720"/>
        </w:tabs>
        <w:ind w:left="720" w:right="-36"/>
        <w:rPr>
          <w:rFonts w:ascii="Arial" w:hAnsi="Arial" w:cs="Arial"/>
        </w:rPr>
      </w:pPr>
      <w:r w:rsidRPr="00D342C9">
        <w:rPr>
          <w:rFonts w:ascii="Arial" w:hAnsi="Arial" w:cs="Arial"/>
          <w:b/>
        </w:rPr>
        <w:t>CONTRACT TERMS:</w:t>
      </w:r>
      <w:r w:rsidRPr="00D342C9">
        <w:rPr>
          <w:rFonts w:ascii="Arial" w:hAnsi="Arial" w:cs="Arial"/>
        </w:rPr>
        <w:t xml:space="preserve">  </w:t>
      </w:r>
      <w:r w:rsidR="007C1AF0" w:rsidRPr="00D342C9">
        <w:rPr>
          <w:rFonts w:ascii="Arial" w:hAnsi="Arial" w:cs="Arial"/>
        </w:rPr>
        <w:t>Bidder</w:t>
      </w:r>
      <w:r w:rsidRPr="00D342C9">
        <w:rPr>
          <w:rFonts w:ascii="Arial" w:hAnsi="Arial" w:cs="Arial"/>
        </w:rPr>
        <w:t xml:space="preserve"> hereby acknowledges </w:t>
      </w:r>
      <w:r w:rsidR="00FE2B5A" w:rsidRPr="00D342C9">
        <w:rPr>
          <w:rFonts w:ascii="Arial" w:hAnsi="Arial" w:cs="Arial"/>
        </w:rPr>
        <w:t xml:space="preserve">that is has read, understands </w:t>
      </w:r>
      <w:r w:rsidRPr="00D342C9">
        <w:rPr>
          <w:rFonts w:ascii="Arial" w:hAnsi="Arial" w:cs="Arial"/>
        </w:rPr>
        <w:t xml:space="preserve">and agrees to </w:t>
      </w:r>
      <w:r w:rsidR="00A905DC" w:rsidRPr="00D342C9">
        <w:rPr>
          <w:rFonts w:ascii="Arial" w:hAnsi="Arial" w:cs="Arial"/>
        </w:rPr>
        <w:t xml:space="preserve">the terms </w:t>
      </w:r>
      <w:r w:rsidR="00825925" w:rsidRPr="00D342C9">
        <w:rPr>
          <w:rFonts w:ascii="Arial" w:hAnsi="Arial" w:cs="Arial"/>
        </w:rPr>
        <w:t xml:space="preserve">of this RFP, including </w:t>
      </w:r>
      <w:r w:rsidRPr="00D342C9">
        <w:rPr>
          <w:rFonts w:ascii="Arial" w:hAnsi="Arial" w:cs="Arial"/>
        </w:rPr>
        <w:t>Attachment C: Standard State Contract Provisions</w:t>
      </w:r>
      <w:r w:rsidR="00EE09D1" w:rsidRPr="00D342C9">
        <w:rPr>
          <w:rFonts w:ascii="Arial" w:hAnsi="Arial" w:cs="Arial"/>
        </w:rPr>
        <w:t>, and any other contract attachments included with this RFP.</w:t>
      </w:r>
    </w:p>
    <w:p w14:paraId="51E3C0E3" w14:textId="77777777" w:rsidR="00E41ECB" w:rsidRPr="00D342C9" w:rsidRDefault="00E41ECB" w:rsidP="00E41ECB">
      <w:pPr>
        <w:tabs>
          <w:tab w:val="left" w:pos="720"/>
        </w:tabs>
        <w:ind w:left="720" w:right="-36" w:hanging="360"/>
        <w:rPr>
          <w:rFonts w:ascii="Arial" w:hAnsi="Arial" w:cs="Arial"/>
          <w:sz w:val="22"/>
          <w:szCs w:val="22"/>
        </w:rPr>
      </w:pPr>
    </w:p>
    <w:p w14:paraId="296B9E4E" w14:textId="77777777" w:rsidR="00E41ECB" w:rsidRPr="00D342C9" w:rsidRDefault="00E41ECB" w:rsidP="003872E6">
      <w:pPr>
        <w:numPr>
          <w:ilvl w:val="0"/>
          <w:numId w:val="2"/>
        </w:numPr>
        <w:tabs>
          <w:tab w:val="left" w:pos="360"/>
          <w:tab w:val="left" w:pos="720"/>
        </w:tabs>
        <w:ind w:left="720"/>
        <w:rPr>
          <w:rFonts w:ascii="Arial" w:hAnsi="Arial" w:cs="Arial"/>
          <w:sz w:val="22"/>
          <w:szCs w:val="22"/>
        </w:rPr>
      </w:pPr>
      <w:r w:rsidRPr="00D342C9">
        <w:rPr>
          <w:rFonts w:ascii="Arial" w:hAnsi="Arial" w:cs="Arial"/>
          <w:b/>
          <w:caps/>
          <w:sz w:val="22"/>
          <w:szCs w:val="22"/>
        </w:rPr>
        <w:t>Worker Classification Compliance Requirement:</w:t>
      </w:r>
      <w:r w:rsidR="00FE2B5A" w:rsidRPr="00D342C9">
        <w:rPr>
          <w:rFonts w:ascii="Arial" w:hAnsi="Arial" w:cs="Arial"/>
          <w:spacing w:val="-2"/>
          <w:sz w:val="22"/>
          <w:szCs w:val="22"/>
        </w:rPr>
        <w:t xml:space="preserve">  In accordance with Section 32 of The Vermont Recovery and Reinvestment Act of 2009 (Act No. 54), the following provisions and requirements apply to Bidder when the amount of its bid exceeds $250,000.00.</w:t>
      </w:r>
    </w:p>
    <w:p w14:paraId="20A4E803" w14:textId="77777777" w:rsidR="00E41ECB" w:rsidRPr="00D342C9" w:rsidRDefault="00E41ECB" w:rsidP="00E41ECB">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pacing w:val="-2"/>
          <w:sz w:val="22"/>
          <w:szCs w:val="22"/>
        </w:rPr>
      </w:pPr>
    </w:p>
    <w:p w14:paraId="71656E1D" w14:textId="77777777" w:rsidR="00EA5EF8" w:rsidRPr="00D342C9" w:rsidRDefault="00EE09D1" w:rsidP="00E7034E">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Arial" w:hAnsi="Arial" w:cs="Arial"/>
          <w:sz w:val="22"/>
          <w:szCs w:val="22"/>
        </w:rPr>
      </w:pPr>
      <w:r w:rsidRPr="00D342C9">
        <w:rPr>
          <w:rFonts w:ascii="Arial" w:hAnsi="Arial" w:cs="Arial"/>
          <w:b/>
          <w:sz w:val="22"/>
          <w:szCs w:val="22"/>
        </w:rPr>
        <w:t>Self-Reporting</w:t>
      </w:r>
      <w:r w:rsidR="00EA5EF8" w:rsidRPr="00D342C9">
        <w:rPr>
          <w:rFonts w:ascii="Arial" w:hAnsi="Arial" w:cs="Arial"/>
          <w:b/>
          <w:sz w:val="22"/>
          <w:szCs w:val="22"/>
        </w:rPr>
        <w:t>.</w:t>
      </w:r>
      <w:r w:rsidRPr="00D342C9">
        <w:rPr>
          <w:rFonts w:ascii="Arial" w:hAnsi="Arial" w:cs="Arial"/>
          <w:sz w:val="22"/>
          <w:szCs w:val="22"/>
        </w:rPr>
        <w:t xml:space="preserve">  </w:t>
      </w:r>
      <w:r w:rsidR="00825925" w:rsidRPr="00D342C9">
        <w:rPr>
          <w:rFonts w:ascii="Arial" w:hAnsi="Arial" w:cs="Arial"/>
          <w:sz w:val="22"/>
          <w:szCs w:val="22"/>
        </w:rPr>
        <w:t>B</w:t>
      </w:r>
      <w:r w:rsidR="00EA5EF8" w:rsidRPr="00D342C9">
        <w:rPr>
          <w:rFonts w:ascii="Arial" w:hAnsi="Arial" w:cs="Arial"/>
          <w:sz w:val="22"/>
          <w:szCs w:val="22"/>
        </w:rPr>
        <w:t xml:space="preserve">idder </w:t>
      </w:r>
      <w:r w:rsidR="00825925" w:rsidRPr="00D342C9">
        <w:rPr>
          <w:rFonts w:ascii="Arial" w:hAnsi="Arial" w:cs="Arial"/>
          <w:sz w:val="22"/>
          <w:szCs w:val="22"/>
        </w:rPr>
        <w:t xml:space="preserve">hereby </w:t>
      </w:r>
      <w:r w:rsidR="00EA5EF8" w:rsidRPr="00D342C9">
        <w:rPr>
          <w:rFonts w:ascii="Arial" w:hAnsi="Arial" w:cs="Arial"/>
          <w:sz w:val="22"/>
          <w:szCs w:val="22"/>
        </w:rPr>
        <w:t>self-report</w:t>
      </w:r>
      <w:r w:rsidR="00825925" w:rsidRPr="00D342C9">
        <w:rPr>
          <w:rFonts w:ascii="Arial" w:hAnsi="Arial" w:cs="Arial"/>
          <w:sz w:val="22"/>
          <w:szCs w:val="22"/>
        </w:rPr>
        <w:t>s</w:t>
      </w:r>
      <w:r w:rsidR="00994AB4" w:rsidRPr="00D342C9">
        <w:rPr>
          <w:rFonts w:ascii="Arial" w:hAnsi="Arial" w:cs="Arial"/>
          <w:sz w:val="22"/>
          <w:szCs w:val="22"/>
        </w:rPr>
        <w:t xml:space="preserve"> </w:t>
      </w:r>
      <w:r w:rsidR="00E41ECB" w:rsidRPr="00D342C9">
        <w:rPr>
          <w:rFonts w:ascii="Arial" w:hAnsi="Arial" w:cs="Arial"/>
          <w:sz w:val="22"/>
          <w:szCs w:val="22"/>
        </w:rPr>
        <w:t>the following information relating to past violations, convictions, suspensions, and any other information related to past performance relative to coding and classification of workers</w:t>
      </w:r>
      <w:r w:rsidR="00825925" w:rsidRPr="00D342C9">
        <w:rPr>
          <w:rFonts w:ascii="Arial" w:hAnsi="Arial" w:cs="Arial"/>
          <w:sz w:val="22"/>
          <w:szCs w:val="22"/>
        </w:rPr>
        <w:t>,</w:t>
      </w:r>
      <w:r w:rsidR="00E41ECB" w:rsidRPr="00D342C9">
        <w:rPr>
          <w:rFonts w:ascii="Arial" w:hAnsi="Arial" w:cs="Arial"/>
          <w:sz w:val="22"/>
          <w:szCs w:val="22"/>
        </w:rPr>
        <w:t xml:space="preserve"> that occurred in the previous 12 months.</w:t>
      </w:r>
    </w:p>
    <w:p w14:paraId="5B3E431F" w14:textId="77777777" w:rsidR="00994AB4" w:rsidRPr="00D342C9" w:rsidRDefault="00994AB4" w:rsidP="00E7034E">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Arial" w:hAnsi="Arial" w:cs="Arial"/>
          <w:sz w:val="22"/>
          <w:szCs w:val="22"/>
        </w:rPr>
      </w:pPr>
    </w:p>
    <w:tbl>
      <w:tblPr>
        <w:tblW w:w="906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340"/>
        <w:gridCol w:w="2856"/>
      </w:tblGrid>
      <w:tr w:rsidR="00E41ECB" w:rsidRPr="00D342C9" w14:paraId="1AA3FB8C" w14:textId="77777777" w:rsidTr="00726147">
        <w:tc>
          <w:tcPr>
            <w:tcW w:w="3870" w:type="dxa"/>
          </w:tcPr>
          <w:p w14:paraId="7EA1EE60" w14:textId="77777777" w:rsidR="00E41ECB" w:rsidRPr="00D342C9" w:rsidRDefault="00E41ECB" w:rsidP="00B773C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rPr>
            </w:pPr>
            <w:r w:rsidRPr="00D342C9">
              <w:rPr>
                <w:rFonts w:ascii="Arial" w:hAnsi="Arial" w:cs="Arial"/>
                <w:b/>
                <w:sz w:val="22"/>
                <w:szCs w:val="22"/>
              </w:rPr>
              <w:t>Summary of Detailed Information</w:t>
            </w:r>
          </w:p>
        </w:tc>
        <w:tc>
          <w:tcPr>
            <w:tcW w:w="2340" w:type="dxa"/>
          </w:tcPr>
          <w:p w14:paraId="2542CB38" w14:textId="77777777" w:rsidR="00E41ECB" w:rsidRPr="00D342C9" w:rsidRDefault="00E41ECB" w:rsidP="00B773C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rPr>
            </w:pPr>
            <w:r w:rsidRPr="00D342C9">
              <w:rPr>
                <w:rFonts w:ascii="Arial" w:hAnsi="Arial" w:cs="Arial"/>
                <w:b/>
                <w:sz w:val="22"/>
                <w:szCs w:val="22"/>
              </w:rPr>
              <w:t>Date of Notification</w:t>
            </w:r>
          </w:p>
        </w:tc>
        <w:tc>
          <w:tcPr>
            <w:tcW w:w="2856" w:type="dxa"/>
          </w:tcPr>
          <w:p w14:paraId="0E7ADE04" w14:textId="77777777" w:rsidR="00E41ECB" w:rsidRPr="00D342C9" w:rsidRDefault="00E41ECB" w:rsidP="00B773C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rPr>
            </w:pPr>
            <w:r w:rsidRPr="00D342C9">
              <w:rPr>
                <w:rFonts w:ascii="Arial" w:hAnsi="Arial" w:cs="Arial"/>
                <w:b/>
                <w:sz w:val="22"/>
                <w:szCs w:val="22"/>
              </w:rPr>
              <w:t>Outcome</w:t>
            </w:r>
          </w:p>
        </w:tc>
      </w:tr>
      <w:tr w:rsidR="00E41ECB" w:rsidRPr="00D342C9" w14:paraId="7F3EB194" w14:textId="77777777" w:rsidTr="00726147">
        <w:tc>
          <w:tcPr>
            <w:tcW w:w="3870" w:type="dxa"/>
          </w:tcPr>
          <w:p w14:paraId="1FF5F743" w14:textId="77777777" w:rsidR="00E41ECB" w:rsidRPr="00D342C9" w:rsidRDefault="00E41ECB" w:rsidP="00B773C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p w14:paraId="3A1B912B" w14:textId="77777777" w:rsidR="00E41ECB" w:rsidRPr="00D342C9" w:rsidRDefault="00E41ECB" w:rsidP="00B773C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340" w:type="dxa"/>
          </w:tcPr>
          <w:p w14:paraId="4E9CF191" w14:textId="77777777" w:rsidR="00E41ECB" w:rsidRPr="00D342C9" w:rsidRDefault="00E41ECB" w:rsidP="00B773C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856" w:type="dxa"/>
          </w:tcPr>
          <w:p w14:paraId="75EC246F" w14:textId="77777777" w:rsidR="00E41ECB" w:rsidRPr="00D342C9" w:rsidRDefault="00E41ECB" w:rsidP="00B773C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r>
      <w:tr w:rsidR="00E41ECB" w:rsidRPr="00D342C9" w14:paraId="6EC7FBBB" w14:textId="77777777" w:rsidTr="00726147">
        <w:tc>
          <w:tcPr>
            <w:tcW w:w="3870" w:type="dxa"/>
          </w:tcPr>
          <w:p w14:paraId="232F7354" w14:textId="77777777" w:rsidR="00E41ECB" w:rsidRPr="00D342C9" w:rsidRDefault="00E41ECB" w:rsidP="00B773C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p w14:paraId="6E681B07" w14:textId="77777777" w:rsidR="00E41ECB" w:rsidRPr="00D342C9" w:rsidRDefault="00E41ECB" w:rsidP="00B773C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340" w:type="dxa"/>
          </w:tcPr>
          <w:p w14:paraId="2AE1E09E" w14:textId="77777777" w:rsidR="00E41ECB" w:rsidRPr="00D342C9" w:rsidRDefault="00E41ECB" w:rsidP="00B773C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856" w:type="dxa"/>
          </w:tcPr>
          <w:p w14:paraId="3672D7A7" w14:textId="77777777" w:rsidR="00E41ECB" w:rsidRPr="00D342C9" w:rsidRDefault="00E41ECB" w:rsidP="00B773C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r>
      <w:tr w:rsidR="00E41ECB" w:rsidRPr="00D342C9" w14:paraId="1A0E5D48" w14:textId="77777777" w:rsidTr="00726147">
        <w:tc>
          <w:tcPr>
            <w:tcW w:w="3870" w:type="dxa"/>
          </w:tcPr>
          <w:p w14:paraId="09111B84" w14:textId="77777777" w:rsidR="00E41ECB" w:rsidRPr="00D342C9" w:rsidRDefault="00E41ECB" w:rsidP="00B773C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p w14:paraId="70593DB0" w14:textId="77777777" w:rsidR="00E41ECB" w:rsidRPr="00D342C9" w:rsidRDefault="00E41ECB" w:rsidP="00B773C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340" w:type="dxa"/>
          </w:tcPr>
          <w:p w14:paraId="2AA0859F" w14:textId="77777777" w:rsidR="00E41ECB" w:rsidRPr="00D342C9" w:rsidRDefault="00E41ECB" w:rsidP="00B773C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856" w:type="dxa"/>
          </w:tcPr>
          <w:p w14:paraId="6B32E1D3" w14:textId="77777777" w:rsidR="00E41ECB" w:rsidRPr="00D342C9" w:rsidRDefault="00E41ECB" w:rsidP="00B773C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r>
      <w:tr w:rsidR="00E41ECB" w:rsidRPr="00D342C9" w14:paraId="7ECE78B5" w14:textId="77777777" w:rsidTr="00726147">
        <w:tc>
          <w:tcPr>
            <w:tcW w:w="3870" w:type="dxa"/>
          </w:tcPr>
          <w:p w14:paraId="341D4FED" w14:textId="77777777" w:rsidR="00E41ECB" w:rsidRPr="00D342C9" w:rsidRDefault="00E41ECB" w:rsidP="00B773C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p w14:paraId="638FF67C" w14:textId="77777777" w:rsidR="00E41ECB" w:rsidRPr="00D342C9" w:rsidRDefault="00E41ECB" w:rsidP="00B773C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340" w:type="dxa"/>
          </w:tcPr>
          <w:p w14:paraId="24EFE683" w14:textId="77777777" w:rsidR="00E41ECB" w:rsidRPr="00D342C9" w:rsidRDefault="00E41ECB" w:rsidP="00B773C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856" w:type="dxa"/>
          </w:tcPr>
          <w:p w14:paraId="226B05E9" w14:textId="77777777" w:rsidR="00E41ECB" w:rsidRPr="00D342C9" w:rsidRDefault="00E41ECB" w:rsidP="00B773C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r>
    </w:tbl>
    <w:p w14:paraId="51F9B961" w14:textId="77777777" w:rsidR="00E41ECB" w:rsidRPr="00D342C9" w:rsidRDefault="00E41ECB" w:rsidP="00E7034E">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Arial" w:hAnsi="Arial" w:cs="Arial"/>
          <w:sz w:val="22"/>
          <w:szCs w:val="22"/>
          <w:u w:val="single"/>
        </w:rPr>
      </w:pPr>
    </w:p>
    <w:p w14:paraId="7449A15E" w14:textId="77777777" w:rsidR="00E41ECB" w:rsidRPr="00D342C9" w:rsidRDefault="00E41ECB" w:rsidP="00E7034E">
      <w:pPr>
        <w:tabs>
          <w:tab w:val="left" w:pos="1620"/>
        </w:tabs>
        <w:spacing w:before="120"/>
        <w:ind w:left="720" w:right="-36"/>
        <w:rPr>
          <w:rFonts w:ascii="Arial" w:hAnsi="Arial" w:cs="Arial"/>
          <w:color w:val="FF0000"/>
          <w:spacing w:val="-2"/>
          <w:sz w:val="22"/>
          <w:szCs w:val="22"/>
        </w:rPr>
      </w:pPr>
      <w:r w:rsidRPr="00D342C9">
        <w:rPr>
          <w:rFonts w:ascii="Arial" w:hAnsi="Arial" w:cs="Arial"/>
          <w:b/>
          <w:sz w:val="22"/>
          <w:szCs w:val="22"/>
        </w:rPr>
        <w:t>Subcontractor Reporting</w:t>
      </w:r>
      <w:r w:rsidR="0085765C" w:rsidRPr="00D342C9">
        <w:rPr>
          <w:rFonts w:ascii="Arial" w:hAnsi="Arial" w:cs="Arial"/>
          <w:b/>
          <w:sz w:val="22"/>
          <w:szCs w:val="22"/>
        </w:rPr>
        <w:t xml:space="preserve">. </w:t>
      </w:r>
      <w:r w:rsidR="00994AB4" w:rsidRPr="00D342C9">
        <w:rPr>
          <w:rFonts w:ascii="Arial" w:hAnsi="Arial" w:cs="Arial"/>
          <w:b/>
          <w:sz w:val="22"/>
          <w:szCs w:val="22"/>
        </w:rPr>
        <w:t xml:space="preserve"> </w:t>
      </w:r>
      <w:r w:rsidR="00FE2B5A" w:rsidRPr="00D342C9">
        <w:rPr>
          <w:rFonts w:ascii="Arial" w:hAnsi="Arial" w:cs="Arial"/>
          <w:spacing w:val="-2"/>
          <w:sz w:val="22"/>
          <w:szCs w:val="22"/>
        </w:rPr>
        <w:t>Bidder her</w:t>
      </w:r>
      <w:r w:rsidR="002634F5" w:rsidRPr="00D342C9">
        <w:rPr>
          <w:rFonts w:ascii="Arial" w:hAnsi="Arial" w:cs="Arial"/>
          <w:spacing w:val="-2"/>
          <w:sz w:val="22"/>
          <w:szCs w:val="22"/>
        </w:rPr>
        <w:t xml:space="preserve">eby acknowledges and agrees that if it is a successful bidder, prior to execution of any contract resulting from this RFP, Bidder will </w:t>
      </w:r>
      <w:r w:rsidR="008B05DE" w:rsidRPr="00D342C9">
        <w:rPr>
          <w:rFonts w:ascii="Arial" w:hAnsi="Arial" w:cs="Arial"/>
          <w:spacing w:val="-2"/>
          <w:sz w:val="22"/>
          <w:szCs w:val="22"/>
        </w:rPr>
        <w:t xml:space="preserve">provide </w:t>
      </w:r>
      <w:r w:rsidR="00EE09D1" w:rsidRPr="00D342C9">
        <w:rPr>
          <w:rFonts w:ascii="Arial" w:hAnsi="Arial" w:cs="Arial"/>
          <w:spacing w:val="-2"/>
          <w:sz w:val="22"/>
          <w:szCs w:val="22"/>
        </w:rPr>
        <w:t>to the State a list of all proposed subcontractors and subcontractors’ subcontractors, together with the identity of those subcontractors’ workers compensation insurance providers, and additional required or requested information, as applicable, in accordance with Section 32 of The Vermont Recovery and Reinvestment Act of 2009 (Act No. 54)</w:t>
      </w:r>
      <w:r w:rsidR="002634F5" w:rsidRPr="00D342C9">
        <w:rPr>
          <w:rFonts w:ascii="Arial" w:hAnsi="Arial" w:cs="Arial"/>
          <w:spacing w:val="-2"/>
          <w:sz w:val="22"/>
          <w:szCs w:val="22"/>
        </w:rPr>
        <w:t>, and Bidder will provide any update of such list</w:t>
      </w:r>
      <w:r w:rsidRPr="00D342C9">
        <w:rPr>
          <w:rFonts w:ascii="Arial" w:hAnsi="Arial" w:cs="Arial"/>
          <w:sz w:val="22"/>
          <w:szCs w:val="22"/>
        </w:rPr>
        <w:t xml:space="preserve"> to the State as additional subcontractors are hired.  </w:t>
      </w:r>
      <w:r w:rsidR="00BE18C2" w:rsidRPr="00D342C9">
        <w:rPr>
          <w:rFonts w:ascii="Arial" w:hAnsi="Arial" w:cs="Arial"/>
          <w:color w:val="FF0000"/>
          <w:spacing w:val="-2"/>
          <w:sz w:val="22"/>
          <w:szCs w:val="22"/>
        </w:rPr>
        <w:t xml:space="preserve"> </w:t>
      </w:r>
      <w:r w:rsidR="002634F5" w:rsidRPr="00D342C9">
        <w:rPr>
          <w:rFonts w:ascii="Arial" w:hAnsi="Arial" w:cs="Arial"/>
          <w:color w:val="FF0000"/>
          <w:spacing w:val="-2"/>
          <w:sz w:val="22"/>
          <w:szCs w:val="22"/>
        </w:rPr>
        <w:t xml:space="preserve"> </w:t>
      </w:r>
      <w:r w:rsidR="002634F5" w:rsidRPr="00D342C9">
        <w:rPr>
          <w:rFonts w:ascii="Arial" w:hAnsi="Arial" w:cs="Arial"/>
          <w:spacing w:val="-2"/>
          <w:sz w:val="22"/>
          <w:szCs w:val="22"/>
        </w:rPr>
        <w:t>Bidder further acknowledges and agrees that</w:t>
      </w:r>
      <w:r w:rsidR="002634F5" w:rsidRPr="00D342C9">
        <w:rPr>
          <w:rFonts w:ascii="Arial" w:hAnsi="Arial" w:cs="Arial"/>
          <w:sz w:val="22"/>
          <w:szCs w:val="22"/>
        </w:rPr>
        <w:t xml:space="preserve"> the f</w:t>
      </w:r>
      <w:r w:rsidR="0085765C" w:rsidRPr="00D342C9">
        <w:rPr>
          <w:rFonts w:ascii="Arial" w:hAnsi="Arial" w:cs="Arial"/>
          <w:sz w:val="22"/>
          <w:szCs w:val="22"/>
        </w:rPr>
        <w:t xml:space="preserve">ailure to submit subcontractor reporting in accordance with </w:t>
      </w:r>
      <w:r w:rsidR="002634F5" w:rsidRPr="00D342C9">
        <w:rPr>
          <w:rFonts w:ascii="Arial" w:hAnsi="Arial" w:cs="Arial"/>
          <w:sz w:val="22"/>
          <w:szCs w:val="22"/>
        </w:rPr>
        <w:t xml:space="preserve">Section 32 of The Vermont Recovery and Reinvestment Act of 2009 (Act No. 54) </w:t>
      </w:r>
      <w:r w:rsidR="0085765C" w:rsidRPr="00D342C9">
        <w:rPr>
          <w:rFonts w:ascii="Arial" w:hAnsi="Arial" w:cs="Arial"/>
          <w:sz w:val="22"/>
          <w:szCs w:val="22"/>
        </w:rPr>
        <w:t>will constitute non-compliance and may result in cancellation of contract and/or restriction from bidding on future state contracts.</w:t>
      </w:r>
    </w:p>
    <w:p w14:paraId="47C078E7" w14:textId="77777777" w:rsidR="00E41ECB" w:rsidRPr="00D342C9" w:rsidRDefault="00E41ECB" w:rsidP="0085765C">
      <w:pPr>
        <w:ind w:left="360" w:right="-36" w:hanging="360"/>
        <w:rPr>
          <w:rFonts w:ascii="Arial" w:hAnsi="Arial" w:cs="Arial"/>
          <w:sz w:val="22"/>
          <w:szCs w:val="22"/>
        </w:rPr>
      </w:pPr>
    </w:p>
    <w:p w14:paraId="28162793" w14:textId="77777777" w:rsidR="00815EDC" w:rsidRPr="002D2F45" w:rsidRDefault="00994AB4" w:rsidP="00815EDC">
      <w:pPr>
        <w:rPr>
          <w:rFonts w:ascii="Arial" w:hAnsi="Arial" w:cs="Arial"/>
          <w:sz w:val="22"/>
          <w:szCs w:val="22"/>
        </w:rPr>
      </w:pPr>
      <w:r w:rsidRPr="00D342C9">
        <w:rPr>
          <w:rFonts w:ascii="Arial" w:hAnsi="Arial" w:cs="Arial"/>
          <w:b/>
          <w:sz w:val="22"/>
          <w:szCs w:val="22"/>
        </w:rPr>
        <w:br w:type="page"/>
      </w:r>
      <w:r w:rsidR="00815EDC" w:rsidRPr="002D2F45">
        <w:rPr>
          <w:rFonts w:ascii="Arial" w:hAnsi="Arial" w:cs="Arial"/>
          <w:b/>
          <w:sz w:val="22"/>
          <w:szCs w:val="22"/>
        </w:rPr>
        <w:lastRenderedPageBreak/>
        <w:t xml:space="preserve">RFP/PROJECT:  </w:t>
      </w:r>
    </w:p>
    <w:p w14:paraId="74F8F90F" w14:textId="77777777" w:rsidR="00815EDC" w:rsidRPr="002D2F45" w:rsidRDefault="00815EDC" w:rsidP="00815EDC">
      <w:pPr>
        <w:rPr>
          <w:rFonts w:ascii="Arial" w:hAnsi="Arial" w:cs="Arial"/>
          <w:sz w:val="22"/>
          <w:szCs w:val="22"/>
        </w:rPr>
      </w:pPr>
      <w:r w:rsidRPr="002D2F45">
        <w:rPr>
          <w:rFonts w:ascii="Arial" w:hAnsi="Arial" w:cs="Arial"/>
          <w:b/>
          <w:sz w:val="22"/>
          <w:szCs w:val="22"/>
        </w:rPr>
        <w:t>DATE:</w:t>
      </w:r>
      <w:r w:rsidRPr="002D2F45">
        <w:rPr>
          <w:rFonts w:ascii="Arial" w:hAnsi="Arial" w:cs="Arial"/>
          <w:sz w:val="22"/>
          <w:szCs w:val="22"/>
        </w:rPr>
        <w:t xml:space="preserve"> </w:t>
      </w:r>
    </w:p>
    <w:p w14:paraId="2B8EA890" w14:textId="0E77994E" w:rsidR="000077C7" w:rsidRPr="00D342C9" w:rsidRDefault="000077C7" w:rsidP="00815EDC">
      <w:pPr>
        <w:jc w:val="right"/>
        <w:rPr>
          <w:rFonts w:ascii="Arial" w:hAnsi="Arial" w:cs="Arial"/>
          <w:sz w:val="22"/>
          <w:szCs w:val="24"/>
        </w:rPr>
      </w:pPr>
      <w:r w:rsidRPr="00D342C9">
        <w:rPr>
          <w:rFonts w:ascii="Arial" w:hAnsi="Arial" w:cs="Arial"/>
          <w:sz w:val="22"/>
          <w:szCs w:val="24"/>
        </w:rPr>
        <w:t xml:space="preserve">Page 2 of </w:t>
      </w:r>
      <w:r w:rsidR="00EE5ACF" w:rsidRPr="00D342C9">
        <w:rPr>
          <w:rFonts w:ascii="Arial" w:hAnsi="Arial" w:cs="Arial"/>
          <w:sz w:val="22"/>
          <w:szCs w:val="24"/>
        </w:rPr>
        <w:t>4</w:t>
      </w:r>
      <w:r w:rsidRPr="00D342C9">
        <w:rPr>
          <w:rFonts w:ascii="Arial" w:hAnsi="Arial" w:cs="Arial"/>
          <w:sz w:val="22"/>
          <w:szCs w:val="24"/>
        </w:rPr>
        <w:t xml:space="preserve"> </w:t>
      </w:r>
    </w:p>
    <w:p w14:paraId="1AE57867" w14:textId="77777777" w:rsidR="00E7034E" w:rsidRPr="00D342C9" w:rsidRDefault="00E7034E" w:rsidP="00E7034E">
      <w:pPr>
        <w:tabs>
          <w:tab w:val="left" w:pos="360"/>
        </w:tabs>
        <w:suppressAutoHyphens/>
        <w:ind w:left="360"/>
        <w:rPr>
          <w:rFonts w:ascii="Arial" w:hAnsi="Arial" w:cs="Arial"/>
          <w:b/>
          <w:sz w:val="22"/>
          <w:szCs w:val="22"/>
        </w:rPr>
      </w:pPr>
    </w:p>
    <w:p w14:paraId="7048C3F5" w14:textId="77777777" w:rsidR="00B83ADE" w:rsidRPr="00D342C9" w:rsidRDefault="00B83ADE" w:rsidP="003872E6">
      <w:pPr>
        <w:pStyle w:val="ListParagraph"/>
        <w:numPr>
          <w:ilvl w:val="0"/>
          <w:numId w:val="2"/>
        </w:numPr>
        <w:tabs>
          <w:tab w:val="left" w:pos="720"/>
        </w:tabs>
        <w:ind w:left="720" w:right="-36"/>
        <w:rPr>
          <w:rFonts w:ascii="Arial" w:hAnsi="Arial" w:cs="Arial"/>
        </w:rPr>
      </w:pPr>
      <w:r w:rsidRPr="00D342C9">
        <w:rPr>
          <w:rFonts w:ascii="Arial" w:hAnsi="Arial" w:cs="Arial"/>
          <w:b/>
          <w:szCs w:val="24"/>
        </w:rPr>
        <w:t>Executive Order 05 – 16: Climate Change Considerations in State Procurements Certification</w:t>
      </w:r>
    </w:p>
    <w:p w14:paraId="32928537" w14:textId="77777777" w:rsidR="00B83ADE" w:rsidRPr="0036788D" w:rsidRDefault="00B83ADE" w:rsidP="00B83ADE">
      <w:pPr>
        <w:tabs>
          <w:tab w:val="left" w:pos="360"/>
        </w:tabs>
        <w:suppressAutoHyphens/>
        <w:ind w:left="360"/>
        <w:rPr>
          <w:rFonts w:ascii="Arial" w:hAnsi="Arial" w:cs="Arial"/>
          <w:b/>
          <w:sz w:val="18"/>
          <w:szCs w:val="18"/>
        </w:rPr>
      </w:pPr>
    </w:p>
    <w:p w14:paraId="3A0D6885" w14:textId="77777777" w:rsidR="00B83ADE" w:rsidRPr="00D342C9" w:rsidRDefault="00B83ADE" w:rsidP="00B83ADE">
      <w:pPr>
        <w:tabs>
          <w:tab w:val="left" w:pos="360"/>
        </w:tabs>
        <w:suppressAutoHyphens/>
        <w:ind w:left="720"/>
        <w:rPr>
          <w:rFonts w:ascii="Arial" w:hAnsi="Arial" w:cs="Arial"/>
          <w:b/>
          <w:sz w:val="22"/>
          <w:szCs w:val="22"/>
        </w:rPr>
      </w:pPr>
      <w:r w:rsidRPr="00D342C9">
        <w:rPr>
          <w:rFonts w:ascii="Arial" w:hAnsi="Arial" w:cs="Arial"/>
          <w:b/>
          <w:sz w:val="22"/>
          <w:szCs w:val="22"/>
        </w:rPr>
        <w:t>Bidder certifies to the following (Bidder may attach any desired explanation or substantiation. Please also note that Bidder may be asked to provide documentation for any applicable claims):</w:t>
      </w:r>
    </w:p>
    <w:p w14:paraId="2F6F927B" w14:textId="77777777" w:rsidR="00B83ADE" w:rsidRPr="00D342C9" w:rsidRDefault="00B83ADE" w:rsidP="00815EDC">
      <w:pPr>
        <w:tabs>
          <w:tab w:val="left" w:pos="360"/>
        </w:tabs>
        <w:suppressAutoHyphens/>
        <w:rPr>
          <w:rFonts w:ascii="Arial" w:hAnsi="Arial" w:cs="Arial"/>
          <w:b/>
          <w:sz w:val="22"/>
          <w:szCs w:val="22"/>
        </w:rPr>
      </w:pPr>
    </w:p>
    <w:p w14:paraId="66533C31" w14:textId="77777777" w:rsidR="00B83ADE" w:rsidRPr="00D342C9" w:rsidRDefault="00B83ADE" w:rsidP="003872E6">
      <w:pPr>
        <w:numPr>
          <w:ilvl w:val="1"/>
          <w:numId w:val="8"/>
        </w:numPr>
        <w:tabs>
          <w:tab w:val="clear" w:pos="1440"/>
          <w:tab w:val="left" w:pos="360"/>
          <w:tab w:val="left" w:pos="1080"/>
        </w:tabs>
        <w:ind w:left="1080"/>
        <w:rPr>
          <w:rFonts w:ascii="Arial" w:hAnsi="Arial" w:cs="Arial"/>
          <w:sz w:val="22"/>
          <w:szCs w:val="22"/>
        </w:rPr>
      </w:pPr>
      <w:r w:rsidRPr="00D342C9">
        <w:rPr>
          <w:rFonts w:ascii="Arial" w:hAnsi="Arial" w:cs="Arial"/>
          <w:sz w:val="22"/>
          <w:szCs w:val="22"/>
        </w:rPr>
        <w:t xml:space="preserve">Bidder owns, leases or utilizes, for business purposes, </w:t>
      </w:r>
      <w:r w:rsidRPr="00D342C9">
        <w:rPr>
          <w:rFonts w:ascii="Arial" w:hAnsi="Arial" w:cs="Arial"/>
          <w:sz w:val="22"/>
          <w:szCs w:val="22"/>
          <w:u w:val="single"/>
        </w:rPr>
        <w:t>space</w:t>
      </w:r>
      <w:r w:rsidRPr="00D342C9">
        <w:rPr>
          <w:rFonts w:ascii="Arial" w:hAnsi="Arial" w:cs="Arial"/>
          <w:sz w:val="22"/>
          <w:szCs w:val="22"/>
        </w:rPr>
        <w:t xml:space="preserve"> that has received: </w:t>
      </w:r>
    </w:p>
    <w:p w14:paraId="223916E5" w14:textId="77777777" w:rsidR="00B83ADE" w:rsidRPr="00D342C9" w:rsidRDefault="00B83ADE" w:rsidP="003872E6">
      <w:pPr>
        <w:pStyle w:val="ListParagraph"/>
        <w:numPr>
          <w:ilvl w:val="0"/>
          <w:numId w:val="4"/>
        </w:numPr>
        <w:spacing w:line="259" w:lineRule="auto"/>
        <w:ind w:left="1440"/>
        <w:rPr>
          <w:rFonts w:ascii="Arial" w:hAnsi="Arial" w:cs="Arial"/>
        </w:rPr>
      </w:pPr>
      <w:r w:rsidRPr="00D342C9">
        <w:rPr>
          <w:rFonts w:ascii="Arial" w:hAnsi="Arial" w:cs="Arial"/>
        </w:rPr>
        <w:t>Energy Star®</w:t>
      </w:r>
      <w:r w:rsidR="00804A8D" w:rsidRPr="00D342C9">
        <w:rPr>
          <w:rFonts w:ascii="Arial" w:hAnsi="Arial" w:cs="Arial"/>
        </w:rPr>
        <w:t xml:space="preserve"> Certification</w:t>
      </w:r>
    </w:p>
    <w:p w14:paraId="033002AC" w14:textId="77777777" w:rsidR="00B83ADE" w:rsidRPr="00D342C9" w:rsidRDefault="00B83ADE" w:rsidP="003872E6">
      <w:pPr>
        <w:pStyle w:val="ListParagraph"/>
        <w:numPr>
          <w:ilvl w:val="0"/>
          <w:numId w:val="5"/>
        </w:numPr>
        <w:spacing w:line="259" w:lineRule="auto"/>
        <w:ind w:left="1440"/>
        <w:contextualSpacing/>
        <w:rPr>
          <w:rFonts w:ascii="Arial" w:hAnsi="Arial" w:cs="Arial"/>
        </w:rPr>
      </w:pPr>
      <w:r w:rsidRPr="00D342C9">
        <w:rPr>
          <w:rFonts w:ascii="Arial" w:hAnsi="Arial" w:cs="Arial"/>
        </w:rPr>
        <w:t>LEED®, Green Globes®, or Living Buildings Challenge</w:t>
      </w:r>
      <w:r w:rsidRPr="00D342C9">
        <w:rPr>
          <w:rFonts w:cs="Calibri"/>
        </w:rPr>
        <w:t>℠</w:t>
      </w:r>
      <w:r w:rsidRPr="00D342C9">
        <w:rPr>
          <w:rFonts w:ascii="Arial" w:hAnsi="Arial" w:cs="Arial"/>
        </w:rPr>
        <w:t xml:space="preserve"> Certification</w:t>
      </w:r>
    </w:p>
    <w:p w14:paraId="63E32BCB" w14:textId="77777777" w:rsidR="00B83ADE" w:rsidRPr="00D342C9" w:rsidRDefault="00B83ADE" w:rsidP="003872E6">
      <w:pPr>
        <w:pStyle w:val="ListParagraph"/>
        <w:numPr>
          <w:ilvl w:val="0"/>
          <w:numId w:val="5"/>
        </w:numPr>
        <w:ind w:left="1440"/>
        <w:contextualSpacing/>
        <w:rPr>
          <w:rFonts w:ascii="Arial" w:hAnsi="Arial" w:cs="Arial"/>
        </w:rPr>
      </w:pPr>
      <w:r w:rsidRPr="00D342C9">
        <w:rPr>
          <w:rFonts w:ascii="Arial" w:hAnsi="Arial" w:cs="Arial"/>
        </w:rPr>
        <w:t>Other internationally recognized building certification:</w:t>
      </w:r>
    </w:p>
    <w:p w14:paraId="1D13E424" w14:textId="77777777" w:rsidR="00B83ADE" w:rsidRPr="0036788D" w:rsidRDefault="00B83ADE" w:rsidP="00815EDC">
      <w:pPr>
        <w:rPr>
          <w:rFonts w:ascii="Arial" w:hAnsi="Arial" w:cs="Arial"/>
          <w:sz w:val="18"/>
          <w:szCs w:val="14"/>
        </w:rPr>
      </w:pPr>
    </w:p>
    <w:p w14:paraId="1F23F7F2" w14:textId="77777777" w:rsidR="00B83ADE" w:rsidRPr="00D342C9" w:rsidRDefault="00B83ADE" w:rsidP="00B83ADE">
      <w:pPr>
        <w:ind w:firstLine="720"/>
        <w:rPr>
          <w:rFonts w:ascii="Arial" w:hAnsi="Arial" w:cs="Arial"/>
          <w:sz w:val="22"/>
          <w:szCs w:val="22"/>
        </w:rPr>
      </w:pPr>
      <w:r w:rsidRPr="00D342C9">
        <w:rPr>
          <w:rFonts w:ascii="Arial" w:hAnsi="Arial" w:cs="Arial"/>
          <w:sz w:val="22"/>
          <w:szCs w:val="22"/>
        </w:rPr>
        <w:t>____________________________________________________________________________</w:t>
      </w:r>
    </w:p>
    <w:p w14:paraId="41EBC19A" w14:textId="77777777" w:rsidR="00B83ADE" w:rsidRPr="00D342C9" w:rsidRDefault="00B83ADE" w:rsidP="00B83ADE">
      <w:pPr>
        <w:tabs>
          <w:tab w:val="left" w:pos="360"/>
        </w:tabs>
        <w:ind w:left="1080" w:hanging="360"/>
        <w:rPr>
          <w:rFonts w:ascii="Arial" w:hAnsi="Arial" w:cs="Arial"/>
          <w:sz w:val="22"/>
          <w:szCs w:val="22"/>
        </w:rPr>
      </w:pPr>
    </w:p>
    <w:p w14:paraId="0C6EFDC0" w14:textId="77777777" w:rsidR="00B83ADE" w:rsidRPr="00D342C9" w:rsidRDefault="00B83ADE" w:rsidP="00B83ADE">
      <w:pPr>
        <w:tabs>
          <w:tab w:val="left" w:pos="360"/>
        </w:tabs>
        <w:ind w:left="1080" w:hanging="360"/>
        <w:rPr>
          <w:rFonts w:ascii="Arial" w:hAnsi="Arial" w:cs="Arial"/>
          <w:sz w:val="22"/>
          <w:szCs w:val="22"/>
        </w:rPr>
      </w:pPr>
      <w:r w:rsidRPr="00D342C9">
        <w:rPr>
          <w:rFonts w:ascii="Arial" w:hAnsi="Arial" w:cs="Arial"/>
          <w:sz w:val="22"/>
          <w:szCs w:val="22"/>
        </w:rPr>
        <w:t>2.</w:t>
      </w:r>
      <w:r w:rsidRPr="00D342C9">
        <w:rPr>
          <w:rFonts w:ascii="Arial" w:hAnsi="Arial" w:cs="Arial"/>
          <w:sz w:val="22"/>
          <w:szCs w:val="22"/>
        </w:rPr>
        <w:tab/>
        <w:t>Bidder has received incentives or rebates from an Energy Efficiency Utility or Energy Efficiency Program in the last five years for energy efficient improvements made at bidder’s place of business. Please explain:</w:t>
      </w:r>
    </w:p>
    <w:p w14:paraId="19096932" w14:textId="77777777" w:rsidR="00B83ADE" w:rsidRPr="0036788D" w:rsidRDefault="00B83ADE" w:rsidP="00B83ADE">
      <w:pPr>
        <w:ind w:left="720"/>
        <w:rPr>
          <w:rFonts w:ascii="Arial" w:hAnsi="Arial" w:cs="Arial"/>
          <w:sz w:val="18"/>
          <w:szCs w:val="18"/>
        </w:rPr>
      </w:pPr>
    </w:p>
    <w:p w14:paraId="191570B8" w14:textId="77777777" w:rsidR="00B83ADE" w:rsidRPr="00D342C9" w:rsidRDefault="00B83ADE" w:rsidP="00B83ADE">
      <w:pPr>
        <w:ind w:left="720"/>
        <w:rPr>
          <w:rFonts w:ascii="Arial" w:hAnsi="Arial" w:cs="Arial"/>
          <w:sz w:val="22"/>
          <w:szCs w:val="22"/>
        </w:rPr>
      </w:pPr>
      <w:r w:rsidRPr="00D342C9">
        <w:rPr>
          <w:rFonts w:ascii="Arial" w:hAnsi="Arial" w:cs="Arial"/>
          <w:sz w:val="22"/>
          <w:szCs w:val="22"/>
        </w:rPr>
        <w:t>_____________________________________________________________________________</w:t>
      </w:r>
    </w:p>
    <w:p w14:paraId="6691F63E" w14:textId="77777777" w:rsidR="00B83ADE" w:rsidRPr="00D342C9" w:rsidRDefault="00B83ADE" w:rsidP="00B83ADE">
      <w:pPr>
        <w:tabs>
          <w:tab w:val="left" w:pos="360"/>
        </w:tabs>
        <w:ind w:left="720"/>
        <w:rPr>
          <w:rFonts w:ascii="Arial" w:hAnsi="Arial" w:cs="Arial"/>
          <w:sz w:val="22"/>
          <w:szCs w:val="22"/>
        </w:rPr>
      </w:pPr>
    </w:p>
    <w:p w14:paraId="08A09998" w14:textId="77777777" w:rsidR="00B83ADE" w:rsidRPr="00D342C9" w:rsidRDefault="00B83ADE" w:rsidP="00B83ADE">
      <w:pPr>
        <w:tabs>
          <w:tab w:val="left" w:pos="360"/>
          <w:tab w:val="left" w:pos="1080"/>
        </w:tabs>
        <w:ind w:left="720"/>
        <w:rPr>
          <w:rFonts w:ascii="Arial" w:hAnsi="Arial" w:cs="Arial"/>
          <w:sz w:val="22"/>
          <w:szCs w:val="22"/>
        </w:rPr>
      </w:pPr>
      <w:r w:rsidRPr="00D342C9">
        <w:rPr>
          <w:rFonts w:ascii="Arial" w:hAnsi="Arial" w:cs="Arial"/>
          <w:sz w:val="22"/>
          <w:szCs w:val="22"/>
        </w:rPr>
        <w:t xml:space="preserve">3. </w:t>
      </w:r>
      <w:r w:rsidRPr="00D342C9">
        <w:rPr>
          <w:rFonts w:ascii="Arial" w:hAnsi="Arial" w:cs="Arial"/>
          <w:sz w:val="22"/>
          <w:szCs w:val="22"/>
        </w:rPr>
        <w:tab/>
        <w:t xml:space="preserve">Please Check all that apply: </w:t>
      </w:r>
    </w:p>
    <w:p w14:paraId="1431135E" w14:textId="77777777" w:rsidR="00B83ADE" w:rsidRPr="00D342C9" w:rsidRDefault="00B83ADE" w:rsidP="003872E6">
      <w:pPr>
        <w:pStyle w:val="ListParagraph"/>
        <w:numPr>
          <w:ilvl w:val="0"/>
          <w:numId w:val="6"/>
        </w:numPr>
        <w:spacing w:after="160" w:line="259" w:lineRule="auto"/>
        <w:ind w:left="1440"/>
        <w:contextualSpacing/>
        <w:rPr>
          <w:rFonts w:ascii="Arial" w:hAnsi="Arial" w:cs="Arial"/>
        </w:rPr>
      </w:pPr>
      <w:r w:rsidRPr="00D342C9">
        <w:rPr>
          <w:rFonts w:ascii="Arial" w:hAnsi="Arial" w:cs="Arial"/>
        </w:rPr>
        <w:t xml:space="preserve">Bidder can claim on-site renewable power or anaerobic-digester power (“cow-power”). Or bidder consumes renewable electricity through voluntary purchase or offset, provided no such claimed power can be double-claimed by another party. </w:t>
      </w:r>
    </w:p>
    <w:p w14:paraId="39C0CB00" w14:textId="77777777" w:rsidR="00B83ADE" w:rsidRPr="00D342C9" w:rsidRDefault="00B83ADE" w:rsidP="003872E6">
      <w:pPr>
        <w:pStyle w:val="ListParagraph"/>
        <w:numPr>
          <w:ilvl w:val="0"/>
          <w:numId w:val="6"/>
        </w:numPr>
        <w:spacing w:after="160" w:line="259" w:lineRule="auto"/>
        <w:ind w:left="1440"/>
        <w:contextualSpacing/>
        <w:rPr>
          <w:rFonts w:ascii="Arial" w:hAnsi="Arial" w:cs="Arial"/>
        </w:rPr>
      </w:pPr>
      <w:r w:rsidRPr="00D342C9">
        <w:rPr>
          <w:rFonts w:ascii="Arial" w:hAnsi="Arial" w:cs="Arial"/>
        </w:rPr>
        <w:t>Bidder uses renewable biomass or bio-fuel for the purposes of thermal (heat) energy at its place of business.</w:t>
      </w:r>
    </w:p>
    <w:p w14:paraId="34388E46" w14:textId="77777777" w:rsidR="00B83ADE" w:rsidRPr="00D342C9" w:rsidRDefault="00B83ADE" w:rsidP="003872E6">
      <w:pPr>
        <w:pStyle w:val="ListParagraph"/>
        <w:numPr>
          <w:ilvl w:val="0"/>
          <w:numId w:val="6"/>
        </w:numPr>
        <w:spacing w:after="160" w:line="259" w:lineRule="auto"/>
        <w:ind w:left="1440"/>
        <w:contextualSpacing/>
        <w:rPr>
          <w:rFonts w:ascii="Arial" w:hAnsi="Arial" w:cs="Arial"/>
        </w:rPr>
      </w:pPr>
      <w:r w:rsidRPr="00D342C9">
        <w:rPr>
          <w:rFonts w:ascii="Arial" w:hAnsi="Arial" w:cs="Arial"/>
        </w:rPr>
        <w:t>Bidder’s heating system has modern, high-efficiency units (boilers, furnaces, stoves, etc.), having reduced emissions of particulate matter and other air pollutants.</w:t>
      </w:r>
    </w:p>
    <w:p w14:paraId="78B6F402" w14:textId="77777777" w:rsidR="00B83ADE" w:rsidRPr="00D342C9" w:rsidRDefault="00B83ADE" w:rsidP="003872E6">
      <w:pPr>
        <w:pStyle w:val="ListParagraph"/>
        <w:numPr>
          <w:ilvl w:val="0"/>
          <w:numId w:val="6"/>
        </w:numPr>
        <w:spacing w:after="160" w:line="259" w:lineRule="auto"/>
        <w:ind w:left="1440"/>
        <w:contextualSpacing/>
        <w:rPr>
          <w:rFonts w:ascii="Arial" w:hAnsi="Arial" w:cs="Arial"/>
        </w:rPr>
      </w:pPr>
      <w:r w:rsidRPr="00D342C9">
        <w:rPr>
          <w:rFonts w:ascii="Arial" w:hAnsi="Arial" w:cs="Arial"/>
        </w:rPr>
        <w:t>Bidder tracks its energy consumption and harmful greenhouse gas emissions. What tool is used to do this? _____________________</w:t>
      </w:r>
    </w:p>
    <w:p w14:paraId="1DBBF61A" w14:textId="77777777" w:rsidR="00B83ADE" w:rsidRPr="00D342C9" w:rsidRDefault="00B83ADE" w:rsidP="003872E6">
      <w:pPr>
        <w:pStyle w:val="ListParagraph"/>
        <w:numPr>
          <w:ilvl w:val="0"/>
          <w:numId w:val="6"/>
        </w:numPr>
        <w:spacing w:after="160" w:line="259" w:lineRule="auto"/>
        <w:ind w:left="1440"/>
        <w:contextualSpacing/>
        <w:rPr>
          <w:rFonts w:ascii="Arial" w:hAnsi="Arial" w:cs="Arial"/>
        </w:rPr>
      </w:pPr>
      <w:r w:rsidRPr="00D342C9">
        <w:rPr>
          <w:rFonts w:ascii="Arial" w:hAnsi="Arial" w:cs="Arial"/>
        </w:rPr>
        <w:t>Bidder promotes the use of plug-in electric vehicles by providing electric vehicle charging, electric fleet vehicles, preferred parking, designated parking, purchase or lease incentives, etc..</w:t>
      </w:r>
    </w:p>
    <w:p w14:paraId="4EDD0335" w14:textId="77777777" w:rsidR="00B83ADE" w:rsidRPr="00D342C9" w:rsidRDefault="00B83ADE" w:rsidP="003872E6">
      <w:pPr>
        <w:pStyle w:val="ListParagraph"/>
        <w:numPr>
          <w:ilvl w:val="0"/>
          <w:numId w:val="6"/>
        </w:numPr>
        <w:spacing w:after="160" w:line="259" w:lineRule="auto"/>
        <w:ind w:left="1440"/>
        <w:contextualSpacing/>
        <w:rPr>
          <w:rFonts w:ascii="Arial" w:hAnsi="Arial" w:cs="Arial"/>
        </w:rPr>
      </w:pPr>
      <w:r w:rsidRPr="00D342C9">
        <w:rPr>
          <w:rFonts w:ascii="Arial" w:hAnsi="Arial" w:cs="Arial"/>
        </w:rPr>
        <w:t xml:space="preserve">Bidder offers employees an option for a fossil fuel divestment retirement account. </w:t>
      </w:r>
    </w:p>
    <w:p w14:paraId="5ECE7E3D" w14:textId="4CF532B9" w:rsidR="00B83ADE" w:rsidRPr="00815EDC" w:rsidRDefault="00B83ADE" w:rsidP="00815EDC">
      <w:pPr>
        <w:pStyle w:val="ListParagraph"/>
        <w:numPr>
          <w:ilvl w:val="0"/>
          <w:numId w:val="6"/>
        </w:numPr>
        <w:spacing w:after="160" w:line="259" w:lineRule="auto"/>
        <w:ind w:left="1440"/>
        <w:contextualSpacing/>
        <w:rPr>
          <w:rFonts w:ascii="Arial" w:hAnsi="Arial" w:cs="Arial"/>
        </w:rPr>
      </w:pPr>
      <w:r w:rsidRPr="00D342C9">
        <w:rPr>
          <w:rFonts w:ascii="Arial" w:hAnsi="Arial" w:cs="Arial"/>
        </w:rPr>
        <w:t>Bidder offers products or services that reduce waste, conserve water, or promote energy efficiency and conservation. Please explain:</w:t>
      </w:r>
    </w:p>
    <w:p w14:paraId="32CDCF77" w14:textId="77777777" w:rsidR="00B83ADE" w:rsidRPr="00D342C9" w:rsidRDefault="00B83ADE" w:rsidP="00B83ADE">
      <w:pPr>
        <w:ind w:firstLine="720"/>
        <w:rPr>
          <w:rFonts w:ascii="Arial" w:hAnsi="Arial" w:cs="Arial"/>
          <w:sz w:val="22"/>
          <w:szCs w:val="22"/>
        </w:rPr>
      </w:pPr>
      <w:r w:rsidRPr="00D342C9">
        <w:rPr>
          <w:rFonts w:ascii="Arial" w:hAnsi="Arial" w:cs="Arial"/>
          <w:sz w:val="22"/>
          <w:szCs w:val="22"/>
        </w:rPr>
        <w:t>____________________________________________________________________________</w:t>
      </w:r>
    </w:p>
    <w:p w14:paraId="1C9CD1E3" w14:textId="77777777" w:rsidR="00B83ADE" w:rsidRPr="0036788D" w:rsidRDefault="00B83ADE" w:rsidP="00B83ADE">
      <w:pPr>
        <w:rPr>
          <w:sz w:val="18"/>
          <w:szCs w:val="14"/>
        </w:rPr>
      </w:pPr>
    </w:p>
    <w:p w14:paraId="19EDFEA0" w14:textId="50665B35" w:rsidR="00B83ADE" w:rsidRPr="00815EDC" w:rsidRDefault="00B83ADE" w:rsidP="00815EDC">
      <w:pPr>
        <w:ind w:firstLine="720"/>
        <w:rPr>
          <w:rFonts w:ascii="Arial" w:hAnsi="Arial" w:cs="Arial"/>
          <w:sz w:val="22"/>
          <w:szCs w:val="22"/>
        </w:rPr>
      </w:pPr>
      <w:r w:rsidRPr="00D342C9">
        <w:rPr>
          <w:rFonts w:ascii="Arial" w:hAnsi="Arial" w:cs="Arial"/>
          <w:sz w:val="22"/>
          <w:szCs w:val="22"/>
        </w:rPr>
        <w:t>____________________________________________________________________________</w:t>
      </w:r>
    </w:p>
    <w:p w14:paraId="5A4E0A27" w14:textId="77777777" w:rsidR="00B83ADE" w:rsidRPr="00D342C9" w:rsidRDefault="00B83ADE" w:rsidP="00B83ADE">
      <w:pPr>
        <w:pStyle w:val="ListParagraph"/>
        <w:ind w:left="1440"/>
        <w:rPr>
          <w:rFonts w:ascii="Arial" w:hAnsi="Arial" w:cs="Arial"/>
        </w:rPr>
      </w:pPr>
    </w:p>
    <w:p w14:paraId="7EE865B0" w14:textId="77777777" w:rsidR="00B83ADE" w:rsidRPr="00D342C9" w:rsidRDefault="00B83ADE" w:rsidP="003872E6">
      <w:pPr>
        <w:pStyle w:val="ListParagraph"/>
        <w:numPr>
          <w:ilvl w:val="0"/>
          <w:numId w:val="7"/>
        </w:numPr>
        <w:tabs>
          <w:tab w:val="left" w:pos="1080"/>
        </w:tabs>
        <w:ind w:left="1080"/>
        <w:contextualSpacing/>
        <w:rPr>
          <w:rFonts w:ascii="Arial" w:hAnsi="Arial" w:cs="Arial"/>
          <w:szCs w:val="24"/>
        </w:rPr>
      </w:pPr>
      <w:r w:rsidRPr="00D342C9">
        <w:rPr>
          <w:rFonts w:ascii="Arial" w:hAnsi="Arial" w:cs="Arial"/>
        </w:rPr>
        <w:t xml:space="preserve">Please list any additional practices that promote clean energy and take action to </w:t>
      </w:r>
      <w:r w:rsidRPr="00D342C9">
        <w:rPr>
          <w:rFonts w:ascii="Arial" w:hAnsi="Arial" w:cs="Arial"/>
          <w:szCs w:val="24"/>
        </w:rPr>
        <w:t xml:space="preserve">address climate change: </w:t>
      </w:r>
    </w:p>
    <w:p w14:paraId="349203E1" w14:textId="77777777" w:rsidR="00B83ADE" w:rsidRPr="0036788D" w:rsidRDefault="00B83ADE" w:rsidP="00815EDC">
      <w:pPr>
        <w:spacing w:line="360" w:lineRule="auto"/>
        <w:rPr>
          <w:rFonts w:ascii="Arial" w:hAnsi="Arial" w:cs="Arial"/>
          <w:sz w:val="14"/>
          <w:szCs w:val="14"/>
        </w:rPr>
      </w:pPr>
    </w:p>
    <w:p w14:paraId="60AB9ACA" w14:textId="26EA33B7" w:rsidR="00B83ADE" w:rsidRPr="00D342C9" w:rsidRDefault="00B83ADE" w:rsidP="00B83ADE">
      <w:pPr>
        <w:ind w:left="360" w:firstLine="360"/>
        <w:rPr>
          <w:sz w:val="28"/>
          <w:szCs w:val="22"/>
        </w:rPr>
      </w:pPr>
      <w:r w:rsidRPr="00D342C9">
        <w:rPr>
          <w:rFonts w:ascii="Arial" w:hAnsi="Arial" w:cs="Arial"/>
          <w:sz w:val="22"/>
          <w:szCs w:val="22"/>
        </w:rPr>
        <w:t>____________________________________________________________________________</w:t>
      </w:r>
    </w:p>
    <w:p w14:paraId="325E1F3C" w14:textId="77777777" w:rsidR="00B83ADE" w:rsidRPr="0036788D" w:rsidRDefault="00B83ADE" w:rsidP="00B83ADE">
      <w:pPr>
        <w:ind w:firstLine="720"/>
        <w:rPr>
          <w:rFonts w:ascii="Arial" w:hAnsi="Arial" w:cs="Arial"/>
          <w:sz w:val="18"/>
          <w:szCs w:val="18"/>
        </w:rPr>
      </w:pPr>
    </w:p>
    <w:p w14:paraId="5FE11131" w14:textId="77777777" w:rsidR="00B83ADE" w:rsidRPr="00D342C9" w:rsidRDefault="00B83ADE" w:rsidP="00B83ADE">
      <w:pPr>
        <w:ind w:firstLine="720"/>
        <w:rPr>
          <w:rFonts w:ascii="Arial" w:hAnsi="Arial" w:cs="Arial"/>
          <w:sz w:val="22"/>
          <w:szCs w:val="22"/>
        </w:rPr>
      </w:pPr>
      <w:r w:rsidRPr="00D342C9">
        <w:rPr>
          <w:rFonts w:ascii="Arial" w:hAnsi="Arial" w:cs="Arial"/>
          <w:sz w:val="22"/>
          <w:szCs w:val="22"/>
        </w:rPr>
        <w:t>____________________________________________________________________________</w:t>
      </w:r>
    </w:p>
    <w:p w14:paraId="585D812E" w14:textId="77777777" w:rsidR="00B83ADE" w:rsidRPr="0036788D" w:rsidRDefault="00B83ADE" w:rsidP="00B83ADE">
      <w:pPr>
        <w:ind w:firstLine="720"/>
        <w:rPr>
          <w:sz w:val="18"/>
          <w:szCs w:val="14"/>
        </w:rPr>
      </w:pPr>
    </w:p>
    <w:p w14:paraId="1631AFA2" w14:textId="01CEBBF1" w:rsidR="00B83ADE" w:rsidRPr="00D342C9" w:rsidRDefault="00B83ADE" w:rsidP="00B83ADE">
      <w:pPr>
        <w:spacing w:line="360" w:lineRule="auto"/>
        <w:rPr>
          <w:rFonts w:ascii="Arial" w:hAnsi="Arial" w:cs="Arial"/>
          <w:sz w:val="22"/>
          <w:szCs w:val="22"/>
        </w:rPr>
      </w:pPr>
      <w:r w:rsidRPr="00D342C9">
        <w:rPr>
          <w:rFonts w:ascii="Arial" w:hAnsi="Arial" w:cs="Arial"/>
          <w:sz w:val="22"/>
          <w:szCs w:val="22"/>
        </w:rPr>
        <w:t xml:space="preserve">            ____________________________________________________________________________</w:t>
      </w:r>
    </w:p>
    <w:p w14:paraId="5731A2D6" w14:textId="77777777" w:rsidR="0036788D" w:rsidRPr="002D2F45" w:rsidRDefault="004D2734" w:rsidP="0036788D">
      <w:pPr>
        <w:rPr>
          <w:rFonts w:ascii="Arial" w:hAnsi="Arial" w:cs="Arial"/>
          <w:sz w:val="22"/>
          <w:szCs w:val="22"/>
        </w:rPr>
      </w:pPr>
      <w:r w:rsidRPr="00D342C9">
        <w:rPr>
          <w:rFonts w:ascii="Arial" w:hAnsi="Arial" w:cs="Arial"/>
          <w:b/>
          <w:sz w:val="22"/>
          <w:szCs w:val="22"/>
        </w:rPr>
        <w:br w:type="page"/>
      </w:r>
      <w:r w:rsidR="0036788D" w:rsidRPr="002D2F45">
        <w:rPr>
          <w:rFonts w:ascii="Arial" w:hAnsi="Arial" w:cs="Arial"/>
          <w:b/>
          <w:sz w:val="22"/>
          <w:szCs w:val="22"/>
        </w:rPr>
        <w:lastRenderedPageBreak/>
        <w:t xml:space="preserve">RFP/PROJECT:  </w:t>
      </w:r>
    </w:p>
    <w:p w14:paraId="2640D88A" w14:textId="77777777" w:rsidR="0036788D" w:rsidRPr="002D2F45" w:rsidRDefault="0036788D" w:rsidP="0036788D">
      <w:pPr>
        <w:rPr>
          <w:rFonts w:ascii="Arial" w:hAnsi="Arial" w:cs="Arial"/>
          <w:sz w:val="22"/>
          <w:szCs w:val="22"/>
        </w:rPr>
      </w:pPr>
      <w:r w:rsidRPr="002D2F45">
        <w:rPr>
          <w:rFonts w:ascii="Arial" w:hAnsi="Arial" w:cs="Arial"/>
          <w:b/>
          <w:sz w:val="22"/>
          <w:szCs w:val="22"/>
        </w:rPr>
        <w:t>DATE:</w:t>
      </w:r>
      <w:r w:rsidRPr="002D2F45">
        <w:rPr>
          <w:rFonts w:ascii="Arial" w:hAnsi="Arial" w:cs="Arial"/>
          <w:sz w:val="22"/>
          <w:szCs w:val="22"/>
        </w:rPr>
        <w:t xml:space="preserve"> </w:t>
      </w:r>
    </w:p>
    <w:p w14:paraId="4BC663B2" w14:textId="20BFF615" w:rsidR="00E41ECB" w:rsidRPr="00D342C9" w:rsidRDefault="00BE18C2" w:rsidP="0036788D">
      <w:pPr>
        <w:jc w:val="right"/>
        <w:rPr>
          <w:rFonts w:ascii="Arial" w:hAnsi="Arial" w:cs="Arial"/>
          <w:sz w:val="22"/>
          <w:szCs w:val="24"/>
        </w:rPr>
      </w:pPr>
      <w:r w:rsidRPr="00D342C9">
        <w:rPr>
          <w:rFonts w:ascii="Arial" w:hAnsi="Arial" w:cs="Arial"/>
          <w:sz w:val="22"/>
          <w:szCs w:val="24"/>
        </w:rPr>
        <w:t>Page 3</w:t>
      </w:r>
      <w:r w:rsidR="00E41ECB" w:rsidRPr="00D342C9">
        <w:rPr>
          <w:rFonts w:ascii="Arial" w:hAnsi="Arial" w:cs="Arial"/>
          <w:sz w:val="22"/>
          <w:szCs w:val="24"/>
        </w:rPr>
        <w:t xml:space="preserve"> of </w:t>
      </w:r>
      <w:r w:rsidR="00EE5ACF" w:rsidRPr="00D342C9">
        <w:rPr>
          <w:rFonts w:ascii="Arial" w:hAnsi="Arial" w:cs="Arial"/>
          <w:sz w:val="22"/>
          <w:szCs w:val="24"/>
        </w:rPr>
        <w:t>4</w:t>
      </w:r>
      <w:r w:rsidR="00E41ECB" w:rsidRPr="00D342C9">
        <w:rPr>
          <w:rFonts w:ascii="Arial" w:hAnsi="Arial" w:cs="Arial"/>
          <w:sz w:val="22"/>
          <w:szCs w:val="24"/>
        </w:rPr>
        <w:t xml:space="preserve"> </w:t>
      </w:r>
    </w:p>
    <w:p w14:paraId="14EB7EB4" w14:textId="77777777" w:rsidR="00E41ECB" w:rsidRPr="0036788D" w:rsidRDefault="00E41ECB" w:rsidP="0036788D">
      <w:pPr>
        <w:rPr>
          <w:rFonts w:ascii="Arial" w:hAnsi="Arial" w:cs="Arial"/>
          <w:szCs w:val="24"/>
        </w:rPr>
      </w:pPr>
    </w:p>
    <w:p w14:paraId="29688D78" w14:textId="77777777" w:rsidR="004B0B83" w:rsidRPr="00D342C9" w:rsidRDefault="004B0B83" w:rsidP="003872E6">
      <w:pPr>
        <w:pStyle w:val="ListParagraph"/>
        <w:numPr>
          <w:ilvl w:val="0"/>
          <w:numId w:val="2"/>
        </w:numPr>
        <w:tabs>
          <w:tab w:val="left" w:pos="720"/>
          <w:tab w:val="left" w:pos="900"/>
        </w:tabs>
        <w:ind w:left="720" w:right="-36"/>
        <w:rPr>
          <w:rFonts w:ascii="Arial" w:hAnsi="Arial" w:cs="Arial"/>
          <w:sz w:val="20"/>
          <w:szCs w:val="20"/>
        </w:rPr>
      </w:pPr>
      <w:r w:rsidRPr="00D342C9">
        <w:rPr>
          <w:rFonts w:ascii="Arial" w:hAnsi="Arial" w:cs="Arial"/>
          <w:b/>
          <w:sz w:val="20"/>
          <w:szCs w:val="20"/>
        </w:rPr>
        <w:t>Executive Order 02 – 22: Solidarity with the Ukrainian People</w:t>
      </w:r>
    </w:p>
    <w:p w14:paraId="2B07F269" w14:textId="77777777" w:rsidR="00FF2F5D" w:rsidRPr="00D342C9" w:rsidRDefault="00FF2F5D" w:rsidP="00FF2F5D">
      <w:pPr>
        <w:rPr>
          <w:rFonts w:ascii="Arial" w:hAnsi="Arial" w:cs="Arial"/>
          <w:sz w:val="20"/>
        </w:rPr>
      </w:pPr>
    </w:p>
    <w:p w14:paraId="6AEB7A5D" w14:textId="34DFA32D" w:rsidR="00FF2F5D" w:rsidRPr="00D342C9" w:rsidRDefault="00FF2F5D" w:rsidP="004E2574">
      <w:pPr>
        <w:pStyle w:val="ListParagraph"/>
        <w:numPr>
          <w:ilvl w:val="0"/>
          <w:numId w:val="6"/>
        </w:numPr>
        <w:spacing w:after="160" w:line="259" w:lineRule="auto"/>
        <w:ind w:left="1440"/>
        <w:contextualSpacing/>
        <w:rPr>
          <w:rFonts w:ascii="Arial" w:hAnsi="Arial" w:cs="Arial"/>
        </w:rPr>
      </w:pPr>
      <w:r w:rsidRPr="00D342C9">
        <w:rPr>
          <w:rFonts w:ascii="Arial" w:hAnsi="Arial" w:cs="Arial"/>
          <w:sz w:val="20"/>
          <w:szCs w:val="20"/>
        </w:rPr>
        <w:t>By checking this box, Bidder certifies that none of the goods, products, or materials</w:t>
      </w:r>
      <w:r w:rsidR="004E2574" w:rsidRPr="00D342C9">
        <w:rPr>
          <w:rFonts w:ascii="Arial" w:hAnsi="Arial" w:cs="Arial"/>
          <w:sz w:val="20"/>
          <w:szCs w:val="20"/>
        </w:rPr>
        <w:t xml:space="preserve"> </w:t>
      </w:r>
      <w:r w:rsidRPr="00D342C9">
        <w:rPr>
          <w:rFonts w:ascii="Arial" w:hAnsi="Arial" w:cs="Arial"/>
          <w:sz w:val="20"/>
          <w:szCs w:val="20"/>
        </w:rPr>
        <w:t>offered in response to this solicitation are Russian-sourced goods or produced by Russian entities. If Bidder is unable to check the box, it shall indicate in the table below which of the applicable offerings are Russian-sourced goods and/or which are produced by Russian entities.  An additional column is provided for any note or comment that you may have.</w:t>
      </w:r>
      <w:r w:rsidR="00CB1F78" w:rsidRPr="00D342C9">
        <w:rPr>
          <w:rFonts w:ascii="Arial" w:hAnsi="Arial" w:cs="Arial"/>
          <w:sz w:val="20"/>
          <w:szCs w:val="20"/>
        </w:rPr>
        <w:t xml:space="preserve">  </w:t>
      </w:r>
    </w:p>
    <w:p w14:paraId="66C221EB" w14:textId="77777777" w:rsidR="004B0B83" w:rsidRPr="00D342C9" w:rsidRDefault="004B0B83" w:rsidP="004B0B83">
      <w:pPr>
        <w:rPr>
          <w:rFonts w:ascii="Calibri" w:hAnsi="Calibri"/>
          <w:b/>
          <w:bCs/>
          <w:sz w:val="22"/>
          <w:szCs w:val="22"/>
        </w:rPr>
      </w:pPr>
    </w:p>
    <w:tbl>
      <w:tblPr>
        <w:tblW w:w="6927" w:type="dxa"/>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93"/>
        <w:gridCol w:w="4434"/>
      </w:tblGrid>
      <w:tr w:rsidR="004E2574" w:rsidRPr="00D342C9" w14:paraId="19983811" w14:textId="77777777" w:rsidTr="0036788D">
        <w:tc>
          <w:tcPr>
            <w:tcW w:w="2493" w:type="dxa"/>
            <w:tcMar>
              <w:top w:w="0" w:type="dxa"/>
              <w:left w:w="108" w:type="dxa"/>
              <w:bottom w:w="0" w:type="dxa"/>
              <w:right w:w="108" w:type="dxa"/>
            </w:tcMar>
          </w:tcPr>
          <w:p w14:paraId="3E1EFC30" w14:textId="76990129" w:rsidR="004E2574" w:rsidRPr="00D342C9" w:rsidRDefault="004E2574" w:rsidP="00D9618F">
            <w:pPr>
              <w:jc w:val="center"/>
              <w:rPr>
                <w:rFonts w:ascii="Calibri" w:hAnsi="Calibri"/>
                <w:b/>
                <w:bCs/>
                <w:sz w:val="22"/>
                <w:szCs w:val="22"/>
              </w:rPr>
            </w:pPr>
            <w:r w:rsidRPr="00D342C9">
              <w:rPr>
                <w:rFonts w:ascii="Calibri" w:hAnsi="Calibri"/>
                <w:b/>
                <w:bCs/>
                <w:sz w:val="22"/>
                <w:szCs w:val="22"/>
              </w:rPr>
              <w:t>Provided</w:t>
            </w:r>
          </w:p>
          <w:p w14:paraId="45BD80A6" w14:textId="77777777" w:rsidR="004E2574" w:rsidRPr="00D342C9" w:rsidRDefault="004E2574" w:rsidP="00D9618F">
            <w:pPr>
              <w:jc w:val="center"/>
              <w:rPr>
                <w:rFonts w:ascii="Calibri" w:hAnsi="Calibri"/>
                <w:b/>
                <w:bCs/>
                <w:sz w:val="22"/>
                <w:szCs w:val="22"/>
              </w:rPr>
            </w:pPr>
            <w:r w:rsidRPr="00D342C9">
              <w:rPr>
                <w:rFonts w:ascii="Calibri" w:hAnsi="Calibri"/>
                <w:b/>
                <w:bCs/>
                <w:sz w:val="22"/>
                <w:szCs w:val="22"/>
              </w:rPr>
              <w:t>Equipment or Product</w:t>
            </w:r>
          </w:p>
        </w:tc>
        <w:tc>
          <w:tcPr>
            <w:tcW w:w="4434" w:type="dxa"/>
            <w:tcMar>
              <w:top w:w="0" w:type="dxa"/>
              <w:left w:w="108" w:type="dxa"/>
              <w:bottom w:w="0" w:type="dxa"/>
              <w:right w:w="108" w:type="dxa"/>
            </w:tcMar>
          </w:tcPr>
          <w:p w14:paraId="708F0AC0" w14:textId="0D56E99C" w:rsidR="004E2574" w:rsidRPr="00D342C9" w:rsidRDefault="004E2574" w:rsidP="0036788D">
            <w:pPr>
              <w:rPr>
                <w:rFonts w:ascii="Calibri" w:hAnsi="Calibri"/>
                <w:b/>
                <w:bCs/>
                <w:sz w:val="22"/>
                <w:szCs w:val="22"/>
              </w:rPr>
            </w:pPr>
          </w:p>
          <w:p w14:paraId="3A9C4F3A" w14:textId="77777777" w:rsidR="004E2574" w:rsidRPr="00D342C9" w:rsidRDefault="004E2574" w:rsidP="003872E6">
            <w:pPr>
              <w:jc w:val="center"/>
              <w:rPr>
                <w:rFonts w:ascii="Calibri" w:hAnsi="Calibri"/>
                <w:b/>
                <w:bCs/>
                <w:sz w:val="22"/>
                <w:szCs w:val="22"/>
              </w:rPr>
            </w:pPr>
            <w:r w:rsidRPr="00D342C9">
              <w:rPr>
                <w:rFonts w:ascii="Calibri" w:hAnsi="Calibri"/>
                <w:b/>
                <w:bCs/>
                <w:sz w:val="22"/>
                <w:szCs w:val="22"/>
              </w:rPr>
              <w:t>Note or Comment</w:t>
            </w:r>
          </w:p>
        </w:tc>
      </w:tr>
      <w:tr w:rsidR="004E2574" w:rsidRPr="00D342C9" w14:paraId="384F0969" w14:textId="77777777" w:rsidTr="0036788D">
        <w:tc>
          <w:tcPr>
            <w:tcW w:w="2493" w:type="dxa"/>
            <w:tcMar>
              <w:top w:w="0" w:type="dxa"/>
              <w:left w:w="108" w:type="dxa"/>
              <w:bottom w:w="0" w:type="dxa"/>
              <w:right w:w="108" w:type="dxa"/>
            </w:tcMar>
          </w:tcPr>
          <w:p w14:paraId="7FABAF66" w14:textId="77777777" w:rsidR="004E2574" w:rsidRPr="00D342C9" w:rsidRDefault="004E2574" w:rsidP="003872E6">
            <w:pPr>
              <w:rPr>
                <w:rFonts w:ascii="Calibri" w:hAnsi="Calibri"/>
                <w:bCs/>
                <w:sz w:val="22"/>
                <w:szCs w:val="22"/>
              </w:rPr>
            </w:pPr>
          </w:p>
        </w:tc>
        <w:tc>
          <w:tcPr>
            <w:tcW w:w="4434" w:type="dxa"/>
            <w:tcMar>
              <w:top w:w="0" w:type="dxa"/>
              <w:left w:w="108" w:type="dxa"/>
              <w:bottom w:w="0" w:type="dxa"/>
              <w:right w:w="108" w:type="dxa"/>
            </w:tcMar>
          </w:tcPr>
          <w:p w14:paraId="7874EA57" w14:textId="77777777" w:rsidR="004E2574" w:rsidRPr="00D342C9" w:rsidRDefault="004E2574" w:rsidP="003872E6">
            <w:pPr>
              <w:rPr>
                <w:rFonts w:ascii="Calibri" w:hAnsi="Calibri"/>
                <w:bCs/>
                <w:sz w:val="22"/>
                <w:szCs w:val="22"/>
              </w:rPr>
            </w:pPr>
          </w:p>
        </w:tc>
      </w:tr>
      <w:tr w:rsidR="004E2574" w:rsidRPr="00D342C9" w14:paraId="254B920C" w14:textId="77777777" w:rsidTr="0036788D">
        <w:tc>
          <w:tcPr>
            <w:tcW w:w="2493" w:type="dxa"/>
            <w:tcMar>
              <w:top w:w="0" w:type="dxa"/>
              <w:left w:w="108" w:type="dxa"/>
              <w:bottom w:w="0" w:type="dxa"/>
              <w:right w:w="108" w:type="dxa"/>
            </w:tcMar>
          </w:tcPr>
          <w:p w14:paraId="4B28DA16" w14:textId="77777777" w:rsidR="004E2574" w:rsidRPr="00D342C9" w:rsidRDefault="004E2574" w:rsidP="003872E6">
            <w:pPr>
              <w:rPr>
                <w:rFonts w:ascii="Calibri" w:hAnsi="Calibri"/>
                <w:bCs/>
                <w:sz w:val="22"/>
                <w:szCs w:val="22"/>
              </w:rPr>
            </w:pPr>
          </w:p>
        </w:tc>
        <w:tc>
          <w:tcPr>
            <w:tcW w:w="4434" w:type="dxa"/>
            <w:tcMar>
              <w:top w:w="0" w:type="dxa"/>
              <w:left w:w="108" w:type="dxa"/>
              <w:bottom w:w="0" w:type="dxa"/>
              <w:right w:w="108" w:type="dxa"/>
            </w:tcMar>
          </w:tcPr>
          <w:p w14:paraId="794348C4" w14:textId="77777777" w:rsidR="004E2574" w:rsidRPr="00D342C9" w:rsidRDefault="004E2574" w:rsidP="003872E6">
            <w:pPr>
              <w:rPr>
                <w:rFonts w:ascii="Calibri" w:hAnsi="Calibri"/>
                <w:bCs/>
                <w:sz w:val="22"/>
                <w:szCs w:val="22"/>
              </w:rPr>
            </w:pPr>
          </w:p>
        </w:tc>
      </w:tr>
      <w:tr w:rsidR="004E2574" w:rsidRPr="00D342C9" w14:paraId="4FC30750" w14:textId="77777777" w:rsidTr="0036788D">
        <w:tc>
          <w:tcPr>
            <w:tcW w:w="2493" w:type="dxa"/>
            <w:tcMar>
              <w:top w:w="0" w:type="dxa"/>
              <w:left w:w="108" w:type="dxa"/>
              <w:bottom w:w="0" w:type="dxa"/>
              <w:right w:w="108" w:type="dxa"/>
            </w:tcMar>
          </w:tcPr>
          <w:p w14:paraId="5F2EA02A" w14:textId="77777777" w:rsidR="004E2574" w:rsidRPr="00D342C9" w:rsidRDefault="004E2574" w:rsidP="003872E6">
            <w:pPr>
              <w:rPr>
                <w:rFonts w:ascii="Calibri" w:hAnsi="Calibri"/>
                <w:bCs/>
                <w:sz w:val="22"/>
                <w:szCs w:val="22"/>
              </w:rPr>
            </w:pPr>
          </w:p>
        </w:tc>
        <w:tc>
          <w:tcPr>
            <w:tcW w:w="4434" w:type="dxa"/>
            <w:tcMar>
              <w:top w:w="0" w:type="dxa"/>
              <w:left w:w="108" w:type="dxa"/>
              <w:bottom w:w="0" w:type="dxa"/>
              <w:right w:w="108" w:type="dxa"/>
            </w:tcMar>
          </w:tcPr>
          <w:p w14:paraId="1AC341E1" w14:textId="77777777" w:rsidR="004E2574" w:rsidRPr="00D342C9" w:rsidRDefault="004E2574" w:rsidP="003872E6">
            <w:pPr>
              <w:rPr>
                <w:rFonts w:ascii="Calibri" w:hAnsi="Calibri"/>
                <w:bCs/>
                <w:sz w:val="22"/>
                <w:szCs w:val="22"/>
              </w:rPr>
            </w:pPr>
          </w:p>
        </w:tc>
      </w:tr>
      <w:tr w:rsidR="004E2574" w:rsidRPr="00D342C9" w14:paraId="75289A3D" w14:textId="77777777" w:rsidTr="0036788D">
        <w:tc>
          <w:tcPr>
            <w:tcW w:w="2493" w:type="dxa"/>
            <w:tcMar>
              <w:top w:w="0" w:type="dxa"/>
              <w:left w:w="108" w:type="dxa"/>
              <w:bottom w:w="0" w:type="dxa"/>
              <w:right w:w="108" w:type="dxa"/>
            </w:tcMar>
          </w:tcPr>
          <w:p w14:paraId="07FC7935" w14:textId="77777777" w:rsidR="004E2574" w:rsidRPr="00D342C9" w:rsidRDefault="004E2574" w:rsidP="003872E6">
            <w:pPr>
              <w:rPr>
                <w:rFonts w:ascii="Calibri" w:hAnsi="Calibri"/>
                <w:bCs/>
                <w:sz w:val="22"/>
                <w:szCs w:val="22"/>
              </w:rPr>
            </w:pPr>
          </w:p>
        </w:tc>
        <w:tc>
          <w:tcPr>
            <w:tcW w:w="4434" w:type="dxa"/>
            <w:tcMar>
              <w:top w:w="0" w:type="dxa"/>
              <w:left w:w="108" w:type="dxa"/>
              <w:bottom w:w="0" w:type="dxa"/>
              <w:right w:w="108" w:type="dxa"/>
            </w:tcMar>
          </w:tcPr>
          <w:p w14:paraId="7BC2A45E" w14:textId="77777777" w:rsidR="004E2574" w:rsidRPr="00D342C9" w:rsidRDefault="004E2574" w:rsidP="003872E6">
            <w:pPr>
              <w:rPr>
                <w:rFonts w:ascii="Calibri" w:hAnsi="Calibri"/>
                <w:bCs/>
                <w:sz w:val="22"/>
                <w:szCs w:val="22"/>
              </w:rPr>
            </w:pPr>
          </w:p>
        </w:tc>
      </w:tr>
      <w:tr w:rsidR="004E2574" w:rsidRPr="00D342C9" w14:paraId="402863A2" w14:textId="77777777" w:rsidTr="0036788D">
        <w:tc>
          <w:tcPr>
            <w:tcW w:w="2493" w:type="dxa"/>
            <w:tcMar>
              <w:top w:w="0" w:type="dxa"/>
              <w:left w:w="108" w:type="dxa"/>
              <w:bottom w:w="0" w:type="dxa"/>
              <w:right w:w="108" w:type="dxa"/>
            </w:tcMar>
          </w:tcPr>
          <w:p w14:paraId="31B20C2C" w14:textId="77777777" w:rsidR="004E2574" w:rsidRPr="00D342C9" w:rsidRDefault="004E2574" w:rsidP="003872E6">
            <w:pPr>
              <w:rPr>
                <w:rFonts w:ascii="Calibri" w:hAnsi="Calibri"/>
                <w:bCs/>
                <w:sz w:val="22"/>
                <w:szCs w:val="22"/>
              </w:rPr>
            </w:pPr>
          </w:p>
        </w:tc>
        <w:tc>
          <w:tcPr>
            <w:tcW w:w="4434" w:type="dxa"/>
            <w:tcMar>
              <w:top w:w="0" w:type="dxa"/>
              <w:left w:w="108" w:type="dxa"/>
              <w:bottom w:w="0" w:type="dxa"/>
              <w:right w:w="108" w:type="dxa"/>
            </w:tcMar>
          </w:tcPr>
          <w:p w14:paraId="1689D120" w14:textId="77777777" w:rsidR="004E2574" w:rsidRPr="00D342C9" w:rsidRDefault="004E2574" w:rsidP="003872E6">
            <w:pPr>
              <w:rPr>
                <w:rFonts w:ascii="Calibri" w:hAnsi="Calibri"/>
                <w:bCs/>
                <w:sz w:val="22"/>
                <w:szCs w:val="22"/>
              </w:rPr>
            </w:pPr>
          </w:p>
        </w:tc>
      </w:tr>
    </w:tbl>
    <w:p w14:paraId="688321BB" w14:textId="77777777" w:rsidR="00E41ECB" w:rsidRPr="00D342C9" w:rsidRDefault="00E41ECB" w:rsidP="004B0B83">
      <w:pPr>
        <w:pStyle w:val="ListParagraph"/>
        <w:rPr>
          <w:rFonts w:ascii="Arial" w:hAnsi="Arial" w:cs="Arial"/>
          <w:szCs w:val="24"/>
        </w:rPr>
      </w:pPr>
    </w:p>
    <w:p w14:paraId="09B1E1A6" w14:textId="77777777" w:rsidR="004B0B83" w:rsidRPr="00D342C9" w:rsidRDefault="004B0B83" w:rsidP="004B0B83">
      <w:pPr>
        <w:pStyle w:val="ListParagraph"/>
        <w:rPr>
          <w:rFonts w:ascii="Arial" w:hAnsi="Arial" w:cs="Arial"/>
          <w:szCs w:val="24"/>
        </w:rPr>
      </w:pPr>
      <w:bookmarkStart w:id="86" w:name="_Hlk168500856"/>
    </w:p>
    <w:p w14:paraId="082A4133" w14:textId="77777777" w:rsidR="00EE5ACF" w:rsidRPr="00D342C9" w:rsidRDefault="00EE5ACF" w:rsidP="00EE5ACF">
      <w:pPr>
        <w:pStyle w:val="ListParagraph"/>
        <w:numPr>
          <w:ilvl w:val="0"/>
          <w:numId w:val="2"/>
        </w:numPr>
        <w:tabs>
          <w:tab w:val="left" w:pos="720"/>
          <w:tab w:val="left" w:pos="900"/>
        </w:tabs>
        <w:ind w:left="720" w:right="-36"/>
        <w:rPr>
          <w:rFonts w:ascii="Arial" w:hAnsi="Arial" w:cs="Arial"/>
          <w:sz w:val="20"/>
          <w:szCs w:val="20"/>
        </w:rPr>
      </w:pPr>
      <w:r w:rsidRPr="00D342C9">
        <w:rPr>
          <w:rFonts w:ascii="Arial" w:hAnsi="Arial" w:cs="Arial"/>
          <w:b/>
          <w:bCs/>
          <w:sz w:val="20"/>
          <w:szCs w:val="20"/>
        </w:rPr>
        <w:t xml:space="preserve">Certification Regarding Use of Contract Funds for Lobbying - </w:t>
      </w:r>
      <w:r w:rsidRPr="00D342C9">
        <w:rPr>
          <w:rFonts w:ascii="Arial" w:hAnsi="Arial" w:cs="Arial"/>
          <w:sz w:val="20"/>
          <w:szCs w:val="20"/>
        </w:rPr>
        <w:t>Applicable to contracts over $100,000.00 when federal monies are involved - this clause must be included in all subcontracts over $100,000.00.</w:t>
      </w:r>
    </w:p>
    <w:p w14:paraId="5813F53A" w14:textId="77777777" w:rsidR="00EE5ACF" w:rsidRPr="00D342C9" w:rsidRDefault="00EE5ACF" w:rsidP="00EE5ACF">
      <w:pPr>
        <w:jc w:val="both"/>
        <w:rPr>
          <w:rFonts w:ascii="Times New Roman" w:hAnsi="Times New Roman"/>
          <w:sz w:val="28"/>
          <w:szCs w:val="28"/>
        </w:rPr>
      </w:pPr>
    </w:p>
    <w:p w14:paraId="10B398A6" w14:textId="77777777" w:rsidR="00EE5ACF" w:rsidRPr="00D342C9" w:rsidRDefault="00EE5ACF" w:rsidP="00EE5ACF">
      <w:pPr>
        <w:ind w:left="720"/>
        <w:jc w:val="both"/>
        <w:rPr>
          <w:rFonts w:ascii="Arial" w:hAnsi="Arial" w:cs="Arial"/>
          <w:sz w:val="20"/>
        </w:rPr>
      </w:pPr>
      <w:r w:rsidRPr="00D342C9">
        <w:rPr>
          <w:rFonts w:ascii="Arial" w:hAnsi="Arial" w:cs="Arial"/>
          <w:sz w:val="20"/>
        </w:rPr>
        <w:t>1. The prospective contractor certifies, to the best of his or her knowledge and belief, under the penalties of perjury under the laws of the State of Vermont and the United States that on behalf of the person, firm, association, or corporation he or she represents, that:</w:t>
      </w:r>
    </w:p>
    <w:p w14:paraId="54F3E554" w14:textId="77777777" w:rsidR="00EE5ACF" w:rsidRPr="00D342C9" w:rsidRDefault="00EE5ACF" w:rsidP="00EE5ACF">
      <w:pPr>
        <w:ind w:left="720"/>
        <w:jc w:val="both"/>
        <w:rPr>
          <w:rFonts w:ascii="Arial" w:hAnsi="Arial" w:cs="Arial"/>
          <w:sz w:val="20"/>
        </w:rPr>
      </w:pPr>
    </w:p>
    <w:p w14:paraId="2BB1BD3B" w14:textId="77777777" w:rsidR="00EE5ACF" w:rsidRPr="00D342C9" w:rsidRDefault="00EE5ACF" w:rsidP="00EE5ACF">
      <w:pPr>
        <w:ind w:left="720"/>
        <w:rPr>
          <w:rFonts w:ascii="Arial" w:hAnsi="Arial" w:cs="Arial"/>
          <w:sz w:val="20"/>
        </w:rPr>
      </w:pPr>
      <w:r w:rsidRPr="00D342C9">
        <w:rPr>
          <w:rFonts w:ascii="Arial" w:hAnsi="Arial" w:cs="Arial"/>
          <w:sz w:val="20"/>
        </w:rPr>
        <w:t xml:space="preserve">    a. No Federal appropriated funds have been paid or will be paid, by or on behalf of the undersigned, to any person for influencing or attempting to influence an officer or employee of any Federal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5CB5419F" w14:textId="77777777" w:rsidR="00EE5ACF" w:rsidRPr="00D342C9" w:rsidRDefault="00EE5ACF" w:rsidP="00EE5ACF">
      <w:pPr>
        <w:ind w:left="720"/>
        <w:rPr>
          <w:rFonts w:ascii="Arial" w:hAnsi="Arial" w:cs="Arial"/>
          <w:sz w:val="20"/>
        </w:rPr>
      </w:pPr>
    </w:p>
    <w:p w14:paraId="30A34BA7" w14:textId="77777777" w:rsidR="00EE5ACF" w:rsidRPr="00D342C9" w:rsidRDefault="00EE5ACF" w:rsidP="00EE5ACF">
      <w:pPr>
        <w:ind w:left="720"/>
        <w:rPr>
          <w:rFonts w:ascii="Arial" w:hAnsi="Arial" w:cs="Arial"/>
          <w:sz w:val="20"/>
        </w:rPr>
      </w:pPr>
      <w:r w:rsidRPr="00D342C9">
        <w:rPr>
          <w:rFonts w:ascii="Arial" w:hAnsi="Arial" w:cs="Arial"/>
          <w:sz w:val="20"/>
        </w:rPr>
        <w:t xml:space="preserve">    b. If any funds other than Federal appropriated funds have been paid or will be paid to any person for influencing or attempting to influence an officer or employee of any Federal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039A05D0" w14:textId="77777777" w:rsidR="00EE5ACF" w:rsidRPr="00D342C9" w:rsidRDefault="00EE5ACF" w:rsidP="00EE5ACF">
      <w:pPr>
        <w:ind w:left="720"/>
        <w:rPr>
          <w:rFonts w:ascii="Arial" w:hAnsi="Arial" w:cs="Arial"/>
          <w:sz w:val="20"/>
        </w:rPr>
      </w:pPr>
    </w:p>
    <w:p w14:paraId="46DD9C42" w14:textId="77777777" w:rsidR="00EE5ACF" w:rsidRPr="00D342C9" w:rsidRDefault="00EE5ACF" w:rsidP="00EE5ACF">
      <w:pPr>
        <w:ind w:left="720"/>
        <w:rPr>
          <w:rFonts w:ascii="Arial" w:hAnsi="Arial" w:cs="Arial"/>
          <w:sz w:val="20"/>
        </w:rPr>
      </w:pPr>
      <w:r w:rsidRPr="00D342C9">
        <w:rPr>
          <w:rFonts w:ascii="Arial" w:hAnsi="Arial" w:cs="Arial"/>
          <w:sz w:val="20"/>
        </w:rPr>
        <w:t xml:space="preserve">  2. This certification is a material representation of fact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p>
    <w:p w14:paraId="3EC06372" w14:textId="77777777" w:rsidR="00EE5ACF" w:rsidRPr="00D342C9" w:rsidRDefault="00EE5ACF" w:rsidP="00EE5ACF">
      <w:pPr>
        <w:ind w:left="720"/>
        <w:rPr>
          <w:rFonts w:ascii="Arial" w:hAnsi="Arial" w:cs="Arial"/>
          <w:sz w:val="20"/>
        </w:rPr>
      </w:pPr>
    </w:p>
    <w:p w14:paraId="75B3F396" w14:textId="77777777" w:rsidR="00EE5ACF" w:rsidRPr="00D342C9" w:rsidRDefault="00EE5ACF" w:rsidP="00EE5ACF">
      <w:pPr>
        <w:ind w:left="720"/>
        <w:rPr>
          <w:rFonts w:ascii="Arial" w:hAnsi="Arial" w:cs="Arial"/>
          <w:sz w:val="20"/>
        </w:rPr>
      </w:pPr>
      <w:r w:rsidRPr="00D342C9">
        <w:rPr>
          <w:rFonts w:ascii="Arial" w:hAnsi="Arial" w:cs="Arial"/>
          <w:sz w:val="20"/>
        </w:rPr>
        <w:t xml:space="preserve">  3. The prospective contractor also agrees that they shall require that the language of this certification be included in all lower tier subcontracts, which exceed $100,000 and that all such recipients shall certify and disclose accordingly.</w:t>
      </w:r>
    </w:p>
    <w:bookmarkEnd w:id="86"/>
    <w:p w14:paraId="1394C645" w14:textId="77777777" w:rsidR="00EE5ACF" w:rsidRPr="00D342C9" w:rsidRDefault="00EE5ACF" w:rsidP="00EE5ACF">
      <w:pPr>
        <w:tabs>
          <w:tab w:val="right" w:pos="9360"/>
        </w:tabs>
        <w:jc w:val="both"/>
        <w:rPr>
          <w:rFonts w:ascii="Times New Roman" w:hAnsi="Times New Roman"/>
          <w:szCs w:val="24"/>
          <w:u w:val="single"/>
        </w:rPr>
      </w:pPr>
    </w:p>
    <w:p w14:paraId="7224832F" w14:textId="77777777" w:rsidR="00DC4334" w:rsidRPr="002D2F45" w:rsidRDefault="00EE5ACF" w:rsidP="00DC4334">
      <w:pPr>
        <w:rPr>
          <w:rFonts w:ascii="Arial" w:hAnsi="Arial" w:cs="Arial"/>
          <w:sz w:val="22"/>
          <w:szCs w:val="22"/>
        </w:rPr>
      </w:pPr>
      <w:r w:rsidRPr="00D342C9">
        <w:rPr>
          <w:rFonts w:ascii="Arial" w:hAnsi="Arial" w:cs="Arial"/>
          <w:b/>
          <w:sz w:val="22"/>
          <w:szCs w:val="22"/>
        </w:rPr>
        <w:br w:type="page"/>
      </w:r>
      <w:r w:rsidR="00DC4334" w:rsidRPr="002D2F45">
        <w:rPr>
          <w:rFonts w:ascii="Arial" w:hAnsi="Arial" w:cs="Arial"/>
          <w:b/>
          <w:sz w:val="22"/>
          <w:szCs w:val="22"/>
        </w:rPr>
        <w:lastRenderedPageBreak/>
        <w:t xml:space="preserve">RFP/PROJECT:  </w:t>
      </w:r>
    </w:p>
    <w:p w14:paraId="7DC986D9" w14:textId="77777777" w:rsidR="00DC4334" w:rsidRPr="002D2F45" w:rsidRDefault="00DC4334" w:rsidP="00DC4334">
      <w:pPr>
        <w:rPr>
          <w:rFonts w:ascii="Arial" w:hAnsi="Arial" w:cs="Arial"/>
          <w:sz w:val="22"/>
          <w:szCs w:val="22"/>
        </w:rPr>
      </w:pPr>
      <w:r w:rsidRPr="002D2F45">
        <w:rPr>
          <w:rFonts w:ascii="Arial" w:hAnsi="Arial" w:cs="Arial"/>
          <w:b/>
          <w:sz w:val="22"/>
          <w:szCs w:val="22"/>
        </w:rPr>
        <w:t>DATE:</w:t>
      </w:r>
      <w:r w:rsidRPr="002D2F45">
        <w:rPr>
          <w:rFonts w:ascii="Arial" w:hAnsi="Arial" w:cs="Arial"/>
          <w:sz w:val="22"/>
          <w:szCs w:val="22"/>
        </w:rPr>
        <w:t xml:space="preserve"> </w:t>
      </w:r>
    </w:p>
    <w:p w14:paraId="364D3072" w14:textId="37473EE0" w:rsidR="00EE5ACF" w:rsidRPr="00D342C9" w:rsidRDefault="00EE5ACF" w:rsidP="00DC4334">
      <w:pPr>
        <w:jc w:val="right"/>
        <w:rPr>
          <w:rFonts w:ascii="Arial" w:hAnsi="Arial" w:cs="Arial"/>
          <w:sz w:val="22"/>
          <w:szCs w:val="24"/>
        </w:rPr>
      </w:pPr>
      <w:r w:rsidRPr="00D342C9">
        <w:rPr>
          <w:rFonts w:ascii="Arial" w:hAnsi="Arial" w:cs="Arial"/>
          <w:sz w:val="22"/>
          <w:szCs w:val="24"/>
        </w:rPr>
        <w:t xml:space="preserve">Page 4 of 4 </w:t>
      </w:r>
    </w:p>
    <w:p w14:paraId="4A486087" w14:textId="77777777" w:rsidR="00E41ECB" w:rsidRPr="00D342C9" w:rsidRDefault="00E41ECB" w:rsidP="00E41ECB">
      <w:pPr>
        <w:tabs>
          <w:tab w:val="left" w:pos="-720"/>
          <w:tab w:val="left" w:pos="0"/>
          <w:tab w:val="left" w:pos="360"/>
        </w:tabs>
        <w:suppressAutoHyphens/>
        <w:ind w:left="360"/>
        <w:rPr>
          <w:rFonts w:ascii="Arial" w:hAnsi="Arial" w:cs="Arial"/>
          <w:b/>
          <w:sz w:val="22"/>
          <w:szCs w:val="22"/>
        </w:rPr>
      </w:pPr>
    </w:p>
    <w:p w14:paraId="55ABF016" w14:textId="77777777" w:rsidR="00DE34F4" w:rsidRPr="00D342C9" w:rsidRDefault="00DE34F4" w:rsidP="00E41ECB">
      <w:pPr>
        <w:tabs>
          <w:tab w:val="left" w:pos="-720"/>
          <w:tab w:val="left" w:pos="0"/>
          <w:tab w:val="left" w:pos="360"/>
        </w:tabs>
        <w:suppressAutoHyphens/>
        <w:ind w:left="360"/>
        <w:rPr>
          <w:rFonts w:ascii="Arial" w:hAnsi="Arial" w:cs="Arial"/>
          <w:b/>
          <w:sz w:val="22"/>
          <w:szCs w:val="22"/>
        </w:rPr>
      </w:pPr>
    </w:p>
    <w:p w14:paraId="40265C0D" w14:textId="77777777" w:rsidR="00E41ECB" w:rsidRPr="00D342C9" w:rsidRDefault="00A905DC" w:rsidP="00E41ECB">
      <w:pPr>
        <w:ind w:right="-36"/>
        <w:rPr>
          <w:rFonts w:ascii="Arial" w:hAnsi="Arial" w:cs="Arial"/>
          <w:sz w:val="22"/>
          <w:szCs w:val="22"/>
          <w:u w:val="single"/>
        </w:rPr>
      </w:pPr>
      <w:r w:rsidRPr="00D342C9">
        <w:rPr>
          <w:rFonts w:ascii="Arial" w:hAnsi="Arial" w:cs="Arial"/>
          <w:sz w:val="22"/>
          <w:szCs w:val="22"/>
        </w:rPr>
        <w:t xml:space="preserve">Bidder </w:t>
      </w:r>
      <w:r w:rsidR="00E41ECB" w:rsidRPr="00D342C9">
        <w:rPr>
          <w:rFonts w:ascii="Arial" w:hAnsi="Arial" w:cs="Arial"/>
          <w:sz w:val="22"/>
          <w:szCs w:val="22"/>
        </w:rPr>
        <w:t xml:space="preserve">Name:  </w:t>
      </w:r>
      <w:r w:rsidR="00E41ECB" w:rsidRPr="00D342C9">
        <w:rPr>
          <w:rFonts w:ascii="Arial" w:hAnsi="Arial" w:cs="Arial"/>
          <w:sz w:val="22"/>
          <w:szCs w:val="22"/>
          <w:u w:val="single"/>
        </w:rPr>
        <w:tab/>
      </w:r>
      <w:r w:rsidR="00E41ECB" w:rsidRPr="00D342C9">
        <w:rPr>
          <w:rFonts w:ascii="Arial" w:hAnsi="Arial" w:cs="Arial"/>
          <w:sz w:val="22"/>
          <w:szCs w:val="22"/>
          <w:u w:val="single"/>
        </w:rPr>
        <w:tab/>
      </w:r>
      <w:r w:rsidR="00E41ECB" w:rsidRPr="00D342C9">
        <w:rPr>
          <w:rFonts w:ascii="Arial" w:hAnsi="Arial" w:cs="Arial"/>
          <w:sz w:val="22"/>
          <w:szCs w:val="22"/>
          <w:u w:val="single"/>
        </w:rPr>
        <w:tab/>
      </w:r>
      <w:r w:rsidR="00E41ECB" w:rsidRPr="00D342C9">
        <w:rPr>
          <w:rFonts w:ascii="Arial" w:hAnsi="Arial" w:cs="Arial"/>
          <w:sz w:val="22"/>
          <w:szCs w:val="22"/>
          <w:u w:val="single"/>
        </w:rPr>
        <w:tab/>
      </w:r>
      <w:r w:rsidR="00E41ECB" w:rsidRPr="00D342C9">
        <w:rPr>
          <w:rFonts w:ascii="Arial" w:hAnsi="Arial" w:cs="Arial"/>
          <w:sz w:val="22"/>
          <w:szCs w:val="22"/>
          <w:u w:val="single"/>
        </w:rPr>
        <w:tab/>
      </w:r>
      <w:r w:rsidR="000077C7" w:rsidRPr="00D9618F">
        <w:rPr>
          <w:rFonts w:ascii="Arial" w:hAnsi="Arial" w:cs="Arial"/>
          <w:sz w:val="22"/>
          <w:szCs w:val="22"/>
        </w:rPr>
        <w:tab/>
      </w:r>
      <w:r w:rsidR="00E41ECB" w:rsidRPr="00D342C9">
        <w:rPr>
          <w:rFonts w:ascii="Arial" w:hAnsi="Arial" w:cs="Arial"/>
          <w:sz w:val="22"/>
          <w:szCs w:val="22"/>
        </w:rPr>
        <w:t xml:space="preserve">Contact Name:  </w:t>
      </w:r>
      <w:r w:rsidR="00E41ECB" w:rsidRPr="00D342C9">
        <w:rPr>
          <w:rFonts w:ascii="Arial" w:hAnsi="Arial" w:cs="Arial"/>
          <w:sz w:val="22"/>
          <w:szCs w:val="22"/>
          <w:u w:val="single"/>
        </w:rPr>
        <w:tab/>
      </w:r>
      <w:r w:rsidR="00E41ECB" w:rsidRPr="00D342C9">
        <w:rPr>
          <w:rFonts w:ascii="Arial" w:hAnsi="Arial" w:cs="Arial"/>
          <w:sz w:val="22"/>
          <w:szCs w:val="22"/>
          <w:u w:val="single"/>
        </w:rPr>
        <w:tab/>
      </w:r>
      <w:r w:rsidR="00E41ECB" w:rsidRPr="00D342C9">
        <w:rPr>
          <w:rFonts w:ascii="Arial" w:hAnsi="Arial" w:cs="Arial"/>
          <w:sz w:val="22"/>
          <w:szCs w:val="22"/>
          <w:u w:val="single"/>
        </w:rPr>
        <w:tab/>
      </w:r>
      <w:r w:rsidR="00E41ECB" w:rsidRPr="00D342C9">
        <w:rPr>
          <w:rFonts w:ascii="Arial" w:hAnsi="Arial" w:cs="Arial"/>
          <w:sz w:val="22"/>
          <w:szCs w:val="22"/>
          <w:u w:val="single"/>
        </w:rPr>
        <w:tab/>
      </w:r>
    </w:p>
    <w:p w14:paraId="1AA63352" w14:textId="77777777" w:rsidR="00E41ECB" w:rsidRPr="00D342C9" w:rsidRDefault="00E41ECB" w:rsidP="00E41ECB">
      <w:pPr>
        <w:ind w:right="-36"/>
        <w:rPr>
          <w:rFonts w:ascii="Arial" w:hAnsi="Arial" w:cs="Arial"/>
          <w:sz w:val="22"/>
          <w:szCs w:val="22"/>
        </w:rPr>
      </w:pPr>
    </w:p>
    <w:p w14:paraId="750B8709" w14:textId="66CE7415" w:rsidR="00E41ECB" w:rsidRPr="00D342C9" w:rsidRDefault="00E41ECB" w:rsidP="00E41ECB">
      <w:pPr>
        <w:ind w:right="-36"/>
        <w:rPr>
          <w:rFonts w:ascii="Arial" w:hAnsi="Arial" w:cs="Arial"/>
          <w:sz w:val="22"/>
          <w:szCs w:val="22"/>
          <w:u w:val="single"/>
        </w:rPr>
      </w:pPr>
      <w:r w:rsidRPr="00D342C9">
        <w:rPr>
          <w:rFonts w:ascii="Arial" w:hAnsi="Arial" w:cs="Arial"/>
          <w:sz w:val="22"/>
          <w:szCs w:val="22"/>
        </w:rPr>
        <w:t xml:space="preserve">Address:  </w:t>
      </w:r>
      <w:r w:rsidRPr="00D342C9">
        <w:rPr>
          <w:rFonts w:ascii="Arial" w:hAnsi="Arial" w:cs="Arial"/>
          <w:sz w:val="22"/>
          <w:szCs w:val="22"/>
        </w:rPr>
        <w:softHyphen/>
      </w:r>
      <w:r w:rsidRPr="00D342C9">
        <w:rPr>
          <w:rFonts w:ascii="Arial" w:hAnsi="Arial" w:cs="Arial"/>
          <w:sz w:val="22"/>
          <w:szCs w:val="22"/>
        </w:rPr>
        <w:softHyphen/>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00D9618F" w:rsidRPr="00D9618F">
        <w:rPr>
          <w:rFonts w:ascii="Arial" w:hAnsi="Arial" w:cs="Arial"/>
          <w:sz w:val="22"/>
          <w:szCs w:val="22"/>
        </w:rPr>
        <w:tab/>
      </w:r>
      <w:r w:rsidRPr="00D342C9">
        <w:rPr>
          <w:rFonts w:ascii="Arial" w:hAnsi="Arial" w:cs="Arial"/>
          <w:sz w:val="22"/>
          <w:szCs w:val="22"/>
        </w:rPr>
        <w:t xml:space="preserve">Fax Number: </w:t>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p>
    <w:p w14:paraId="56485197" w14:textId="77777777" w:rsidR="00E41ECB" w:rsidRPr="00D342C9" w:rsidRDefault="00E41ECB" w:rsidP="00E41ECB">
      <w:pPr>
        <w:ind w:right="-36"/>
        <w:rPr>
          <w:rFonts w:ascii="Arial" w:hAnsi="Arial" w:cs="Arial"/>
          <w:sz w:val="22"/>
          <w:szCs w:val="22"/>
        </w:rPr>
      </w:pPr>
    </w:p>
    <w:p w14:paraId="2F6EE84C" w14:textId="194842F1" w:rsidR="00E41ECB" w:rsidRPr="00D342C9" w:rsidRDefault="00E41ECB" w:rsidP="00E41ECB">
      <w:pPr>
        <w:ind w:right="-36"/>
        <w:rPr>
          <w:rFonts w:ascii="Arial" w:hAnsi="Arial" w:cs="Arial"/>
          <w:sz w:val="22"/>
          <w:szCs w:val="22"/>
          <w:u w:val="single"/>
        </w:rPr>
      </w:pP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00D9618F" w:rsidRPr="00D9618F">
        <w:rPr>
          <w:rFonts w:ascii="Arial" w:hAnsi="Arial" w:cs="Arial"/>
          <w:sz w:val="22"/>
          <w:szCs w:val="22"/>
        </w:rPr>
        <w:tab/>
      </w:r>
      <w:r w:rsidRPr="00D342C9">
        <w:rPr>
          <w:rFonts w:ascii="Arial" w:hAnsi="Arial" w:cs="Arial"/>
          <w:sz w:val="22"/>
          <w:szCs w:val="22"/>
        </w:rPr>
        <w:t xml:space="preserve">Telephone:  </w:t>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p>
    <w:p w14:paraId="4CD2684D" w14:textId="77777777" w:rsidR="00E41ECB" w:rsidRPr="00D342C9" w:rsidRDefault="00E41ECB" w:rsidP="00E41ECB">
      <w:pPr>
        <w:ind w:right="-36"/>
        <w:rPr>
          <w:rFonts w:ascii="Arial" w:hAnsi="Arial" w:cs="Arial"/>
          <w:sz w:val="22"/>
          <w:szCs w:val="22"/>
          <w:u w:val="single"/>
        </w:rPr>
      </w:pPr>
    </w:p>
    <w:p w14:paraId="3EF830C2" w14:textId="2BB5B82C" w:rsidR="00E41ECB" w:rsidRPr="00D342C9" w:rsidRDefault="00E41ECB" w:rsidP="00E41ECB">
      <w:pPr>
        <w:ind w:right="-36"/>
        <w:rPr>
          <w:rFonts w:ascii="Arial" w:hAnsi="Arial" w:cs="Arial"/>
          <w:sz w:val="22"/>
          <w:szCs w:val="22"/>
          <w:u w:val="single"/>
        </w:rPr>
      </w:pPr>
      <w:r w:rsidRPr="00D342C9">
        <w:rPr>
          <w:rFonts w:ascii="Arial" w:hAnsi="Arial" w:cs="Arial"/>
          <w:sz w:val="22"/>
          <w:szCs w:val="22"/>
          <w:u w:val="single"/>
        </w:rPr>
        <w:t xml:space="preserve"> </w:t>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00D9618F" w:rsidRPr="00D9618F">
        <w:rPr>
          <w:rFonts w:ascii="Arial" w:hAnsi="Arial" w:cs="Arial"/>
          <w:sz w:val="22"/>
          <w:szCs w:val="22"/>
        </w:rPr>
        <w:tab/>
      </w:r>
      <w:r w:rsidRPr="00D342C9">
        <w:rPr>
          <w:rFonts w:ascii="Arial" w:hAnsi="Arial" w:cs="Arial"/>
          <w:sz w:val="22"/>
          <w:szCs w:val="22"/>
        </w:rPr>
        <w:t xml:space="preserve">E-Mail: </w:t>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t xml:space="preserve"> </w:t>
      </w:r>
    </w:p>
    <w:p w14:paraId="527353B3" w14:textId="77777777" w:rsidR="00E41ECB" w:rsidRPr="00D342C9" w:rsidRDefault="00E41ECB" w:rsidP="00E41ECB">
      <w:pPr>
        <w:ind w:right="-36"/>
        <w:rPr>
          <w:rFonts w:ascii="Arial" w:hAnsi="Arial" w:cs="Arial"/>
          <w:sz w:val="22"/>
          <w:szCs w:val="22"/>
        </w:rPr>
      </w:pPr>
    </w:p>
    <w:p w14:paraId="2D5ECFF9" w14:textId="7567421A" w:rsidR="00E41ECB" w:rsidRPr="00D342C9" w:rsidRDefault="00E41ECB" w:rsidP="00E41ECB">
      <w:pPr>
        <w:ind w:right="-36"/>
        <w:rPr>
          <w:rFonts w:ascii="Arial" w:hAnsi="Arial" w:cs="Arial"/>
          <w:sz w:val="22"/>
          <w:szCs w:val="22"/>
          <w:u w:val="single"/>
        </w:rPr>
      </w:pPr>
      <w:r w:rsidRPr="00D342C9">
        <w:rPr>
          <w:rFonts w:ascii="Arial" w:hAnsi="Arial" w:cs="Arial"/>
          <w:sz w:val="22"/>
          <w:szCs w:val="22"/>
        </w:rPr>
        <w:t xml:space="preserve">By: </w:t>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00D9618F" w:rsidRPr="00D9618F">
        <w:rPr>
          <w:rFonts w:ascii="Arial" w:hAnsi="Arial" w:cs="Arial"/>
          <w:sz w:val="22"/>
          <w:szCs w:val="22"/>
        </w:rPr>
        <w:tab/>
      </w:r>
      <w:r w:rsidRPr="00D342C9">
        <w:rPr>
          <w:rFonts w:ascii="Arial" w:hAnsi="Arial" w:cs="Arial"/>
          <w:sz w:val="22"/>
          <w:szCs w:val="22"/>
        </w:rPr>
        <w:t xml:space="preserve">Name: </w:t>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p>
    <w:p w14:paraId="295D440C" w14:textId="3C161FB5" w:rsidR="00E41ECB" w:rsidRPr="00D342C9" w:rsidRDefault="00E41ECB" w:rsidP="00E41ECB">
      <w:pPr>
        <w:ind w:right="-36"/>
        <w:rPr>
          <w:rFonts w:ascii="Arial" w:hAnsi="Arial" w:cs="Arial"/>
          <w:sz w:val="22"/>
          <w:szCs w:val="22"/>
        </w:rPr>
      </w:pPr>
      <w:r w:rsidRPr="00D342C9">
        <w:rPr>
          <w:rFonts w:ascii="Arial" w:hAnsi="Arial" w:cs="Arial"/>
          <w:sz w:val="22"/>
          <w:szCs w:val="22"/>
        </w:rPr>
        <w:tab/>
        <w:t xml:space="preserve">Signature </w:t>
      </w:r>
      <w:r w:rsidR="00A905DC" w:rsidRPr="00D342C9">
        <w:rPr>
          <w:rFonts w:ascii="Arial" w:hAnsi="Arial" w:cs="Arial"/>
          <w:sz w:val="22"/>
          <w:szCs w:val="22"/>
        </w:rPr>
        <w:t xml:space="preserve">of Bidder </w:t>
      </w:r>
      <w:r w:rsidRPr="00D342C9">
        <w:rPr>
          <w:rFonts w:ascii="Arial" w:hAnsi="Arial" w:cs="Arial"/>
          <w:sz w:val="22"/>
          <w:szCs w:val="22"/>
        </w:rPr>
        <w:t>(</w:t>
      </w:r>
      <w:r w:rsidR="00A905DC" w:rsidRPr="00D342C9">
        <w:rPr>
          <w:rFonts w:ascii="Arial" w:hAnsi="Arial" w:cs="Arial"/>
          <w:sz w:val="22"/>
          <w:szCs w:val="22"/>
        </w:rPr>
        <w:t>or Representative</w:t>
      </w:r>
      <w:r w:rsidRPr="00D342C9">
        <w:rPr>
          <w:rFonts w:ascii="Arial" w:hAnsi="Arial" w:cs="Arial"/>
          <w:sz w:val="22"/>
          <w:szCs w:val="22"/>
        </w:rPr>
        <w:t>)</w:t>
      </w:r>
      <w:r w:rsidRPr="00D342C9">
        <w:rPr>
          <w:rFonts w:ascii="Arial" w:hAnsi="Arial" w:cs="Arial"/>
          <w:sz w:val="22"/>
          <w:szCs w:val="22"/>
        </w:rPr>
        <w:tab/>
      </w:r>
      <w:r w:rsidRPr="00D342C9">
        <w:rPr>
          <w:rFonts w:ascii="Arial" w:hAnsi="Arial" w:cs="Arial"/>
          <w:sz w:val="22"/>
          <w:szCs w:val="22"/>
        </w:rPr>
        <w:tab/>
      </w:r>
      <w:r w:rsidRPr="00D342C9">
        <w:rPr>
          <w:rFonts w:ascii="Arial" w:hAnsi="Arial" w:cs="Arial"/>
          <w:sz w:val="22"/>
          <w:szCs w:val="22"/>
        </w:rPr>
        <w:tab/>
      </w:r>
      <w:r w:rsidR="00D9618F">
        <w:rPr>
          <w:rFonts w:ascii="Arial" w:hAnsi="Arial" w:cs="Arial"/>
          <w:sz w:val="22"/>
          <w:szCs w:val="22"/>
        </w:rPr>
        <w:tab/>
      </w:r>
      <w:r w:rsidRPr="00D342C9">
        <w:rPr>
          <w:rFonts w:ascii="Arial" w:hAnsi="Arial" w:cs="Arial"/>
          <w:sz w:val="22"/>
          <w:szCs w:val="22"/>
        </w:rPr>
        <w:t>(Type or Print)</w:t>
      </w:r>
    </w:p>
    <w:p w14:paraId="7A0849DC" w14:textId="77777777" w:rsidR="00E41ECB" w:rsidRPr="00D342C9" w:rsidRDefault="00E41ECB" w:rsidP="00E41ECB">
      <w:pPr>
        <w:ind w:right="-36"/>
        <w:rPr>
          <w:rFonts w:ascii="Arial" w:hAnsi="Arial" w:cs="Arial"/>
          <w:sz w:val="22"/>
          <w:szCs w:val="22"/>
        </w:rPr>
      </w:pPr>
    </w:p>
    <w:p w14:paraId="2B068465" w14:textId="77777777" w:rsidR="00E41ECB" w:rsidRPr="00D342C9" w:rsidRDefault="00E41ECB" w:rsidP="00E41ECB">
      <w:pPr>
        <w:ind w:right="-36"/>
        <w:rPr>
          <w:rFonts w:ascii="Arial" w:hAnsi="Arial" w:cs="Arial"/>
          <w:sz w:val="22"/>
          <w:szCs w:val="22"/>
        </w:rPr>
      </w:pPr>
    </w:p>
    <w:p w14:paraId="3411D9C1" w14:textId="77777777" w:rsidR="00E41ECB" w:rsidRPr="00D342C9" w:rsidRDefault="00E41ECB" w:rsidP="00E41ECB">
      <w:pPr>
        <w:ind w:right="-36"/>
        <w:rPr>
          <w:rFonts w:ascii="Arial" w:hAnsi="Arial" w:cs="Arial"/>
          <w:sz w:val="22"/>
          <w:szCs w:val="22"/>
        </w:rPr>
      </w:pPr>
    </w:p>
    <w:p w14:paraId="2BDB8A65" w14:textId="77777777" w:rsidR="00E41ECB" w:rsidRPr="00D342C9" w:rsidRDefault="00E41ECB" w:rsidP="00E41ECB">
      <w:pPr>
        <w:jc w:val="center"/>
        <w:rPr>
          <w:sz w:val="22"/>
          <w:szCs w:val="22"/>
        </w:rPr>
      </w:pPr>
      <w:r w:rsidRPr="00D342C9">
        <w:rPr>
          <w:rFonts w:ascii="Arial" w:hAnsi="Arial" w:cs="Arial"/>
          <w:b/>
          <w:sz w:val="22"/>
          <w:szCs w:val="22"/>
        </w:rPr>
        <w:t>END OF CERTIFICATE OF COMPLIANCE</w:t>
      </w:r>
    </w:p>
    <w:p w14:paraId="205910E5" w14:textId="77777777" w:rsidR="007A0AA2" w:rsidRPr="00D342C9" w:rsidRDefault="007A0AA2" w:rsidP="0019448C">
      <w:pPr>
        <w:tabs>
          <w:tab w:val="right" w:pos="9360"/>
        </w:tabs>
        <w:spacing w:before="120"/>
        <w:jc w:val="right"/>
        <w:rPr>
          <w:rFonts w:ascii="Arial" w:hAnsi="Arial" w:cs="Arial"/>
          <w:sz w:val="22"/>
          <w:szCs w:val="22"/>
        </w:rPr>
      </w:pPr>
      <w:r w:rsidRPr="00D342C9">
        <w:rPr>
          <w:sz w:val="28"/>
          <w:szCs w:val="22"/>
        </w:rPr>
        <w:br w:type="page"/>
      </w:r>
    </w:p>
    <w:p w14:paraId="13E9F09E" w14:textId="77777777" w:rsidR="00366935" w:rsidRPr="00D342C9" w:rsidRDefault="00366935" w:rsidP="00366935">
      <w:pPr>
        <w:jc w:val="center"/>
        <w:rPr>
          <w:rFonts w:ascii="Arial" w:hAnsi="Arial" w:cs="Arial"/>
          <w:b/>
          <w:sz w:val="22"/>
          <w:szCs w:val="22"/>
        </w:rPr>
      </w:pPr>
      <w:r w:rsidRPr="00D342C9">
        <w:rPr>
          <w:rFonts w:ascii="Arial" w:hAnsi="Arial" w:cs="Arial"/>
          <w:b/>
          <w:sz w:val="22"/>
          <w:szCs w:val="22"/>
        </w:rPr>
        <w:lastRenderedPageBreak/>
        <w:t>PRICE SCHEDULE</w:t>
      </w:r>
      <w:r w:rsidR="0019448C" w:rsidRPr="00D342C9">
        <w:rPr>
          <w:rFonts w:ascii="Arial" w:hAnsi="Arial" w:cs="Arial"/>
          <w:b/>
          <w:sz w:val="22"/>
          <w:szCs w:val="22"/>
        </w:rPr>
        <w:t xml:space="preserve"> </w:t>
      </w:r>
      <w:r w:rsidR="0019448C" w:rsidRPr="0001081B">
        <w:rPr>
          <w:rFonts w:ascii="Arial" w:hAnsi="Arial" w:cs="Arial"/>
          <w:b/>
          <w:sz w:val="22"/>
          <w:szCs w:val="22"/>
        </w:rPr>
        <w:t>(SAMPLE ONLY – MODIFY ACCORDINGLY)</w:t>
      </w:r>
    </w:p>
    <w:p w14:paraId="10C0A58F" w14:textId="77777777" w:rsidR="00366935" w:rsidRPr="00D342C9" w:rsidRDefault="00366935" w:rsidP="0019448C">
      <w:pPr>
        <w:rPr>
          <w:rFonts w:ascii="Arial" w:hAnsi="Arial" w:cs="Arial"/>
          <w:sz w:val="22"/>
          <w:szCs w:val="22"/>
        </w:rPr>
      </w:pPr>
    </w:p>
    <w:p w14:paraId="0305D693" w14:textId="77777777" w:rsidR="00366935" w:rsidRPr="00D342C9" w:rsidRDefault="00366935" w:rsidP="0019448C">
      <w:pPr>
        <w:rPr>
          <w:rFonts w:ascii="Arial" w:eastAsia="Calibri" w:hAnsi="Arial" w:cs="Arial"/>
          <w:sz w:val="22"/>
          <w:szCs w:val="22"/>
        </w:rPr>
      </w:pPr>
    </w:p>
    <w:p w14:paraId="120587F1" w14:textId="719C0247" w:rsidR="00366935" w:rsidRPr="00D342C9" w:rsidRDefault="00366935" w:rsidP="003872E6">
      <w:pPr>
        <w:numPr>
          <w:ilvl w:val="0"/>
          <w:numId w:val="9"/>
        </w:numPr>
        <w:rPr>
          <w:rFonts w:ascii="Arial" w:eastAsia="Calibri" w:hAnsi="Arial" w:cs="Arial"/>
          <w:b/>
          <w:sz w:val="22"/>
          <w:szCs w:val="22"/>
        </w:rPr>
      </w:pPr>
      <w:r w:rsidRPr="00D342C9">
        <w:rPr>
          <w:rFonts w:ascii="Arial" w:eastAsia="Calibri" w:hAnsi="Arial" w:cs="Arial"/>
          <w:b/>
          <w:sz w:val="22"/>
          <w:szCs w:val="22"/>
        </w:rPr>
        <w:t>Fixed Price Deliverables:</w:t>
      </w:r>
    </w:p>
    <w:p w14:paraId="793CE76A" w14:textId="77777777" w:rsidR="00366935" w:rsidRPr="00D342C9" w:rsidRDefault="00366935" w:rsidP="00366935">
      <w:pPr>
        <w:ind w:left="720"/>
        <w:rPr>
          <w:rFonts w:ascii="Arial" w:eastAsia="Calibri" w:hAnsi="Arial" w:cs="Arial"/>
          <w:b/>
          <w:sz w:val="22"/>
          <w:szCs w:val="22"/>
        </w:rPr>
      </w:pPr>
    </w:p>
    <w:p w14:paraId="3086CD90" w14:textId="77777777" w:rsidR="00366935" w:rsidRPr="00D342C9" w:rsidRDefault="00366935" w:rsidP="00366935">
      <w:pPr>
        <w:ind w:right="-36"/>
        <w:rPr>
          <w:rFonts w:ascii="Arial" w:hAnsi="Arial" w:cs="Arial"/>
          <w:spacing w:val="-2"/>
          <w:sz w:val="22"/>
          <w:szCs w:val="22"/>
        </w:rPr>
      </w:pPr>
    </w:p>
    <w:tbl>
      <w:tblPr>
        <w:tblW w:w="7823" w:type="dxa"/>
        <w:jc w:val="center"/>
        <w:tblLook w:val="04A0" w:firstRow="1" w:lastRow="0" w:firstColumn="1" w:lastColumn="0" w:noHBand="0" w:noVBand="1"/>
      </w:tblPr>
      <w:tblGrid>
        <w:gridCol w:w="5843"/>
        <w:gridCol w:w="1980"/>
      </w:tblGrid>
      <w:tr w:rsidR="00366935" w:rsidRPr="00D342C9" w14:paraId="163539A5" w14:textId="77777777" w:rsidTr="001102B9">
        <w:trPr>
          <w:trHeight w:val="432"/>
          <w:jc w:val="center"/>
        </w:trPr>
        <w:tc>
          <w:tcPr>
            <w:tcW w:w="5843" w:type="dxa"/>
            <w:tcBorders>
              <w:top w:val="single" w:sz="4" w:space="0" w:color="auto"/>
              <w:left w:val="single" w:sz="4" w:space="0" w:color="auto"/>
              <w:bottom w:val="single" w:sz="4" w:space="0" w:color="auto"/>
              <w:right w:val="single" w:sz="4" w:space="0" w:color="auto"/>
            </w:tcBorders>
            <w:noWrap/>
            <w:vAlign w:val="center"/>
            <w:hideMark/>
          </w:tcPr>
          <w:p w14:paraId="3E88D11F" w14:textId="77777777" w:rsidR="00366935" w:rsidRPr="00D342C9" w:rsidRDefault="00366935" w:rsidP="001102B9">
            <w:pPr>
              <w:jc w:val="center"/>
              <w:rPr>
                <w:rFonts w:ascii="Arial" w:hAnsi="Arial" w:cs="Arial"/>
                <w:color w:val="000000"/>
                <w:sz w:val="22"/>
                <w:szCs w:val="22"/>
              </w:rPr>
            </w:pPr>
            <w:r w:rsidRPr="00D342C9">
              <w:rPr>
                <w:rFonts w:ascii="Arial" w:hAnsi="Arial" w:cs="Arial"/>
                <w:color w:val="000000"/>
                <w:sz w:val="22"/>
                <w:szCs w:val="22"/>
              </w:rPr>
              <w:t>Deliverable Description</w:t>
            </w:r>
          </w:p>
        </w:tc>
        <w:tc>
          <w:tcPr>
            <w:tcW w:w="1980" w:type="dxa"/>
            <w:tcBorders>
              <w:top w:val="single" w:sz="4" w:space="0" w:color="auto"/>
              <w:left w:val="nil"/>
              <w:bottom w:val="single" w:sz="4" w:space="0" w:color="auto"/>
              <w:right w:val="single" w:sz="4" w:space="0" w:color="auto"/>
            </w:tcBorders>
            <w:noWrap/>
            <w:vAlign w:val="center"/>
            <w:hideMark/>
          </w:tcPr>
          <w:p w14:paraId="21CB7ADD" w14:textId="77777777" w:rsidR="00366935" w:rsidRPr="00D342C9" w:rsidRDefault="00366935" w:rsidP="001102B9">
            <w:pPr>
              <w:jc w:val="center"/>
              <w:rPr>
                <w:rFonts w:ascii="Arial" w:hAnsi="Arial" w:cs="Arial"/>
                <w:color w:val="000000"/>
                <w:sz w:val="22"/>
                <w:szCs w:val="22"/>
              </w:rPr>
            </w:pPr>
            <w:r w:rsidRPr="00D342C9">
              <w:rPr>
                <w:rFonts w:ascii="Arial" w:hAnsi="Arial" w:cs="Arial"/>
                <w:color w:val="000000"/>
                <w:sz w:val="22"/>
                <w:szCs w:val="22"/>
              </w:rPr>
              <w:t>Fixed Price</w:t>
            </w:r>
          </w:p>
        </w:tc>
      </w:tr>
      <w:tr w:rsidR="00366935" w:rsidRPr="00D342C9" w14:paraId="29EBC19E" w14:textId="77777777" w:rsidTr="001102B9">
        <w:trPr>
          <w:trHeight w:val="300"/>
          <w:jc w:val="center"/>
        </w:trPr>
        <w:tc>
          <w:tcPr>
            <w:tcW w:w="5843" w:type="dxa"/>
            <w:tcBorders>
              <w:top w:val="nil"/>
              <w:left w:val="single" w:sz="4" w:space="0" w:color="auto"/>
              <w:bottom w:val="single" w:sz="4" w:space="0" w:color="auto"/>
              <w:right w:val="single" w:sz="4" w:space="0" w:color="auto"/>
            </w:tcBorders>
            <w:noWrap/>
            <w:vAlign w:val="bottom"/>
            <w:hideMark/>
          </w:tcPr>
          <w:p w14:paraId="12F11BC0"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Deliverable A:</w:t>
            </w:r>
          </w:p>
        </w:tc>
        <w:tc>
          <w:tcPr>
            <w:tcW w:w="1980" w:type="dxa"/>
            <w:tcBorders>
              <w:top w:val="nil"/>
              <w:left w:val="nil"/>
              <w:bottom w:val="single" w:sz="4" w:space="0" w:color="auto"/>
              <w:right w:val="single" w:sz="4" w:space="0" w:color="auto"/>
            </w:tcBorders>
            <w:noWrap/>
            <w:vAlign w:val="bottom"/>
            <w:hideMark/>
          </w:tcPr>
          <w:p w14:paraId="46C2600E"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xml:space="preserve"> $ </w:t>
            </w:r>
          </w:p>
        </w:tc>
      </w:tr>
      <w:tr w:rsidR="00366935" w:rsidRPr="00D342C9" w14:paraId="600C2363" w14:textId="77777777" w:rsidTr="001102B9">
        <w:trPr>
          <w:trHeight w:val="300"/>
          <w:jc w:val="center"/>
        </w:trPr>
        <w:tc>
          <w:tcPr>
            <w:tcW w:w="5843" w:type="dxa"/>
            <w:tcBorders>
              <w:top w:val="nil"/>
              <w:left w:val="single" w:sz="4" w:space="0" w:color="auto"/>
              <w:bottom w:val="single" w:sz="4" w:space="0" w:color="auto"/>
              <w:right w:val="single" w:sz="4" w:space="0" w:color="auto"/>
            </w:tcBorders>
            <w:noWrap/>
            <w:vAlign w:val="bottom"/>
            <w:hideMark/>
          </w:tcPr>
          <w:p w14:paraId="546F9DA5"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Deliverable B:</w:t>
            </w:r>
          </w:p>
        </w:tc>
        <w:tc>
          <w:tcPr>
            <w:tcW w:w="1980" w:type="dxa"/>
            <w:tcBorders>
              <w:top w:val="nil"/>
              <w:left w:val="nil"/>
              <w:bottom w:val="single" w:sz="4" w:space="0" w:color="auto"/>
              <w:right w:val="single" w:sz="4" w:space="0" w:color="auto"/>
            </w:tcBorders>
            <w:noWrap/>
            <w:vAlign w:val="bottom"/>
            <w:hideMark/>
          </w:tcPr>
          <w:p w14:paraId="58FF9536"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xml:space="preserve"> $ </w:t>
            </w:r>
          </w:p>
        </w:tc>
      </w:tr>
      <w:tr w:rsidR="00366935" w:rsidRPr="00D342C9" w14:paraId="40A2CDB6" w14:textId="77777777" w:rsidTr="001102B9">
        <w:trPr>
          <w:trHeight w:val="300"/>
          <w:jc w:val="center"/>
        </w:trPr>
        <w:tc>
          <w:tcPr>
            <w:tcW w:w="5843" w:type="dxa"/>
            <w:tcBorders>
              <w:top w:val="nil"/>
              <w:left w:val="single" w:sz="4" w:space="0" w:color="auto"/>
              <w:bottom w:val="single" w:sz="4" w:space="0" w:color="auto"/>
              <w:right w:val="single" w:sz="4" w:space="0" w:color="auto"/>
            </w:tcBorders>
            <w:noWrap/>
            <w:vAlign w:val="bottom"/>
            <w:hideMark/>
          </w:tcPr>
          <w:p w14:paraId="4CB686F3"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Etc.</w:t>
            </w:r>
          </w:p>
        </w:tc>
        <w:tc>
          <w:tcPr>
            <w:tcW w:w="1980" w:type="dxa"/>
            <w:tcBorders>
              <w:top w:val="nil"/>
              <w:left w:val="nil"/>
              <w:bottom w:val="single" w:sz="4" w:space="0" w:color="auto"/>
              <w:right w:val="single" w:sz="4" w:space="0" w:color="auto"/>
            </w:tcBorders>
            <w:noWrap/>
            <w:vAlign w:val="bottom"/>
            <w:hideMark/>
          </w:tcPr>
          <w:p w14:paraId="1163E708"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xml:space="preserve"> $ </w:t>
            </w:r>
          </w:p>
        </w:tc>
      </w:tr>
      <w:tr w:rsidR="00366935" w:rsidRPr="00D342C9" w14:paraId="571A8894" w14:textId="77777777" w:rsidTr="001102B9">
        <w:trPr>
          <w:trHeight w:val="300"/>
          <w:jc w:val="center"/>
        </w:trPr>
        <w:tc>
          <w:tcPr>
            <w:tcW w:w="5843" w:type="dxa"/>
            <w:tcBorders>
              <w:top w:val="nil"/>
              <w:left w:val="single" w:sz="4" w:space="0" w:color="auto"/>
              <w:bottom w:val="single" w:sz="4" w:space="0" w:color="auto"/>
              <w:right w:val="single" w:sz="4" w:space="0" w:color="auto"/>
            </w:tcBorders>
            <w:noWrap/>
            <w:vAlign w:val="bottom"/>
            <w:hideMark/>
          </w:tcPr>
          <w:p w14:paraId="40BA949C"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w:t>
            </w:r>
          </w:p>
        </w:tc>
        <w:tc>
          <w:tcPr>
            <w:tcW w:w="1980" w:type="dxa"/>
            <w:tcBorders>
              <w:top w:val="nil"/>
              <w:left w:val="nil"/>
              <w:bottom w:val="single" w:sz="4" w:space="0" w:color="auto"/>
              <w:right w:val="single" w:sz="4" w:space="0" w:color="auto"/>
            </w:tcBorders>
            <w:noWrap/>
            <w:vAlign w:val="bottom"/>
          </w:tcPr>
          <w:p w14:paraId="50E4082D" w14:textId="77777777" w:rsidR="00366935" w:rsidRPr="00D342C9" w:rsidRDefault="00366935" w:rsidP="001102B9">
            <w:pPr>
              <w:rPr>
                <w:rFonts w:ascii="Arial" w:hAnsi="Arial" w:cs="Arial"/>
                <w:color w:val="000000"/>
                <w:sz w:val="22"/>
                <w:szCs w:val="22"/>
              </w:rPr>
            </w:pPr>
          </w:p>
        </w:tc>
      </w:tr>
      <w:tr w:rsidR="00366935" w:rsidRPr="00D342C9" w14:paraId="16CA5340" w14:textId="77777777" w:rsidTr="001102B9">
        <w:trPr>
          <w:trHeight w:val="300"/>
          <w:jc w:val="center"/>
        </w:trPr>
        <w:tc>
          <w:tcPr>
            <w:tcW w:w="5843" w:type="dxa"/>
            <w:tcBorders>
              <w:top w:val="nil"/>
              <w:left w:val="single" w:sz="4" w:space="0" w:color="auto"/>
              <w:bottom w:val="single" w:sz="4" w:space="0" w:color="auto"/>
              <w:right w:val="single" w:sz="4" w:space="0" w:color="auto"/>
            </w:tcBorders>
            <w:noWrap/>
            <w:vAlign w:val="bottom"/>
            <w:hideMark/>
          </w:tcPr>
          <w:p w14:paraId="2FF674A0"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w:t>
            </w:r>
          </w:p>
        </w:tc>
        <w:tc>
          <w:tcPr>
            <w:tcW w:w="1980" w:type="dxa"/>
            <w:tcBorders>
              <w:top w:val="nil"/>
              <w:left w:val="nil"/>
              <w:bottom w:val="single" w:sz="4" w:space="0" w:color="auto"/>
              <w:right w:val="single" w:sz="4" w:space="0" w:color="auto"/>
            </w:tcBorders>
            <w:noWrap/>
            <w:vAlign w:val="bottom"/>
          </w:tcPr>
          <w:p w14:paraId="1CE4F651" w14:textId="77777777" w:rsidR="00366935" w:rsidRPr="00D342C9" w:rsidRDefault="00366935" w:rsidP="001102B9">
            <w:pPr>
              <w:rPr>
                <w:rFonts w:ascii="Arial" w:hAnsi="Arial" w:cs="Arial"/>
                <w:color w:val="000000"/>
                <w:sz w:val="22"/>
                <w:szCs w:val="22"/>
              </w:rPr>
            </w:pPr>
          </w:p>
        </w:tc>
      </w:tr>
      <w:tr w:rsidR="00366935" w:rsidRPr="00D342C9" w14:paraId="67949E61" w14:textId="77777777" w:rsidTr="001102B9">
        <w:trPr>
          <w:trHeight w:val="300"/>
          <w:jc w:val="center"/>
        </w:trPr>
        <w:tc>
          <w:tcPr>
            <w:tcW w:w="5843" w:type="dxa"/>
            <w:tcBorders>
              <w:top w:val="nil"/>
              <w:left w:val="single" w:sz="4" w:space="0" w:color="auto"/>
              <w:bottom w:val="single" w:sz="4" w:space="0" w:color="auto"/>
              <w:right w:val="single" w:sz="4" w:space="0" w:color="auto"/>
            </w:tcBorders>
            <w:noWrap/>
            <w:vAlign w:val="bottom"/>
            <w:hideMark/>
          </w:tcPr>
          <w:p w14:paraId="6AE87F36"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w:t>
            </w:r>
          </w:p>
        </w:tc>
        <w:tc>
          <w:tcPr>
            <w:tcW w:w="1980" w:type="dxa"/>
            <w:tcBorders>
              <w:top w:val="nil"/>
              <w:left w:val="nil"/>
              <w:bottom w:val="single" w:sz="4" w:space="0" w:color="auto"/>
              <w:right w:val="single" w:sz="4" w:space="0" w:color="auto"/>
            </w:tcBorders>
            <w:noWrap/>
            <w:vAlign w:val="bottom"/>
          </w:tcPr>
          <w:p w14:paraId="746526F6" w14:textId="77777777" w:rsidR="00366935" w:rsidRPr="00D342C9" w:rsidRDefault="00366935" w:rsidP="001102B9">
            <w:pPr>
              <w:rPr>
                <w:rFonts w:ascii="Arial" w:hAnsi="Arial" w:cs="Arial"/>
                <w:color w:val="000000"/>
                <w:sz w:val="22"/>
                <w:szCs w:val="22"/>
              </w:rPr>
            </w:pPr>
          </w:p>
        </w:tc>
      </w:tr>
      <w:tr w:rsidR="00366935" w:rsidRPr="00D342C9" w14:paraId="6D43EBA7" w14:textId="77777777" w:rsidTr="001102B9">
        <w:trPr>
          <w:trHeight w:val="300"/>
          <w:jc w:val="center"/>
        </w:trPr>
        <w:tc>
          <w:tcPr>
            <w:tcW w:w="5843" w:type="dxa"/>
            <w:tcBorders>
              <w:top w:val="nil"/>
              <w:left w:val="single" w:sz="4" w:space="0" w:color="auto"/>
              <w:bottom w:val="single" w:sz="4" w:space="0" w:color="auto"/>
              <w:right w:val="single" w:sz="4" w:space="0" w:color="auto"/>
            </w:tcBorders>
            <w:noWrap/>
            <w:vAlign w:val="bottom"/>
            <w:hideMark/>
          </w:tcPr>
          <w:p w14:paraId="4B8CE88C"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w:t>
            </w:r>
          </w:p>
        </w:tc>
        <w:tc>
          <w:tcPr>
            <w:tcW w:w="1980" w:type="dxa"/>
            <w:tcBorders>
              <w:top w:val="nil"/>
              <w:left w:val="nil"/>
              <w:bottom w:val="single" w:sz="4" w:space="0" w:color="auto"/>
              <w:right w:val="single" w:sz="4" w:space="0" w:color="auto"/>
            </w:tcBorders>
            <w:noWrap/>
            <w:vAlign w:val="bottom"/>
          </w:tcPr>
          <w:p w14:paraId="77C21F9E" w14:textId="77777777" w:rsidR="00366935" w:rsidRPr="00D342C9" w:rsidRDefault="00366935" w:rsidP="001102B9">
            <w:pPr>
              <w:rPr>
                <w:rFonts w:ascii="Arial" w:hAnsi="Arial" w:cs="Arial"/>
                <w:color w:val="000000"/>
                <w:sz w:val="22"/>
                <w:szCs w:val="22"/>
              </w:rPr>
            </w:pPr>
          </w:p>
        </w:tc>
      </w:tr>
      <w:tr w:rsidR="00366935" w:rsidRPr="00D342C9" w14:paraId="2803DAFD" w14:textId="77777777" w:rsidTr="001102B9">
        <w:trPr>
          <w:trHeight w:val="300"/>
          <w:jc w:val="center"/>
        </w:trPr>
        <w:tc>
          <w:tcPr>
            <w:tcW w:w="5843" w:type="dxa"/>
            <w:tcBorders>
              <w:top w:val="nil"/>
              <w:left w:val="single" w:sz="4" w:space="0" w:color="auto"/>
              <w:bottom w:val="single" w:sz="4" w:space="0" w:color="auto"/>
              <w:right w:val="single" w:sz="4" w:space="0" w:color="auto"/>
            </w:tcBorders>
            <w:noWrap/>
            <w:vAlign w:val="bottom"/>
            <w:hideMark/>
          </w:tcPr>
          <w:p w14:paraId="61B45E3A" w14:textId="77777777" w:rsidR="00366935" w:rsidRPr="00D342C9" w:rsidRDefault="00366935" w:rsidP="001102B9">
            <w:pPr>
              <w:jc w:val="right"/>
              <w:rPr>
                <w:rFonts w:ascii="Arial" w:hAnsi="Arial" w:cs="Arial"/>
                <w:color w:val="000000"/>
                <w:sz w:val="22"/>
                <w:szCs w:val="22"/>
              </w:rPr>
            </w:pPr>
            <w:r w:rsidRPr="00D342C9">
              <w:rPr>
                <w:rFonts w:ascii="Arial" w:hAnsi="Arial" w:cs="Arial"/>
                <w:color w:val="000000"/>
                <w:sz w:val="22"/>
                <w:szCs w:val="22"/>
              </w:rPr>
              <w:t> Total Project Cost</w:t>
            </w:r>
          </w:p>
        </w:tc>
        <w:tc>
          <w:tcPr>
            <w:tcW w:w="1980" w:type="dxa"/>
            <w:tcBorders>
              <w:top w:val="nil"/>
              <w:left w:val="nil"/>
              <w:bottom w:val="single" w:sz="4" w:space="0" w:color="auto"/>
              <w:right w:val="single" w:sz="4" w:space="0" w:color="auto"/>
            </w:tcBorders>
            <w:noWrap/>
            <w:vAlign w:val="bottom"/>
            <w:hideMark/>
          </w:tcPr>
          <w:p w14:paraId="5F8FBAF3"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xml:space="preserve"> $ </w:t>
            </w:r>
          </w:p>
        </w:tc>
      </w:tr>
    </w:tbl>
    <w:p w14:paraId="36F4E62A" w14:textId="77777777" w:rsidR="00366935" w:rsidRPr="00D342C9" w:rsidRDefault="00366935" w:rsidP="00366935">
      <w:pPr>
        <w:ind w:right="-36"/>
        <w:rPr>
          <w:rFonts w:ascii="Arial" w:hAnsi="Arial" w:cs="Arial"/>
          <w:spacing w:val="-2"/>
          <w:sz w:val="22"/>
          <w:szCs w:val="22"/>
        </w:rPr>
      </w:pPr>
    </w:p>
    <w:p w14:paraId="6C2EB352" w14:textId="77777777" w:rsidR="00366935" w:rsidRPr="00D342C9" w:rsidRDefault="00366935" w:rsidP="00366935">
      <w:pPr>
        <w:ind w:left="720"/>
        <w:rPr>
          <w:rFonts w:ascii="Arial" w:eastAsia="Calibri" w:hAnsi="Arial" w:cs="Arial"/>
          <w:b/>
          <w:sz w:val="22"/>
          <w:szCs w:val="22"/>
        </w:rPr>
      </w:pPr>
    </w:p>
    <w:p w14:paraId="56A2375D" w14:textId="091053E2" w:rsidR="00366935" w:rsidRPr="00D342C9" w:rsidRDefault="00366935" w:rsidP="003872E6">
      <w:pPr>
        <w:numPr>
          <w:ilvl w:val="0"/>
          <w:numId w:val="9"/>
        </w:numPr>
        <w:rPr>
          <w:rFonts w:ascii="Arial" w:eastAsia="Calibri" w:hAnsi="Arial" w:cs="Arial"/>
          <w:sz w:val="22"/>
          <w:szCs w:val="22"/>
        </w:rPr>
      </w:pPr>
      <w:r w:rsidRPr="00D342C9">
        <w:rPr>
          <w:rFonts w:ascii="Arial" w:eastAsia="Calibri" w:hAnsi="Arial" w:cs="Arial"/>
          <w:b/>
          <w:sz w:val="22"/>
          <w:szCs w:val="22"/>
        </w:rPr>
        <w:t xml:space="preserve">Hourly Labor Rates: </w:t>
      </w:r>
    </w:p>
    <w:p w14:paraId="2832DE40" w14:textId="77777777" w:rsidR="00366935" w:rsidRPr="00D342C9" w:rsidRDefault="00366935" w:rsidP="00366935">
      <w:pPr>
        <w:ind w:left="720"/>
        <w:rPr>
          <w:rFonts w:ascii="Arial" w:eastAsia="Calibri" w:hAnsi="Arial" w:cs="Arial"/>
          <w:sz w:val="22"/>
          <w:szCs w:val="22"/>
        </w:rPr>
      </w:pPr>
    </w:p>
    <w:tbl>
      <w:tblPr>
        <w:tblW w:w="7868" w:type="dxa"/>
        <w:jc w:val="center"/>
        <w:tblLook w:val="04A0" w:firstRow="1" w:lastRow="0" w:firstColumn="1" w:lastColumn="0" w:noHBand="0" w:noVBand="1"/>
      </w:tblPr>
      <w:tblGrid>
        <w:gridCol w:w="5888"/>
        <w:gridCol w:w="1980"/>
      </w:tblGrid>
      <w:tr w:rsidR="00366935" w:rsidRPr="00D342C9" w14:paraId="409B3812" w14:textId="77777777" w:rsidTr="001102B9">
        <w:trPr>
          <w:trHeight w:val="600"/>
          <w:jc w:val="center"/>
        </w:trPr>
        <w:tc>
          <w:tcPr>
            <w:tcW w:w="5888" w:type="dxa"/>
            <w:tcBorders>
              <w:top w:val="single" w:sz="4" w:space="0" w:color="auto"/>
              <w:left w:val="single" w:sz="4" w:space="0" w:color="auto"/>
              <w:bottom w:val="single" w:sz="4" w:space="0" w:color="auto"/>
              <w:right w:val="single" w:sz="4" w:space="0" w:color="auto"/>
            </w:tcBorders>
            <w:noWrap/>
            <w:vAlign w:val="center"/>
            <w:hideMark/>
          </w:tcPr>
          <w:p w14:paraId="42851391" w14:textId="77777777" w:rsidR="00366935" w:rsidRPr="00D342C9" w:rsidRDefault="00366935" w:rsidP="001102B9">
            <w:pPr>
              <w:jc w:val="center"/>
              <w:rPr>
                <w:rFonts w:ascii="Arial" w:hAnsi="Arial" w:cs="Arial"/>
                <w:color w:val="000000"/>
                <w:sz w:val="22"/>
                <w:szCs w:val="22"/>
              </w:rPr>
            </w:pPr>
            <w:r w:rsidRPr="00D342C9">
              <w:rPr>
                <w:rFonts w:ascii="Arial" w:hAnsi="Arial" w:cs="Arial"/>
                <w:color w:val="000000"/>
                <w:sz w:val="22"/>
                <w:szCs w:val="22"/>
              </w:rPr>
              <w:t>Service Category/Title of Positions</w:t>
            </w:r>
          </w:p>
        </w:tc>
        <w:tc>
          <w:tcPr>
            <w:tcW w:w="1980" w:type="dxa"/>
            <w:tcBorders>
              <w:top w:val="single" w:sz="4" w:space="0" w:color="auto"/>
              <w:left w:val="nil"/>
              <w:bottom w:val="single" w:sz="4" w:space="0" w:color="auto"/>
              <w:right w:val="single" w:sz="4" w:space="0" w:color="auto"/>
            </w:tcBorders>
            <w:noWrap/>
            <w:vAlign w:val="center"/>
            <w:hideMark/>
          </w:tcPr>
          <w:p w14:paraId="064C851C" w14:textId="77777777" w:rsidR="00366935" w:rsidRPr="00D342C9" w:rsidRDefault="00366935" w:rsidP="001102B9">
            <w:pPr>
              <w:jc w:val="center"/>
              <w:rPr>
                <w:rFonts w:ascii="Arial" w:hAnsi="Arial" w:cs="Arial"/>
                <w:color w:val="000000"/>
                <w:sz w:val="22"/>
                <w:szCs w:val="22"/>
              </w:rPr>
            </w:pPr>
            <w:r w:rsidRPr="00D342C9">
              <w:rPr>
                <w:rFonts w:ascii="Arial" w:hAnsi="Arial" w:cs="Arial"/>
                <w:color w:val="000000"/>
                <w:sz w:val="22"/>
                <w:szCs w:val="22"/>
              </w:rPr>
              <w:t>Hourly Rate</w:t>
            </w:r>
          </w:p>
        </w:tc>
      </w:tr>
      <w:tr w:rsidR="00366935" w:rsidRPr="00D342C9" w14:paraId="6D62F0B1" w14:textId="77777777" w:rsidTr="001102B9">
        <w:trPr>
          <w:trHeight w:val="300"/>
          <w:jc w:val="center"/>
        </w:trPr>
        <w:tc>
          <w:tcPr>
            <w:tcW w:w="5888" w:type="dxa"/>
            <w:tcBorders>
              <w:top w:val="nil"/>
              <w:left w:val="single" w:sz="4" w:space="0" w:color="auto"/>
              <w:bottom w:val="single" w:sz="4" w:space="0" w:color="auto"/>
              <w:right w:val="single" w:sz="4" w:space="0" w:color="auto"/>
            </w:tcBorders>
            <w:noWrap/>
            <w:vAlign w:val="bottom"/>
            <w:hideMark/>
          </w:tcPr>
          <w:p w14:paraId="1DC2ED86"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w:t>
            </w:r>
          </w:p>
        </w:tc>
        <w:tc>
          <w:tcPr>
            <w:tcW w:w="1980" w:type="dxa"/>
            <w:tcBorders>
              <w:top w:val="nil"/>
              <w:left w:val="nil"/>
              <w:bottom w:val="single" w:sz="4" w:space="0" w:color="auto"/>
              <w:right w:val="single" w:sz="4" w:space="0" w:color="auto"/>
            </w:tcBorders>
            <w:noWrap/>
            <w:vAlign w:val="bottom"/>
            <w:hideMark/>
          </w:tcPr>
          <w:p w14:paraId="5A1EDF22"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xml:space="preserve"> $ </w:t>
            </w:r>
          </w:p>
        </w:tc>
      </w:tr>
      <w:tr w:rsidR="00366935" w:rsidRPr="00D342C9" w14:paraId="66304121" w14:textId="77777777" w:rsidTr="001102B9">
        <w:trPr>
          <w:trHeight w:val="300"/>
          <w:jc w:val="center"/>
        </w:trPr>
        <w:tc>
          <w:tcPr>
            <w:tcW w:w="5888" w:type="dxa"/>
            <w:tcBorders>
              <w:top w:val="nil"/>
              <w:left w:val="single" w:sz="4" w:space="0" w:color="auto"/>
              <w:bottom w:val="single" w:sz="4" w:space="0" w:color="auto"/>
              <w:right w:val="single" w:sz="4" w:space="0" w:color="auto"/>
            </w:tcBorders>
            <w:noWrap/>
            <w:vAlign w:val="bottom"/>
            <w:hideMark/>
          </w:tcPr>
          <w:p w14:paraId="07B8B23C"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w:t>
            </w:r>
          </w:p>
        </w:tc>
        <w:tc>
          <w:tcPr>
            <w:tcW w:w="1980" w:type="dxa"/>
            <w:tcBorders>
              <w:top w:val="nil"/>
              <w:left w:val="nil"/>
              <w:bottom w:val="single" w:sz="4" w:space="0" w:color="auto"/>
              <w:right w:val="single" w:sz="4" w:space="0" w:color="auto"/>
            </w:tcBorders>
            <w:noWrap/>
            <w:vAlign w:val="bottom"/>
            <w:hideMark/>
          </w:tcPr>
          <w:p w14:paraId="539A6C0E"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xml:space="preserve"> $ </w:t>
            </w:r>
          </w:p>
        </w:tc>
      </w:tr>
      <w:tr w:rsidR="00366935" w:rsidRPr="00D342C9" w14:paraId="648E6F80" w14:textId="77777777" w:rsidTr="001102B9">
        <w:trPr>
          <w:trHeight w:val="300"/>
          <w:jc w:val="center"/>
        </w:trPr>
        <w:tc>
          <w:tcPr>
            <w:tcW w:w="5888" w:type="dxa"/>
            <w:tcBorders>
              <w:top w:val="nil"/>
              <w:left w:val="single" w:sz="4" w:space="0" w:color="auto"/>
              <w:bottom w:val="single" w:sz="4" w:space="0" w:color="auto"/>
              <w:right w:val="single" w:sz="4" w:space="0" w:color="auto"/>
            </w:tcBorders>
            <w:noWrap/>
            <w:vAlign w:val="bottom"/>
            <w:hideMark/>
          </w:tcPr>
          <w:p w14:paraId="643F8C57"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w:t>
            </w:r>
          </w:p>
        </w:tc>
        <w:tc>
          <w:tcPr>
            <w:tcW w:w="1980" w:type="dxa"/>
            <w:tcBorders>
              <w:top w:val="nil"/>
              <w:left w:val="nil"/>
              <w:bottom w:val="single" w:sz="4" w:space="0" w:color="auto"/>
              <w:right w:val="single" w:sz="4" w:space="0" w:color="auto"/>
            </w:tcBorders>
            <w:noWrap/>
            <w:vAlign w:val="bottom"/>
            <w:hideMark/>
          </w:tcPr>
          <w:p w14:paraId="74F7E162"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xml:space="preserve"> $ </w:t>
            </w:r>
          </w:p>
        </w:tc>
      </w:tr>
      <w:tr w:rsidR="00366935" w:rsidRPr="00D342C9" w14:paraId="4CC1FCD0" w14:textId="77777777" w:rsidTr="001102B9">
        <w:trPr>
          <w:trHeight w:val="300"/>
          <w:jc w:val="center"/>
        </w:trPr>
        <w:tc>
          <w:tcPr>
            <w:tcW w:w="5888" w:type="dxa"/>
            <w:tcBorders>
              <w:top w:val="nil"/>
              <w:left w:val="single" w:sz="4" w:space="0" w:color="auto"/>
              <w:bottom w:val="single" w:sz="4" w:space="0" w:color="auto"/>
              <w:right w:val="single" w:sz="4" w:space="0" w:color="auto"/>
            </w:tcBorders>
            <w:noWrap/>
            <w:vAlign w:val="bottom"/>
            <w:hideMark/>
          </w:tcPr>
          <w:p w14:paraId="475867ED"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w:t>
            </w:r>
          </w:p>
        </w:tc>
        <w:tc>
          <w:tcPr>
            <w:tcW w:w="1980" w:type="dxa"/>
            <w:tcBorders>
              <w:top w:val="nil"/>
              <w:left w:val="nil"/>
              <w:bottom w:val="single" w:sz="4" w:space="0" w:color="auto"/>
              <w:right w:val="single" w:sz="4" w:space="0" w:color="auto"/>
            </w:tcBorders>
            <w:noWrap/>
            <w:vAlign w:val="bottom"/>
            <w:hideMark/>
          </w:tcPr>
          <w:p w14:paraId="2597D48D"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xml:space="preserve"> $ </w:t>
            </w:r>
          </w:p>
        </w:tc>
      </w:tr>
      <w:tr w:rsidR="00366935" w:rsidRPr="00D342C9" w14:paraId="7C7A50D4" w14:textId="77777777" w:rsidTr="001102B9">
        <w:trPr>
          <w:trHeight w:val="300"/>
          <w:jc w:val="center"/>
        </w:trPr>
        <w:tc>
          <w:tcPr>
            <w:tcW w:w="5888" w:type="dxa"/>
            <w:tcBorders>
              <w:top w:val="nil"/>
              <w:left w:val="single" w:sz="4" w:space="0" w:color="auto"/>
              <w:bottom w:val="single" w:sz="4" w:space="0" w:color="auto"/>
              <w:right w:val="single" w:sz="4" w:space="0" w:color="auto"/>
            </w:tcBorders>
            <w:noWrap/>
            <w:vAlign w:val="bottom"/>
            <w:hideMark/>
          </w:tcPr>
          <w:p w14:paraId="490C9E5D"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w:t>
            </w:r>
          </w:p>
        </w:tc>
        <w:tc>
          <w:tcPr>
            <w:tcW w:w="1980" w:type="dxa"/>
            <w:tcBorders>
              <w:top w:val="nil"/>
              <w:left w:val="nil"/>
              <w:bottom w:val="single" w:sz="4" w:space="0" w:color="auto"/>
              <w:right w:val="single" w:sz="4" w:space="0" w:color="auto"/>
            </w:tcBorders>
            <w:noWrap/>
            <w:vAlign w:val="bottom"/>
            <w:hideMark/>
          </w:tcPr>
          <w:p w14:paraId="042437B8"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xml:space="preserve"> $ </w:t>
            </w:r>
          </w:p>
        </w:tc>
      </w:tr>
      <w:tr w:rsidR="00366935" w:rsidRPr="00D342C9" w14:paraId="20E64C1F" w14:textId="77777777" w:rsidTr="001102B9">
        <w:trPr>
          <w:trHeight w:val="300"/>
          <w:jc w:val="center"/>
        </w:trPr>
        <w:tc>
          <w:tcPr>
            <w:tcW w:w="5888" w:type="dxa"/>
            <w:tcBorders>
              <w:top w:val="nil"/>
              <w:left w:val="single" w:sz="4" w:space="0" w:color="auto"/>
              <w:bottom w:val="single" w:sz="4" w:space="0" w:color="auto"/>
              <w:right w:val="single" w:sz="4" w:space="0" w:color="auto"/>
            </w:tcBorders>
            <w:noWrap/>
            <w:vAlign w:val="bottom"/>
            <w:hideMark/>
          </w:tcPr>
          <w:p w14:paraId="7B7BBDB0"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w:t>
            </w:r>
          </w:p>
        </w:tc>
        <w:tc>
          <w:tcPr>
            <w:tcW w:w="1980" w:type="dxa"/>
            <w:tcBorders>
              <w:top w:val="nil"/>
              <w:left w:val="nil"/>
              <w:bottom w:val="single" w:sz="4" w:space="0" w:color="auto"/>
              <w:right w:val="single" w:sz="4" w:space="0" w:color="auto"/>
            </w:tcBorders>
            <w:noWrap/>
            <w:vAlign w:val="bottom"/>
            <w:hideMark/>
          </w:tcPr>
          <w:p w14:paraId="5528FFB3"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xml:space="preserve"> $ </w:t>
            </w:r>
          </w:p>
        </w:tc>
      </w:tr>
      <w:tr w:rsidR="00366935" w:rsidRPr="00D342C9" w14:paraId="002490CD" w14:textId="77777777" w:rsidTr="001102B9">
        <w:trPr>
          <w:trHeight w:val="300"/>
          <w:jc w:val="center"/>
        </w:trPr>
        <w:tc>
          <w:tcPr>
            <w:tcW w:w="5888" w:type="dxa"/>
            <w:tcBorders>
              <w:top w:val="nil"/>
              <w:left w:val="single" w:sz="4" w:space="0" w:color="auto"/>
              <w:bottom w:val="single" w:sz="4" w:space="0" w:color="auto"/>
              <w:right w:val="single" w:sz="4" w:space="0" w:color="auto"/>
            </w:tcBorders>
            <w:noWrap/>
            <w:vAlign w:val="bottom"/>
            <w:hideMark/>
          </w:tcPr>
          <w:p w14:paraId="3E030FC9"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w:t>
            </w:r>
          </w:p>
        </w:tc>
        <w:tc>
          <w:tcPr>
            <w:tcW w:w="1980" w:type="dxa"/>
            <w:tcBorders>
              <w:top w:val="nil"/>
              <w:left w:val="nil"/>
              <w:bottom w:val="single" w:sz="4" w:space="0" w:color="auto"/>
              <w:right w:val="single" w:sz="4" w:space="0" w:color="auto"/>
            </w:tcBorders>
            <w:noWrap/>
            <w:vAlign w:val="bottom"/>
            <w:hideMark/>
          </w:tcPr>
          <w:p w14:paraId="168179A6"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xml:space="preserve"> $ </w:t>
            </w:r>
          </w:p>
        </w:tc>
      </w:tr>
      <w:tr w:rsidR="00366935" w:rsidRPr="00D342C9" w14:paraId="5F7DBB91" w14:textId="77777777" w:rsidTr="001102B9">
        <w:trPr>
          <w:trHeight w:val="300"/>
          <w:jc w:val="center"/>
        </w:trPr>
        <w:tc>
          <w:tcPr>
            <w:tcW w:w="5888" w:type="dxa"/>
            <w:tcBorders>
              <w:top w:val="nil"/>
              <w:left w:val="single" w:sz="4" w:space="0" w:color="auto"/>
              <w:bottom w:val="single" w:sz="4" w:space="0" w:color="auto"/>
              <w:right w:val="single" w:sz="4" w:space="0" w:color="auto"/>
            </w:tcBorders>
            <w:noWrap/>
            <w:vAlign w:val="bottom"/>
            <w:hideMark/>
          </w:tcPr>
          <w:p w14:paraId="15D3C47E"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w:t>
            </w:r>
          </w:p>
        </w:tc>
        <w:tc>
          <w:tcPr>
            <w:tcW w:w="1980" w:type="dxa"/>
            <w:tcBorders>
              <w:top w:val="nil"/>
              <w:left w:val="nil"/>
              <w:bottom w:val="single" w:sz="4" w:space="0" w:color="auto"/>
              <w:right w:val="single" w:sz="4" w:space="0" w:color="auto"/>
            </w:tcBorders>
            <w:noWrap/>
            <w:vAlign w:val="bottom"/>
            <w:hideMark/>
          </w:tcPr>
          <w:p w14:paraId="7825DC34" w14:textId="77777777" w:rsidR="00366935" w:rsidRPr="00D342C9" w:rsidRDefault="00366935" w:rsidP="001102B9">
            <w:pPr>
              <w:rPr>
                <w:rFonts w:ascii="Arial" w:hAnsi="Arial" w:cs="Arial"/>
                <w:color w:val="000000"/>
                <w:sz w:val="22"/>
                <w:szCs w:val="22"/>
              </w:rPr>
            </w:pPr>
            <w:r w:rsidRPr="00D342C9">
              <w:rPr>
                <w:rFonts w:ascii="Arial" w:hAnsi="Arial" w:cs="Arial"/>
                <w:color w:val="000000"/>
                <w:sz w:val="22"/>
                <w:szCs w:val="22"/>
              </w:rPr>
              <w:t xml:space="preserve"> $ </w:t>
            </w:r>
          </w:p>
        </w:tc>
      </w:tr>
    </w:tbl>
    <w:p w14:paraId="7591A5AE" w14:textId="77777777" w:rsidR="00366935" w:rsidRPr="00D342C9" w:rsidRDefault="00366935" w:rsidP="00366935">
      <w:pPr>
        <w:rPr>
          <w:rFonts w:ascii="Arial" w:eastAsia="Calibri" w:hAnsi="Arial" w:cs="Arial"/>
          <w:sz w:val="22"/>
          <w:szCs w:val="22"/>
        </w:rPr>
      </w:pPr>
    </w:p>
    <w:p w14:paraId="6F8DF5A6" w14:textId="77777777" w:rsidR="00366935" w:rsidRPr="00D342C9" w:rsidRDefault="00366935" w:rsidP="00366935">
      <w:pPr>
        <w:rPr>
          <w:rFonts w:ascii="Arial" w:eastAsia="Calibri" w:hAnsi="Arial" w:cs="Arial"/>
          <w:sz w:val="22"/>
          <w:szCs w:val="22"/>
        </w:rPr>
      </w:pPr>
    </w:p>
    <w:p w14:paraId="46848975" w14:textId="77777777" w:rsidR="00366935" w:rsidRDefault="00366935" w:rsidP="00366935">
      <w:pPr>
        <w:rPr>
          <w:rFonts w:ascii="Arial" w:eastAsia="Calibri" w:hAnsi="Arial" w:cs="Arial"/>
          <w:b/>
          <w:color w:val="E40000"/>
          <w:sz w:val="22"/>
          <w:szCs w:val="22"/>
        </w:rPr>
      </w:pPr>
    </w:p>
    <w:p w14:paraId="7BED4985" w14:textId="77777777" w:rsidR="0001081B" w:rsidRPr="00D342C9" w:rsidRDefault="0001081B" w:rsidP="00366935">
      <w:pPr>
        <w:rPr>
          <w:rFonts w:ascii="Arial" w:hAnsi="Arial" w:cs="Arial"/>
          <w:szCs w:val="24"/>
        </w:rPr>
      </w:pPr>
    </w:p>
    <w:p w14:paraId="659A1D60" w14:textId="77777777" w:rsidR="00366935" w:rsidRPr="00D342C9" w:rsidRDefault="00366935" w:rsidP="00366935">
      <w:pPr>
        <w:rPr>
          <w:rFonts w:ascii="Arial" w:hAnsi="Arial" w:cs="Arial"/>
          <w:szCs w:val="24"/>
        </w:rPr>
      </w:pPr>
    </w:p>
    <w:p w14:paraId="6465DDD7" w14:textId="77777777" w:rsidR="00366935" w:rsidRPr="00D342C9" w:rsidRDefault="00366935" w:rsidP="00366935">
      <w:pPr>
        <w:rPr>
          <w:rFonts w:ascii="Arial" w:hAnsi="Arial" w:cs="Arial"/>
          <w:szCs w:val="24"/>
          <w:u w:val="single"/>
        </w:rPr>
      </w:pPr>
      <w:r w:rsidRPr="00D342C9">
        <w:rPr>
          <w:rFonts w:ascii="Arial" w:hAnsi="Arial" w:cs="Arial"/>
          <w:szCs w:val="24"/>
        </w:rPr>
        <w:t xml:space="preserve">Name of Bidder: </w:t>
      </w:r>
      <w:r w:rsidRPr="00D342C9">
        <w:rPr>
          <w:rFonts w:ascii="Arial" w:hAnsi="Arial" w:cs="Arial"/>
          <w:szCs w:val="24"/>
          <w:u w:val="single"/>
        </w:rPr>
        <w:tab/>
      </w:r>
      <w:r w:rsidRPr="00D342C9">
        <w:rPr>
          <w:rFonts w:ascii="Arial" w:hAnsi="Arial" w:cs="Arial"/>
          <w:szCs w:val="24"/>
          <w:u w:val="single"/>
        </w:rPr>
        <w:tab/>
      </w:r>
      <w:r w:rsidRPr="00D342C9">
        <w:rPr>
          <w:rFonts w:ascii="Arial" w:hAnsi="Arial" w:cs="Arial"/>
          <w:szCs w:val="24"/>
          <w:u w:val="single"/>
        </w:rPr>
        <w:tab/>
      </w:r>
      <w:r w:rsidRPr="00D342C9">
        <w:rPr>
          <w:rFonts w:ascii="Arial" w:hAnsi="Arial" w:cs="Arial"/>
          <w:szCs w:val="24"/>
          <w:u w:val="single"/>
        </w:rPr>
        <w:tab/>
      </w:r>
      <w:r w:rsidRPr="00D342C9">
        <w:rPr>
          <w:rFonts w:ascii="Arial" w:hAnsi="Arial" w:cs="Arial"/>
          <w:szCs w:val="24"/>
          <w:u w:val="single"/>
        </w:rPr>
        <w:tab/>
      </w:r>
      <w:r w:rsidRPr="00D342C9">
        <w:rPr>
          <w:rFonts w:ascii="Arial" w:hAnsi="Arial" w:cs="Arial"/>
          <w:szCs w:val="24"/>
          <w:u w:val="single"/>
        </w:rPr>
        <w:tab/>
      </w:r>
      <w:r w:rsidRPr="00D342C9">
        <w:rPr>
          <w:rFonts w:ascii="Arial" w:hAnsi="Arial" w:cs="Arial"/>
          <w:szCs w:val="24"/>
          <w:u w:val="single"/>
        </w:rPr>
        <w:tab/>
      </w:r>
    </w:p>
    <w:p w14:paraId="32FC6583" w14:textId="77777777" w:rsidR="00366935" w:rsidRPr="00D342C9" w:rsidRDefault="00366935" w:rsidP="00366935">
      <w:pPr>
        <w:rPr>
          <w:rFonts w:ascii="Arial" w:hAnsi="Arial" w:cs="Arial"/>
          <w:szCs w:val="24"/>
        </w:rPr>
      </w:pPr>
    </w:p>
    <w:p w14:paraId="17CF155B" w14:textId="77777777" w:rsidR="00366935" w:rsidRPr="00D342C9" w:rsidRDefault="00366935" w:rsidP="00366935">
      <w:pPr>
        <w:rPr>
          <w:rFonts w:ascii="Arial" w:hAnsi="Arial" w:cs="Arial"/>
          <w:szCs w:val="24"/>
        </w:rPr>
      </w:pPr>
      <w:r w:rsidRPr="00D342C9">
        <w:rPr>
          <w:rFonts w:ascii="Arial" w:hAnsi="Arial" w:cs="Arial"/>
          <w:szCs w:val="24"/>
        </w:rPr>
        <w:t xml:space="preserve">Signature of Bidder: </w:t>
      </w:r>
      <w:r w:rsidRPr="00D342C9">
        <w:rPr>
          <w:rFonts w:ascii="Arial" w:hAnsi="Arial" w:cs="Arial"/>
          <w:szCs w:val="24"/>
          <w:u w:val="single"/>
        </w:rPr>
        <w:tab/>
      </w:r>
      <w:r w:rsidRPr="00D342C9">
        <w:rPr>
          <w:rFonts w:ascii="Arial" w:hAnsi="Arial" w:cs="Arial"/>
          <w:szCs w:val="24"/>
          <w:u w:val="single"/>
        </w:rPr>
        <w:tab/>
      </w:r>
      <w:r w:rsidRPr="00D342C9">
        <w:rPr>
          <w:rFonts w:ascii="Arial" w:hAnsi="Arial" w:cs="Arial"/>
          <w:szCs w:val="24"/>
          <w:u w:val="single"/>
        </w:rPr>
        <w:tab/>
      </w:r>
      <w:r w:rsidRPr="00D342C9">
        <w:rPr>
          <w:rFonts w:ascii="Arial" w:hAnsi="Arial" w:cs="Arial"/>
          <w:szCs w:val="24"/>
          <w:u w:val="single"/>
        </w:rPr>
        <w:tab/>
      </w:r>
      <w:r w:rsidRPr="00D342C9">
        <w:rPr>
          <w:rFonts w:ascii="Arial" w:hAnsi="Arial" w:cs="Arial"/>
          <w:szCs w:val="24"/>
          <w:u w:val="single"/>
        </w:rPr>
        <w:tab/>
      </w:r>
      <w:r w:rsidRPr="00D342C9">
        <w:rPr>
          <w:rFonts w:ascii="Arial" w:hAnsi="Arial" w:cs="Arial"/>
          <w:szCs w:val="24"/>
          <w:u w:val="single"/>
        </w:rPr>
        <w:tab/>
      </w:r>
      <w:r w:rsidRPr="00D342C9">
        <w:rPr>
          <w:rFonts w:ascii="Arial" w:hAnsi="Arial" w:cs="Arial"/>
          <w:szCs w:val="24"/>
          <w:u w:val="single"/>
        </w:rPr>
        <w:tab/>
      </w:r>
    </w:p>
    <w:p w14:paraId="7E72F176" w14:textId="77777777" w:rsidR="00366935" w:rsidRPr="00D342C9" w:rsidRDefault="00366935" w:rsidP="00366935">
      <w:pPr>
        <w:rPr>
          <w:rFonts w:ascii="Arial" w:hAnsi="Arial" w:cs="Arial"/>
          <w:szCs w:val="24"/>
        </w:rPr>
      </w:pPr>
    </w:p>
    <w:p w14:paraId="1AA63EEB" w14:textId="77777777" w:rsidR="00EB32FE" w:rsidRPr="00D342C9" w:rsidRDefault="00366935" w:rsidP="00701930">
      <w:pPr>
        <w:rPr>
          <w:rFonts w:ascii="Arial" w:hAnsi="Arial" w:cs="Arial"/>
          <w:szCs w:val="24"/>
          <w:u w:val="single"/>
        </w:rPr>
      </w:pPr>
      <w:r w:rsidRPr="00D342C9">
        <w:rPr>
          <w:rFonts w:ascii="Arial" w:hAnsi="Arial" w:cs="Arial"/>
          <w:szCs w:val="24"/>
        </w:rPr>
        <w:t xml:space="preserve">Date: </w:t>
      </w:r>
      <w:r w:rsidRPr="00D342C9">
        <w:rPr>
          <w:rFonts w:ascii="Arial" w:hAnsi="Arial" w:cs="Arial"/>
          <w:szCs w:val="24"/>
          <w:u w:val="single"/>
        </w:rPr>
        <w:tab/>
      </w:r>
      <w:r w:rsidRPr="00D342C9">
        <w:rPr>
          <w:rFonts w:ascii="Arial" w:hAnsi="Arial" w:cs="Arial"/>
          <w:szCs w:val="24"/>
          <w:u w:val="single"/>
        </w:rPr>
        <w:tab/>
      </w:r>
      <w:r w:rsidRPr="00D342C9">
        <w:rPr>
          <w:rFonts w:ascii="Arial" w:hAnsi="Arial" w:cs="Arial"/>
          <w:szCs w:val="24"/>
          <w:u w:val="single"/>
        </w:rPr>
        <w:tab/>
      </w:r>
      <w:r w:rsidRPr="00D342C9">
        <w:rPr>
          <w:rFonts w:ascii="Arial" w:hAnsi="Arial" w:cs="Arial"/>
          <w:szCs w:val="24"/>
          <w:u w:val="single"/>
        </w:rPr>
        <w:tab/>
      </w:r>
      <w:r w:rsidRPr="00D342C9">
        <w:rPr>
          <w:rFonts w:ascii="Arial" w:hAnsi="Arial" w:cs="Arial"/>
          <w:szCs w:val="24"/>
          <w:u w:val="single"/>
        </w:rPr>
        <w:tab/>
      </w:r>
      <w:r w:rsidRPr="00D342C9">
        <w:rPr>
          <w:rFonts w:ascii="Arial" w:hAnsi="Arial" w:cs="Arial"/>
          <w:szCs w:val="24"/>
          <w:u w:val="single"/>
        </w:rPr>
        <w:tab/>
      </w:r>
    </w:p>
    <w:p w14:paraId="0A9322BF" w14:textId="77777777" w:rsidR="00EB3B4E" w:rsidRPr="002D2F45" w:rsidRDefault="00EB32FE" w:rsidP="00EB3B4E">
      <w:pPr>
        <w:rPr>
          <w:rFonts w:ascii="Arial" w:hAnsi="Arial" w:cs="Arial"/>
          <w:sz w:val="22"/>
          <w:szCs w:val="22"/>
        </w:rPr>
      </w:pPr>
      <w:r w:rsidRPr="00D342C9">
        <w:rPr>
          <w:rFonts w:ascii="Arial" w:hAnsi="Arial" w:cs="Arial"/>
          <w:szCs w:val="24"/>
          <w:u w:val="single"/>
        </w:rPr>
        <w:br w:type="page"/>
      </w:r>
      <w:r w:rsidR="00EB3B4E" w:rsidRPr="002D2F45">
        <w:rPr>
          <w:rFonts w:ascii="Arial" w:hAnsi="Arial" w:cs="Arial"/>
          <w:b/>
          <w:sz w:val="22"/>
          <w:szCs w:val="22"/>
        </w:rPr>
        <w:lastRenderedPageBreak/>
        <w:t xml:space="preserve">RFP/PROJECT:  </w:t>
      </w:r>
    </w:p>
    <w:p w14:paraId="49A8A3DF" w14:textId="77777777" w:rsidR="00EB3B4E" w:rsidRPr="002D2F45" w:rsidRDefault="00EB3B4E" w:rsidP="00EB3B4E">
      <w:pPr>
        <w:rPr>
          <w:rFonts w:ascii="Arial" w:hAnsi="Arial" w:cs="Arial"/>
          <w:sz w:val="22"/>
          <w:szCs w:val="22"/>
        </w:rPr>
      </w:pPr>
      <w:r w:rsidRPr="002D2F45">
        <w:rPr>
          <w:rFonts w:ascii="Arial" w:hAnsi="Arial" w:cs="Arial"/>
          <w:b/>
          <w:sz w:val="22"/>
          <w:szCs w:val="22"/>
        </w:rPr>
        <w:t>DATE:</w:t>
      </w:r>
      <w:r w:rsidRPr="002D2F45">
        <w:rPr>
          <w:rFonts w:ascii="Arial" w:hAnsi="Arial" w:cs="Arial"/>
          <w:sz w:val="22"/>
          <w:szCs w:val="22"/>
        </w:rPr>
        <w:t xml:space="preserve"> </w:t>
      </w:r>
    </w:p>
    <w:p w14:paraId="00CAC98D" w14:textId="65A37B79" w:rsidR="00EB32FE" w:rsidRPr="00D342C9" w:rsidRDefault="00EB32FE" w:rsidP="00EB3B4E">
      <w:pPr>
        <w:tabs>
          <w:tab w:val="right" w:pos="9360"/>
        </w:tabs>
        <w:spacing w:before="120"/>
        <w:jc w:val="right"/>
        <w:rPr>
          <w:rFonts w:ascii="Arial" w:hAnsi="Arial" w:cs="Arial"/>
          <w:sz w:val="22"/>
          <w:szCs w:val="22"/>
          <w:u w:val="single"/>
        </w:rPr>
      </w:pPr>
    </w:p>
    <w:p w14:paraId="7EA2DF9D" w14:textId="77777777" w:rsidR="00EB32FE" w:rsidRPr="00D342C9" w:rsidRDefault="00EB32FE" w:rsidP="00EB32FE">
      <w:pPr>
        <w:jc w:val="center"/>
        <w:rPr>
          <w:rFonts w:ascii="Arial" w:hAnsi="Arial" w:cs="Arial"/>
          <w:sz w:val="22"/>
          <w:szCs w:val="22"/>
          <w:u w:val="single"/>
        </w:rPr>
      </w:pPr>
    </w:p>
    <w:p w14:paraId="49698F7C" w14:textId="77777777" w:rsidR="00EB32FE" w:rsidRPr="00D342C9" w:rsidRDefault="00EB32FE" w:rsidP="00EB32FE">
      <w:pPr>
        <w:jc w:val="center"/>
        <w:rPr>
          <w:rFonts w:ascii="Arial" w:hAnsi="Arial" w:cs="Arial"/>
          <w:b/>
          <w:caps/>
          <w:sz w:val="22"/>
          <w:szCs w:val="22"/>
        </w:rPr>
      </w:pPr>
    </w:p>
    <w:p w14:paraId="71B25A64" w14:textId="77777777" w:rsidR="00EB32FE" w:rsidRPr="00D342C9" w:rsidRDefault="00EB32FE" w:rsidP="00EB32FE">
      <w:pPr>
        <w:jc w:val="center"/>
        <w:rPr>
          <w:rFonts w:ascii="Arial" w:hAnsi="Arial" w:cs="Arial"/>
          <w:b/>
          <w:caps/>
          <w:sz w:val="22"/>
          <w:szCs w:val="22"/>
        </w:rPr>
      </w:pPr>
      <w:r w:rsidRPr="00D342C9">
        <w:rPr>
          <w:rFonts w:ascii="Arial" w:hAnsi="Arial" w:cs="Arial"/>
          <w:b/>
          <w:caps/>
          <w:sz w:val="22"/>
          <w:szCs w:val="22"/>
        </w:rPr>
        <w:t>Subcontractor Reporting Form</w:t>
      </w:r>
    </w:p>
    <w:p w14:paraId="6242A011" w14:textId="77777777" w:rsidR="00EB32FE" w:rsidRPr="00D342C9" w:rsidRDefault="00EB32FE" w:rsidP="00EB32FE">
      <w:pPr>
        <w:ind w:firstLine="720"/>
        <w:rPr>
          <w:rFonts w:ascii="Arial" w:hAnsi="Arial" w:cs="Arial"/>
          <w:sz w:val="22"/>
          <w:szCs w:val="22"/>
        </w:rPr>
      </w:pPr>
    </w:p>
    <w:p w14:paraId="3103A230" w14:textId="77777777" w:rsidR="00EB32FE" w:rsidRPr="00D342C9" w:rsidRDefault="00EB32FE" w:rsidP="00EB32FE">
      <w:pPr>
        <w:pStyle w:val="BodyText3"/>
        <w:jc w:val="left"/>
        <w:rPr>
          <w:rFonts w:ascii="Arial" w:hAnsi="Arial" w:cs="Arial"/>
          <w:b/>
          <w:sz w:val="22"/>
          <w:szCs w:val="22"/>
        </w:rPr>
      </w:pPr>
      <w:r w:rsidRPr="00D342C9">
        <w:rPr>
          <w:rFonts w:ascii="Arial" w:hAnsi="Arial" w:cs="Arial"/>
          <w:b/>
          <w:sz w:val="22"/>
          <w:szCs w:val="22"/>
        </w:rPr>
        <w:t>This form must be completed in its entirety and submitted prior to contract execution and updated as necessary and provided to the State as additional subcontractors are hired.</w:t>
      </w:r>
    </w:p>
    <w:p w14:paraId="7371E87F" w14:textId="77777777" w:rsidR="00EB32FE" w:rsidRPr="00D342C9" w:rsidRDefault="00EB32FE" w:rsidP="00EB32FE">
      <w:pPr>
        <w:pStyle w:val="BodyText3"/>
        <w:jc w:val="left"/>
        <w:rPr>
          <w:rFonts w:ascii="Arial" w:hAnsi="Arial" w:cs="Arial"/>
          <w:b/>
          <w:sz w:val="22"/>
          <w:szCs w:val="22"/>
        </w:rPr>
      </w:pPr>
    </w:p>
    <w:p w14:paraId="73F140E7" w14:textId="77777777" w:rsidR="00EB32FE" w:rsidRPr="00D342C9" w:rsidRDefault="00EB32FE" w:rsidP="00EB32FE">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00D342C9">
        <w:rPr>
          <w:rFonts w:ascii="Arial" w:hAnsi="Arial" w:cs="Arial"/>
          <w:spacing w:val="-2"/>
          <w:sz w:val="22"/>
          <w:szCs w:val="22"/>
        </w:rPr>
        <w:t xml:space="preserve">The Department of Buildings and General Services in accordance with </w:t>
      </w:r>
      <w:r w:rsidRPr="00D342C9">
        <w:rPr>
          <w:rFonts w:ascii="Arial" w:hAnsi="Arial" w:cs="Arial"/>
          <w:sz w:val="22"/>
          <w:szCs w:val="22"/>
        </w:rPr>
        <w:t>Act 54, Section 32 of the Acts of 2009</w:t>
      </w:r>
      <w:r w:rsidRPr="00D342C9">
        <w:rPr>
          <w:rFonts w:ascii="Arial" w:hAnsi="Arial" w:cs="Arial"/>
          <w:spacing w:val="-2"/>
          <w:sz w:val="22"/>
          <w:szCs w:val="22"/>
        </w:rPr>
        <w:t xml:space="preserve"> and for total project costs exceeding $250,000.00 requires bidders to comply with the following provisions and requirements.  </w:t>
      </w:r>
    </w:p>
    <w:p w14:paraId="0953C5FF" w14:textId="77777777" w:rsidR="00EB32FE" w:rsidRPr="00D342C9" w:rsidRDefault="00EB32FE" w:rsidP="00EB32FE">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6DDF86A6" w14:textId="77777777" w:rsidR="00EB32FE" w:rsidRPr="00D342C9" w:rsidRDefault="00EB32FE" w:rsidP="00EB32FE">
      <w:pPr>
        <w:ind w:right="-36"/>
        <w:rPr>
          <w:rFonts w:ascii="Arial" w:hAnsi="Arial" w:cs="Arial"/>
          <w:sz w:val="22"/>
          <w:szCs w:val="22"/>
        </w:rPr>
      </w:pPr>
      <w:r w:rsidRPr="00D342C9">
        <w:rPr>
          <w:rFonts w:ascii="Arial" w:hAnsi="Arial" w:cs="Arial"/>
          <w:sz w:val="22"/>
          <w:szCs w:val="22"/>
        </w:rPr>
        <w:t xml:space="preserve">Contractor is required to provide a list of subcontractors on the job along with lists of subcontractor’s subcontractors and by whom those subcontractors are insured for workers’ compensation purposes.   </w:t>
      </w:r>
      <w:r w:rsidRPr="00D342C9">
        <w:rPr>
          <w:rFonts w:ascii="Arial" w:hAnsi="Arial" w:cs="Arial"/>
          <w:sz w:val="22"/>
          <w:szCs w:val="22"/>
          <w:u w:val="single"/>
        </w:rPr>
        <w:t>Include additional pages if necessary</w:t>
      </w:r>
      <w:r w:rsidRPr="00D342C9">
        <w:rPr>
          <w:rFonts w:ascii="Arial" w:hAnsi="Arial" w:cs="Arial"/>
          <w:sz w:val="22"/>
          <w:szCs w:val="22"/>
        </w:rPr>
        <w:t xml:space="preserve">.  This is not a requirement for subcontractor’s providing supplies only and no labor to the overall contract or project. </w:t>
      </w:r>
    </w:p>
    <w:p w14:paraId="333D854B" w14:textId="77777777" w:rsidR="00EB32FE" w:rsidRPr="00D342C9" w:rsidRDefault="00EB32FE" w:rsidP="00EB32FE">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2395"/>
        <w:gridCol w:w="235"/>
        <w:gridCol w:w="2982"/>
        <w:gridCol w:w="1965"/>
      </w:tblGrid>
      <w:tr w:rsidR="00EB32FE" w:rsidRPr="00D342C9" w14:paraId="2F313FF2" w14:textId="77777777" w:rsidTr="00EB3B4E">
        <w:tc>
          <w:tcPr>
            <w:tcW w:w="2583" w:type="dxa"/>
          </w:tcPr>
          <w:p w14:paraId="5A2F52CE"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rPr>
            </w:pPr>
            <w:r w:rsidRPr="00D342C9">
              <w:rPr>
                <w:rFonts w:ascii="Arial" w:hAnsi="Arial" w:cs="Arial"/>
                <w:b/>
                <w:sz w:val="22"/>
                <w:szCs w:val="22"/>
              </w:rPr>
              <w:t>Subcontractor</w:t>
            </w:r>
          </w:p>
        </w:tc>
        <w:tc>
          <w:tcPr>
            <w:tcW w:w="2464" w:type="dxa"/>
          </w:tcPr>
          <w:p w14:paraId="64888A64"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rPr>
            </w:pPr>
            <w:r w:rsidRPr="00D342C9">
              <w:rPr>
                <w:rFonts w:ascii="Arial" w:hAnsi="Arial" w:cs="Arial"/>
                <w:b/>
                <w:sz w:val="22"/>
                <w:szCs w:val="22"/>
              </w:rPr>
              <w:t>Insured By</w:t>
            </w:r>
          </w:p>
        </w:tc>
        <w:tc>
          <w:tcPr>
            <w:tcW w:w="236" w:type="dxa"/>
            <w:shd w:val="clear" w:color="auto" w:fill="A6A6A6" w:themeFill="background1" w:themeFillShade="A6"/>
          </w:tcPr>
          <w:p w14:paraId="65320B32"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rPr>
            </w:pPr>
          </w:p>
        </w:tc>
        <w:tc>
          <w:tcPr>
            <w:tcW w:w="3036" w:type="dxa"/>
          </w:tcPr>
          <w:p w14:paraId="4BE47A72"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rPr>
            </w:pPr>
            <w:r w:rsidRPr="00D342C9">
              <w:rPr>
                <w:rFonts w:ascii="Arial" w:hAnsi="Arial" w:cs="Arial"/>
                <w:b/>
                <w:sz w:val="22"/>
                <w:szCs w:val="22"/>
              </w:rPr>
              <w:t>Subcontractor’s Sub</w:t>
            </w:r>
          </w:p>
        </w:tc>
        <w:tc>
          <w:tcPr>
            <w:tcW w:w="2013" w:type="dxa"/>
          </w:tcPr>
          <w:p w14:paraId="173A35DE"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22"/>
                <w:szCs w:val="22"/>
              </w:rPr>
            </w:pPr>
            <w:r w:rsidRPr="00D342C9">
              <w:rPr>
                <w:rFonts w:ascii="Arial" w:hAnsi="Arial" w:cs="Arial"/>
                <w:b/>
                <w:sz w:val="22"/>
                <w:szCs w:val="22"/>
              </w:rPr>
              <w:t>Insured By</w:t>
            </w:r>
          </w:p>
        </w:tc>
      </w:tr>
      <w:tr w:rsidR="00EB32FE" w:rsidRPr="00D342C9" w14:paraId="24BA08D1" w14:textId="77777777" w:rsidTr="00EB3B4E">
        <w:tc>
          <w:tcPr>
            <w:tcW w:w="2583" w:type="dxa"/>
          </w:tcPr>
          <w:p w14:paraId="0F6EE688"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p w14:paraId="2C8EAB0D"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464" w:type="dxa"/>
          </w:tcPr>
          <w:p w14:paraId="7844DBAC"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36" w:type="dxa"/>
            <w:shd w:val="clear" w:color="auto" w:fill="A6A6A6" w:themeFill="background1" w:themeFillShade="A6"/>
          </w:tcPr>
          <w:p w14:paraId="04AC6068"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3036" w:type="dxa"/>
          </w:tcPr>
          <w:p w14:paraId="63FB2044"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013" w:type="dxa"/>
          </w:tcPr>
          <w:p w14:paraId="3411AA2B"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r>
      <w:tr w:rsidR="00EB32FE" w:rsidRPr="00D342C9" w14:paraId="3A8ED0DB" w14:textId="77777777" w:rsidTr="00EB3B4E">
        <w:tc>
          <w:tcPr>
            <w:tcW w:w="2583" w:type="dxa"/>
          </w:tcPr>
          <w:p w14:paraId="0FF1018F"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p w14:paraId="2BD5974D"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464" w:type="dxa"/>
          </w:tcPr>
          <w:p w14:paraId="3C1A4255"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36" w:type="dxa"/>
            <w:shd w:val="clear" w:color="auto" w:fill="A6A6A6" w:themeFill="background1" w:themeFillShade="A6"/>
          </w:tcPr>
          <w:p w14:paraId="566F9D28"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3036" w:type="dxa"/>
          </w:tcPr>
          <w:p w14:paraId="12ECDF0D"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013" w:type="dxa"/>
          </w:tcPr>
          <w:p w14:paraId="2435AF32"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r>
      <w:tr w:rsidR="00EB32FE" w:rsidRPr="00D342C9" w14:paraId="17500554" w14:textId="77777777" w:rsidTr="00EB3B4E">
        <w:tc>
          <w:tcPr>
            <w:tcW w:w="2583" w:type="dxa"/>
          </w:tcPr>
          <w:p w14:paraId="13EF242C"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p w14:paraId="584B71D1"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464" w:type="dxa"/>
          </w:tcPr>
          <w:p w14:paraId="615A43DA"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36" w:type="dxa"/>
            <w:shd w:val="clear" w:color="auto" w:fill="A6A6A6" w:themeFill="background1" w:themeFillShade="A6"/>
          </w:tcPr>
          <w:p w14:paraId="5EE9F5BC"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3036" w:type="dxa"/>
          </w:tcPr>
          <w:p w14:paraId="50850A95"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013" w:type="dxa"/>
          </w:tcPr>
          <w:p w14:paraId="1AF3D571"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r>
      <w:tr w:rsidR="00EB32FE" w:rsidRPr="00D342C9" w14:paraId="67302E00" w14:textId="77777777" w:rsidTr="00EB3B4E">
        <w:tc>
          <w:tcPr>
            <w:tcW w:w="2583" w:type="dxa"/>
          </w:tcPr>
          <w:p w14:paraId="73E9209C"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p w14:paraId="5194EA3F"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464" w:type="dxa"/>
          </w:tcPr>
          <w:p w14:paraId="58EB4A2D"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36" w:type="dxa"/>
            <w:shd w:val="clear" w:color="auto" w:fill="A6A6A6" w:themeFill="background1" w:themeFillShade="A6"/>
          </w:tcPr>
          <w:p w14:paraId="558991A3"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3036" w:type="dxa"/>
          </w:tcPr>
          <w:p w14:paraId="19A50CA2"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013" w:type="dxa"/>
          </w:tcPr>
          <w:p w14:paraId="6BE26456"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r>
      <w:tr w:rsidR="00EB32FE" w:rsidRPr="00D342C9" w14:paraId="365E8B9A" w14:textId="77777777" w:rsidTr="00EB3B4E">
        <w:tc>
          <w:tcPr>
            <w:tcW w:w="2583" w:type="dxa"/>
          </w:tcPr>
          <w:p w14:paraId="3E61B275"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p w14:paraId="45080107"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464" w:type="dxa"/>
          </w:tcPr>
          <w:p w14:paraId="5F1C512B"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36" w:type="dxa"/>
            <w:shd w:val="clear" w:color="auto" w:fill="A6A6A6" w:themeFill="background1" w:themeFillShade="A6"/>
          </w:tcPr>
          <w:p w14:paraId="5C62C07A"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3036" w:type="dxa"/>
          </w:tcPr>
          <w:p w14:paraId="537EEAB3"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013" w:type="dxa"/>
          </w:tcPr>
          <w:p w14:paraId="46FEC1D3"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r>
      <w:tr w:rsidR="00EB32FE" w:rsidRPr="00D342C9" w14:paraId="38BF28F8" w14:textId="77777777" w:rsidTr="00EB3B4E">
        <w:tc>
          <w:tcPr>
            <w:tcW w:w="2583" w:type="dxa"/>
          </w:tcPr>
          <w:p w14:paraId="641E6584"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p w14:paraId="7D29593C"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464" w:type="dxa"/>
          </w:tcPr>
          <w:p w14:paraId="36513C4C"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36" w:type="dxa"/>
            <w:shd w:val="clear" w:color="auto" w:fill="A6A6A6" w:themeFill="background1" w:themeFillShade="A6"/>
          </w:tcPr>
          <w:p w14:paraId="6582FFDB"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3036" w:type="dxa"/>
          </w:tcPr>
          <w:p w14:paraId="6D9E6300"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c>
          <w:tcPr>
            <w:tcW w:w="2013" w:type="dxa"/>
          </w:tcPr>
          <w:p w14:paraId="7048ED29" w14:textId="77777777" w:rsidR="00EB32FE" w:rsidRPr="00D342C9" w:rsidRDefault="00EB32FE" w:rsidP="00B72DE1">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tc>
      </w:tr>
    </w:tbl>
    <w:p w14:paraId="18937B4D" w14:textId="77777777" w:rsidR="00EB32FE" w:rsidRPr="00D342C9" w:rsidRDefault="00EB32FE" w:rsidP="00EB32FE">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u w:val="single"/>
        </w:rPr>
      </w:pPr>
    </w:p>
    <w:p w14:paraId="6CEDFE34" w14:textId="77777777" w:rsidR="00EB32FE" w:rsidRPr="00D342C9" w:rsidRDefault="00EB32FE" w:rsidP="00EB32FE">
      <w:pPr>
        <w:tabs>
          <w:tab w:val="left" w:pos="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00D342C9">
        <w:rPr>
          <w:rFonts w:ascii="Arial" w:hAnsi="Arial" w:cs="Arial"/>
          <w:sz w:val="22"/>
          <w:szCs w:val="22"/>
        </w:rPr>
        <w:t xml:space="preserve">Date: </w:t>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p>
    <w:p w14:paraId="013E0ACE" w14:textId="77777777" w:rsidR="00EB32FE" w:rsidRPr="00D342C9" w:rsidRDefault="00EB32FE" w:rsidP="00EB32FE">
      <w:pPr>
        <w:ind w:right="-36"/>
        <w:rPr>
          <w:rFonts w:ascii="Arial" w:hAnsi="Arial" w:cs="Arial"/>
          <w:sz w:val="22"/>
          <w:szCs w:val="22"/>
        </w:rPr>
      </w:pPr>
    </w:p>
    <w:p w14:paraId="44312254" w14:textId="77777777" w:rsidR="00EB32FE" w:rsidRPr="00D342C9" w:rsidRDefault="00EB32FE" w:rsidP="00EB32FE">
      <w:pPr>
        <w:ind w:right="-36"/>
        <w:rPr>
          <w:rFonts w:ascii="Arial" w:hAnsi="Arial" w:cs="Arial"/>
          <w:sz w:val="22"/>
          <w:szCs w:val="22"/>
        </w:rPr>
      </w:pPr>
      <w:r w:rsidRPr="00D342C9">
        <w:rPr>
          <w:rFonts w:ascii="Arial" w:hAnsi="Arial" w:cs="Arial"/>
          <w:sz w:val="22"/>
          <w:szCs w:val="22"/>
        </w:rPr>
        <w:t xml:space="preserve">Name of Company:  </w:t>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FE51FA">
        <w:rPr>
          <w:rFonts w:ascii="Arial" w:hAnsi="Arial" w:cs="Arial"/>
          <w:sz w:val="22"/>
          <w:szCs w:val="22"/>
        </w:rPr>
        <w:tab/>
      </w:r>
      <w:r w:rsidRPr="00D342C9">
        <w:rPr>
          <w:rFonts w:ascii="Arial" w:hAnsi="Arial" w:cs="Arial"/>
          <w:sz w:val="22"/>
          <w:szCs w:val="22"/>
        </w:rPr>
        <w:t xml:space="preserve">Contact Name:  </w:t>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p>
    <w:p w14:paraId="2BFED1C6" w14:textId="77777777" w:rsidR="00EB32FE" w:rsidRPr="00D342C9" w:rsidRDefault="00EB32FE" w:rsidP="00EB32FE">
      <w:pPr>
        <w:ind w:right="-36"/>
        <w:rPr>
          <w:rFonts w:ascii="Arial" w:hAnsi="Arial" w:cs="Arial"/>
          <w:sz w:val="22"/>
          <w:szCs w:val="22"/>
        </w:rPr>
      </w:pPr>
    </w:p>
    <w:p w14:paraId="69C27564" w14:textId="77777777" w:rsidR="00EB32FE" w:rsidRPr="00D342C9" w:rsidRDefault="00EB32FE" w:rsidP="00EB32FE">
      <w:pPr>
        <w:ind w:right="-36"/>
        <w:rPr>
          <w:rFonts w:ascii="Arial" w:hAnsi="Arial" w:cs="Arial"/>
          <w:sz w:val="22"/>
          <w:szCs w:val="22"/>
          <w:u w:val="single"/>
        </w:rPr>
      </w:pPr>
      <w:r w:rsidRPr="00D342C9">
        <w:rPr>
          <w:rFonts w:ascii="Arial" w:hAnsi="Arial" w:cs="Arial"/>
          <w:sz w:val="22"/>
          <w:szCs w:val="22"/>
        </w:rPr>
        <w:t xml:space="preserve">Address: </w:t>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rPr>
        <w:tab/>
        <w:t xml:space="preserve">Title: </w:t>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p>
    <w:p w14:paraId="641E5CB6" w14:textId="77777777" w:rsidR="00EB32FE" w:rsidRPr="00D342C9" w:rsidRDefault="00EB32FE" w:rsidP="00EB32FE">
      <w:pPr>
        <w:ind w:right="-36"/>
        <w:rPr>
          <w:rFonts w:ascii="Arial" w:hAnsi="Arial" w:cs="Arial"/>
          <w:sz w:val="22"/>
          <w:szCs w:val="22"/>
        </w:rPr>
      </w:pPr>
    </w:p>
    <w:p w14:paraId="7BD794B8" w14:textId="77777777" w:rsidR="00EB32FE" w:rsidRPr="00D342C9" w:rsidRDefault="00EB32FE" w:rsidP="00EB32FE">
      <w:pPr>
        <w:ind w:right="-36"/>
        <w:rPr>
          <w:rFonts w:ascii="Arial" w:hAnsi="Arial" w:cs="Arial"/>
          <w:sz w:val="22"/>
          <w:szCs w:val="22"/>
          <w:u w:val="single"/>
        </w:rPr>
      </w:pP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rPr>
        <w:tab/>
        <w:t xml:space="preserve">Phone Number:  </w:t>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p>
    <w:p w14:paraId="1871588C" w14:textId="77777777" w:rsidR="00EB32FE" w:rsidRPr="00D342C9" w:rsidRDefault="00EB32FE" w:rsidP="00EB32FE">
      <w:pPr>
        <w:ind w:right="-36"/>
        <w:rPr>
          <w:rFonts w:ascii="Arial" w:hAnsi="Arial" w:cs="Arial"/>
          <w:sz w:val="22"/>
          <w:szCs w:val="22"/>
        </w:rPr>
      </w:pPr>
    </w:p>
    <w:p w14:paraId="4F5EB685" w14:textId="60917187" w:rsidR="00EB32FE" w:rsidRPr="00D342C9" w:rsidRDefault="00EB32FE" w:rsidP="00EB32FE">
      <w:pPr>
        <w:ind w:right="-36"/>
        <w:rPr>
          <w:rFonts w:ascii="Arial" w:hAnsi="Arial" w:cs="Arial"/>
          <w:sz w:val="22"/>
          <w:szCs w:val="22"/>
        </w:rPr>
      </w:pPr>
      <w:r w:rsidRPr="00D342C9">
        <w:rPr>
          <w:rFonts w:ascii="Arial" w:hAnsi="Arial" w:cs="Arial"/>
          <w:sz w:val="22"/>
          <w:szCs w:val="22"/>
        </w:rPr>
        <w:t xml:space="preserve">E-mail: </w:t>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rPr>
        <w:tab/>
        <w:t xml:space="preserve">Fax Number: </w:t>
      </w:r>
      <w:r w:rsidRPr="00D342C9">
        <w:rPr>
          <w:rFonts w:ascii="Arial" w:hAnsi="Arial" w:cs="Arial"/>
          <w:sz w:val="22"/>
          <w:szCs w:val="22"/>
        </w:rPr>
        <w:tab/>
      </w:r>
      <w:r w:rsidRPr="00D342C9">
        <w:rPr>
          <w:rFonts w:ascii="Arial" w:hAnsi="Arial" w:cs="Arial"/>
          <w:sz w:val="22"/>
          <w:szCs w:val="22"/>
          <w:u w:val="single"/>
        </w:rPr>
        <w:tab/>
      </w:r>
      <w:r w:rsidRPr="00D342C9">
        <w:rPr>
          <w:rFonts w:ascii="Arial" w:hAnsi="Arial" w:cs="Arial"/>
          <w:sz w:val="22"/>
          <w:szCs w:val="22"/>
          <w:u w:val="single"/>
        </w:rPr>
        <w:tab/>
      </w:r>
      <w:r w:rsidR="00FE51FA">
        <w:rPr>
          <w:rFonts w:ascii="Arial" w:hAnsi="Arial" w:cs="Arial"/>
          <w:sz w:val="22"/>
          <w:szCs w:val="22"/>
          <w:u w:val="single"/>
        </w:rPr>
        <w:t xml:space="preserve">                         </w:t>
      </w:r>
      <w:r w:rsidRPr="00D342C9">
        <w:rPr>
          <w:rFonts w:ascii="Arial" w:hAnsi="Arial" w:cs="Arial"/>
          <w:sz w:val="22"/>
          <w:szCs w:val="22"/>
          <w:u w:val="single"/>
        </w:rPr>
        <w:tab/>
      </w:r>
      <w:r w:rsidRPr="00D342C9">
        <w:rPr>
          <w:rFonts w:ascii="Arial" w:hAnsi="Arial" w:cs="Arial"/>
          <w:sz w:val="22"/>
          <w:szCs w:val="22"/>
        </w:rPr>
        <w:tab/>
      </w:r>
      <w:r w:rsidRPr="00D342C9">
        <w:rPr>
          <w:rFonts w:ascii="Arial" w:hAnsi="Arial" w:cs="Arial"/>
          <w:sz w:val="22"/>
          <w:szCs w:val="22"/>
        </w:rPr>
        <w:tab/>
      </w:r>
      <w:r w:rsidRPr="00D342C9">
        <w:rPr>
          <w:rFonts w:ascii="Arial" w:hAnsi="Arial" w:cs="Arial"/>
          <w:sz w:val="22"/>
          <w:szCs w:val="22"/>
        </w:rPr>
        <w:tab/>
      </w:r>
    </w:p>
    <w:p w14:paraId="7F8CE6FA" w14:textId="77777777" w:rsidR="00EB32FE" w:rsidRPr="00D342C9" w:rsidRDefault="00EB32FE" w:rsidP="00EB32FE">
      <w:pPr>
        <w:ind w:right="-36"/>
        <w:rPr>
          <w:rFonts w:ascii="Arial" w:hAnsi="Arial" w:cs="Arial"/>
          <w:sz w:val="22"/>
          <w:szCs w:val="22"/>
          <w:u w:val="single"/>
        </w:rPr>
      </w:pPr>
      <w:r w:rsidRPr="00D342C9">
        <w:rPr>
          <w:rFonts w:ascii="Arial" w:hAnsi="Arial" w:cs="Arial"/>
          <w:sz w:val="22"/>
          <w:szCs w:val="22"/>
        </w:rPr>
        <w:t xml:space="preserve">By: </w:t>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rPr>
        <w:tab/>
        <w:t xml:space="preserve">Name: </w:t>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r w:rsidRPr="00D342C9">
        <w:rPr>
          <w:rFonts w:ascii="Arial" w:hAnsi="Arial" w:cs="Arial"/>
          <w:sz w:val="22"/>
          <w:szCs w:val="22"/>
          <w:u w:val="single"/>
        </w:rPr>
        <w:tab/>
      </w:r>
    </w:p>
    <w:p w14:paraId="5B85FCC7" w14:textId="77777777" w:rsidR="00EB32FE" w:rsidRPr="00D342C9" w:rsidRDefault="00EB32FE" w:rsidP="00EB32FE">
      <w:pPr>
        <w:ind w:right="-36"/>
        <w:rPr>
          <w:rFonts w:ascii="Arial" w:hAnsi="Arial" w:cs="Arial"/>
          <w:sz w:val="22"/>
          <w:szCs w:val="22"/>
        </w:rPr>
      </w:pPr>
    </w:p>
    <w:p w14:paraId="3E3F5727" w14:textId="77777777" w:rsidR="00EB32FE" w:rsidRPr="00D342C9" w:rsidRDefault="00EB32FE" w:rsidP="00EB32FE">
      <w:pPr>
        <w:ind w:right="-36"/>
        <w:rPr>
          <w:rFonts w:ascii="Arial" w:hAnsi="Arial" w:cs="Arial"/>
          <w:sz w:val="22"/>
          <w:szCs w:val="22"/>
        </w:rPr>
      </w:pPr>
    </w:p>
    <w:p w14:paraId="1EFF4C7C" w14:textId="77777777" w:rsidR="00EB32FE" w:rsidRPr="00D342C9" w:rsidRDefault="00EB32FE" w:rsidP="00EB32FE">
      <w:pPr>
        <w:ind w:right="-36"/>
        <w:rPr>
          <w:rFonts w:ascii="Arial" w:hAnsi="Arial" w:cs="Arial"/>
          <w:sz w:val="22"/>
          <w:szCs w:val="22"/>
        </w:rPr>
      </w:pPr>
      <w:r w:rsidRPr="00D342C9">
        <w:rPr>
          <w:rFonts w:ascii="Arial" w:hAnsi="Arial" w:cs="Arial"/>
          <w:sz w:val="22"/>
          <w:szCs w:val="22"/>
        </w:rPr>
        <w:t xml:space="preserve">Failure to adhere to Act 54, Section 32 of the Acts of 2009 and submit Subcontractor Reporting:  Worker Classification Compliance Requirement will constitute non-compliance and may result in cancellation of contract and/or forfeiture of future bidding privileges until resolved. </w:t>
      </w:r>
    </w:p>
    <w:p w14:paraId="4325F84E" w14:textId="77777777" w:rsidR="00EB32FE" w:rsidRPr="00D342C9" w:rsidRDefault="00EB32FE" w:rsidP="00EB32FE">
      <w:pPr>
        <w:rPr>
          <w:rFonts w:ascii="Arial" w:hAnsi="Arial" w:cs="Arial"/>
          <w:sz w:val="22"/>
          <w:szCs w:val="22"/>
        </w:rPr>
      </w:pPr>
    </w:p>
    <w:p w14:paraId="22B39836" w14:textId="4DB5B094" w:rsidR="007156BD" w:rsidRPr="00D342C9" w:rsidRDefault="00EB32FE" w:rsidP="007B02F9">
      <w:pPr>
        <w:rPr>
          <w:rFonts w:ascii="Arial" w:hAnsi="Arial" w:cs="Arial"/>
          <w:sz w:val="22"/>
          <w:szCs w:val="22"/>
        </w:rPr>
      </w:pPr>
      <w:r w:rsidRPr="00D342C9">
        <w:rPr>
          <w:rFonts w:ascii="Arial" w:hAnsi="Arial" w:cs="Arial"/>
          <w:sz w:val="22"/>
          <w:szCs w:val="22"/>
        </w:rPr>
        <w:t>Send Completed Form to:</w:t>
      </w:r>
      <w:r w:rsidRPr="00D342C9">
        <w:rPr>
          <w:rFonts w:ascii="Arial" w:hAnsi="Arial" w:cs="Arial"/>
          <w:sz w:val="22"/>
          <w:szCs w:val="22"/>
        </w:rPr>
        <w:tab/>
      </w:r>
      <w:r w:rsidR="0001081B">
        <w:rPr>
          <w:rFonts w:ascii="Arial" w:hAnsi="Arial" w:cs="Arial"/>
          <w:sz w:val="22"/>
          <w:szCs w:val="22"/>
        </w:rPr>
        <w:t>Vermont Department of Public Safety</w:t>
      </w:r>
    </w:p>
    <w:p w14:paraId="73376241" w14:textId="77777777" w:rsidR="00262009" w:rsidRPr="00D342C9" w:rsidRDefault="004D2734" w:rsidP="00E23D96">
      <w:pPr>
        <w:rPr>
          <w:rFonts w:ascii="Arial" w:hAnsi="Arial"/>
          <w:sz w:val="28"/>
          <w:szCs w:val="28"/>
        </w:rPr>
      </w:pPr>
      <w:r w:rsidRPr="00D342C9">
        <w:rPr>
          <w:sz w:val="28"/>
          <w:szCs w:val="22"/>
        </w:rPr>
        <w:br w:type="page"/>
      </w:r>
      <w:bookmarkStart w:id="87" w:name="_Hlk168498526"/>
    </w:p>
    <w:p w14:paraId="2EC159D7" w14:textId="77777777" w:rsidR="00262009" w:rsidRPr="00D342C9" w:rsidRDefault="00262009" w:rsidP="00262009">
      <w:pPr>
        <w:tabs>
          <w:tab w:val="center" w:pos="4680"/>
        </w:tabs>
        <w:jc w:val="both"/>
        <w:rPr>
          <w:rFonts w:ascii="Arial" w:hAnsi="Arial"/>
          <w:sz w:val="28"/>
          <w:szCs w:val="28"/>
        </w:rPr>
      </w:pPr>
    </w:p>
    <w:bookmarkEnd w:id="87"/>
    <w:p w14:paraId="4AA05B41" w14:textId="77777777" w:rsidR="004D2734" w:rsidRPr="00D342C9" w:rsidRDefault="004D2734" w:rsidP="00EE5ACF">
      <w:pPr>
        <w:pStyle w:val="PlainText"/>
        <w:spacing w:after="240" w:line="276" w:lineRule="auto"/>
        <w:ind w:right="788"/>
        <w:jc w:val="center"/>
        <w:rPr>
          <w:rFonts w:ascii="Times New Roman" w:hAnsi="Times New Roman" w:cs="Times New Roman"/>
          <w:b/>
          <w:sz w:val="24"/>
          <w:szCs w:val="24"/>
        </w:rPr>
      </w:pPr>
      <w:r w:rsidRPr="00D342C9">
        <w:rPr>
          <w:rFonts w:ascii="Times New Roman" w:hAnsi="Times New Roman" w:cs="Times New Roman"/>
          <w:b/>
          <w:sz w:val="24"/>
          <w:szCs w:val="24"/>
        </w:rPr>
        <w:t>STANDARD CONTRACT FOR SERVICES</w:t>
      </w:r>
    </w:p>
    <w:p w14:paraId="04D9B7C4" w14:textId="77777777" w:rsidR="004D2734" w:rsidRPr="00751B00" w:rsidRDefault="004D2734" w:rsidP="004D2734">
      <w:pPr>
        <w:pStyle w:val="PlainText"/>
        <w:spacing w:after="240" w:line="276" w:lineRule="auto"/>
        <w:jc w:val="both"/>
        <w:rPr>
          <w:rFonts w:ascii="Times New Roman" w:hAnsi="Times New Roman" w:cs="Times New Roman"/>
          <w:sz w:val="24"/>
          <w:szCs w:val="24"/>
        </w:rPr>
      </w:pPr>
      <w:r w:rsidRPr="00D342C9">
        <w:rPr>
          <w:rFonts w:ascii="Times New Roman" w:hAnsi="Times New Roman" w:cs="Times New Roman"/>
          <w:sz w:val="24"/>
          <w:szCs w:val="24"/>
        </w:rPr>
        <w:t xml:space="preserve">1. </w:t>
      </w:r>
      <w:r w:rsidRPr="00751B00">
        <w:rPr>
          <w:rFonts w:ascii="Times New Roman" w:hAnsi="Times New Roman" w:cs="Times New Roman"/>
          <w:b/>
          <w:bCs/>
          <w:i/>
          <w:iCs/>
          <w:sz w:val="24"/>
          <w:szCs w:val="24"/>
        </w:rPr>
        <w:t>Parties</w:t>
      </w:r>
      <w:r w:rsidRPr="00751B00">
        <w:rPr>
          <w:rFonts w:ascii="Times New Roman" w:hAnsi="Times New Roman" w:cs="Times New Roman"/>
          <w:b/>
          <w:sz w:val="24"/>
          <w:szCs w:val="24"/>
        </w:rPr>
        <w:t xml:space="preserve">. </w:t>
      </w:r>
      <w:r w:rsidRPr="00751B00">
        <w:rPr>
          <w:rFonts w:ascii="Times New Roman" w:hAnsi="Times New Roman" w:cs="Times New Roman"/>
          <w:sz w:val="24"/>
          <w:szCs w:val="24"/>
        </w:rPr>
        <w:t xml:space="preserve">This is a contract for services between the State of Vermont, _____________ (hereinafter called “State”), and _____________, with a principal place of business in _____________, (hereinafter called “Contractor”). Contractor’s form of business organization is _____________. It is Contractor’s responsibility to contact the Vermont Department of Taxes to determine if, by law, Contractor is required to have a Vermont Department of Taxes Business Account Number. </w:t>
      </w:r>
    </w:p>
    <w:p w14:paraId="2F6B83F1" w14:textId="77777777" w:rsidR="004D2734" w:rsidRPr="00751B00" w:rsidRDefault="004D2734" w:rsidP="004D2734">
      <w:pPr>
        <w:pStyle w:val="PlainText"/>
        <w:spacing w:after="240" w:line="276" w:lineRule="auto"/>
        <w:jc w:val="both"/>
        <w:rPr>
          <w:rFonts w:ascii="Times New Roman" w:hAnsi="Times New Roman" w:cs="Times New Roman"/>
          <w:sz w:val="24"/>
          <w:szCs w:val="24"/>
        </w:rPr>
      </w:pPr>
      <w:r w:rsidRPr="00751B00">
        <w:rPr>
          <w:rFonts w:ascii="Times New Roman" w:hAnsi="Times New Roman" w:cs="Times New Roman"/>
          <w:sz w:val="24"/>
          <w:szCs w:val="24"/>
        </w:rPr>
        <w:t xml:space="preserve">2. </w:t>
      </w:r>
      <w:r w:rsidRPr="00751B00">
        <w:rPr>
          <w:rFonts w:ascii="Times New Roman" w:hAnsi="Times New Roman" w:cs="Times New Roman"/>
          <w:b/>
          <w:bCs/>
          <w:i/>
          <w:iCs/>
          <w:sz w:val="24"/>
          <w:szCs w:val="24"/>
        </w:rPr>
        <w:t>Subject Matter</w:t>
      </w:r>
      <w:r w:rsidRPr="00751B00">
        <w:rPr>
          <w:rFonts w:ascii="Times New Roman" w:hAnsi="Times New Roman" w:cs="Times New Roman"/>
          <w:b/>
          <w:sz w:val="24"/>
          <w:szCs w:val="24"/>
        </w:rPr>
        <w:t>.</w:t>
      </w:r>
      <w:r w:rsidRPr="00751B00">
        <w:rPr>
          <w:rFonts w:ascii="Times New Roman" w:hAnsi="Times New Roman" w:cs="Times New Roman"/>
          <w:sz w:val="24"/>
          <w:szCs w:val="24"/>
        </w:rPr>
        <w:t xml:space="preserve"> The subject matter of this contract is services generally on the subject of _____________. Detailed services to be provided by Contractor are described in Attachment A. </w:t>
      </w:r>
    </w:p>
    <w:p w14:paraId="4AB16EB2" w14:textId="77777777" w:rsidR="004D2734" w:rsidRPr="00751B00" w:rsidRDefault="004D2734" w:rsidP="004D2734">
      <w:pPr>
        <w:pStyle w:val="PlainText"/>
        <w:spacing w:after="240" w:line="276" w:lineRule="auto"/>
        <w:jc w:val="both"/>
        <w:rPr>
          <w:rFonts w:ascii="Times New Roman" w:hAnsi="Times New Roman" w:cs="Times New Roman"/>
          <w:sz w:val="24"/>
          <w:szCs w:val="24"/>
        </w:rPr>
      </w:pPr>
      <w:r w:rsidRPr="00751B00">
        <w:rPr>
          <w:rFonts w:ascii="Times New Roman" w:hAnsi="Times New Roman" w:cs="Times New Roman"/>
          <w:sz w:val="24"/>
          <w:szCs w:val="24"/>
        </w:rPr>
        <w:t xml:space="preserve">3. </w:t>
      </w:r>
      <w:r w:rsidRPr="00751B00">
        <w:rPr>
          <w:rFonts w:ascii="Times New Roman" w:hAnsi="Times New Roman" w:cs="Times New Roman"/>
          <w:b/>
          <w:bCs/>
          <w:i/>
          <w:iCs/>
          <w:sz w:val="24"/>
          <w:szCs w:val="24"/>
        </w:rPr>
        <w:t>Maximum Amount</w:t>
      </w:r>
      <w:r w:rsidRPr="00751B00">
        <w:rPr>
          <w:rFonts w:ascii="Times New Roman" w:hAnsi="Times New Roman" w:cs="Times New Roman"/>
          <w:i/>
          <w:iCs/>
          <w:sz w:val="24"/>
          <w:szCs w:val="24"/>
        </w:rPr>
        <w:t>.</w:t>
      </w:r>
      <w:r w:rsidRPr="00751B00">
        <w:rPr>
          <w:rFonts w:ascii="Times New Roman" w:hAnsi="Times New Roman" w:cs="Times New Roman"/>
          <w:sz w:val="24"/>
          <w:szCs w:val="24"/>
        </w:rPr>
        <w:t xml:space="preserve"> In consideration of the services to be performed by Contractor, the State agrees to pay Contractor, in accordance with the payment provisions specified in Attachment B, a sum not to exceed $________.00. </w:t>
      </w:r>
    </w:p>
    <w:p w14:paraId="13F07AB5" w14:textId="77777777" w:rsidR="004D2734" w:rsidRPr="00751B00" w:rsidRDefault="004D2734" w:rsidP="004D2734">
      <w:pPr>
        <w:pStyle w:val="PlainText"/>
        <w:spacing w:after="240" w:line="276" w:lineRule="auto"/>
        <w:jc w:val="both"/>
        <w:rPr>
          <w:rFonts w:ascii="Times New Roman" w:hAnsi="Times New Roman" w:cs="Times New Roman"/>
          <w:sz w:val="24"/>
          <w:szCs w:val="24"/>
        </w:rPr>
      </w:pPr>
      <w:r w:rsidRPr="00751B00">
        <w:rPr>
          <w:rFonts w:ascii="Times New Roman" w:hAnsi="Times New Roman" w:cs="Times New Roman"/>
          <w:sz w:val="24"/>
          <w:szCs w:val="24"/>
        </w:rPr>
        <w:t xml:space="preserve">4. </w:t>
      </w:r>
      <w:r w:rsidRPr="00751B00">
        <w:rPr>
          <w:rFonts w:ascii="Times New Roman" w:hAnsi="Times New Roman" w:cs="Times New Roman"/>
          <w:b/>
          <w:bCs/>
          <w:i/>
          <w:iCs/>
          <w:sz w:val="24"/>
          <w:szCs w:val="24"/>
        </w:rPr>
        <w:t>Contract Term.</w:t>
      </w:r>
      <w:r w:rsidRPr="00751B00">
        <w:rPr>
          <w:rFonts w:ascii="Times New Roman" w:hAnsi="Times New Roman" w:cs="Times New Roman"/>
          <w:sz w:val="24"/>
          <w:szCs w:val="24"/>
        </w:rPr>
        <w:t xml:space="preserve"> The period of Contractor’s performance shall begin on _____________, 20__ and end on _____________, 20__</w:t>
      </w:r>
      <w:r w:rsidR="005A6123" w:rsidRPr="00751B00">
        <w:rPr>
          <w:rFonts w:ascii="Times New Roman" w:hAnsi="Times New Roman" w:cs="Times New Roman"/>
          <w:sz w:val="24"/>
          <w:szCs w:val="24"/>
        </w:rPr>
        <w:t>.</w:t>
      </w:r>
    </w:p>
    <w:p w14:paraId="0BA035A4" w14:textId="77777777" w:rsidR="004D2734" w:rsidRPr="00751B00" w:rsidRDefault="004D2734" w:rsidP="004D2734">
      <w:pPr>
        <w:pStyle w:val="PlainText"/>
        <w:spacing w:after="240" w:line="276" w:lineRule="auto"/>
        <w:jc w:val="both"/>
        <w:rPr>
          <w:rFonts w:ascii="Times New Roman" w:hAnsi="Times New Roman" w:cs="Times New Roman"/>
          <w:sz w:val="24"/>
          <w:szCs w:val="24"/>
        </w:rPr>
      </w:pPr>
      <w:r w:rsidRPr="00751B00">
        <w:rPr>
          <w:rFonts w:ascii="Times New Roman" w:hAnsi="Times New Roman" w:cs="Times New Roman"/>
          <w:sz w:val="24"/>
          <w:szCs w:val="24"/>
        </w:rPr>
        <w:t xml:space="preserve">5. </w:t>
      </w:r>
      <w:r w:rsidRPr="00751B00">
        <w:rPr>
          <w:rFonts w:ascii="Times New Roman" w:hAnsi="Times New Roman" w:cs="Times New Roman"/>
          <w:b/>
          <w:bCs/>
          <w:i/>
          <w:iCs/>
          <w:sz w:val="24"/>
          <w:szCs w:val="24"/>
        </w:rPr>
        <w:t>Prior Approvals</w:t>
      </w:r>
      <w:r w:rsidRPr="00751B00">
        <w:rPr>
          <w:rFonts w:ascii="Times New Roman" w:hAnsi="Times New Roman" w:cs="Times New Roman"/>
          <w:b/>
          <w:bCs/>
          <w:sz w:val="24"/>
          <w:szCs w:val="24"/>
        </w:rPr>
        <w:t>.</w:t>
      </w:r>
      <w:r w:rsidRPr="00751B00">
        <w:rPr>
          <w:rFonts w:ascii="Times New Roman" w:hAnsi="Times New Roman" w:cs="Times New Roman"/>
          <w:sz w:val="24"/>
          <w:szCs w:val="24"/>
        </w:rPr>
        <w:t xml:space="preserve"> This Contract shall not be binding unless and until all requisite prior approvals have been obtained in accordance with current State law, bulletins, and interpretations. </w:t>
      </w:r>
    </w:p>
    <w:p w14:paraId="780660CA" w14:textId="03C55AFC" w:rsidR="004D2734" w:rsidRPr="00751B00" w:rsidRDefault="003B33BC" w:rsidP="004D2734">
      <w:pPr>
        <w:pStyle w:val="PlainText"/>
        <w:spacing w:after="240" w:line="276" w:lineRule="auto"/>
        <w:jc w:val="both"/>
        <w:rPr>
          <w:rFonts w:ascii="Times New Roman" w:hAnsi="Times New Roman" w:cs="Times New Roman"/>
          <w:sz w:val="24"/>
          <w:szCs w:val="24"/>
        </w:rPr>
      </w:pPr>
      <w:r w:rsidRPr="00751B00">
        <w:rPr>
          <w:rFonts w:ascii="Times New Roman" w:hAnsi="Times New Roman" w:cs="Times New Roman"/>
          <w:sz w:val="24"/>
          <w:szCs w:val="24"/>
        </w:rPr>
        <w:t>6</w:t>
      </w:r>
      <w:r w:rsidR="004D2734" w:rsidRPr="00751B00">
        <w:rPr>
          <w:rFonts w:ascii="Times New Roman" w:hAnsi="Times New Roman" w:cs="Times New Roman"/>
          <w:sz w:val="24"/>
          <w:szCs w:val="24"/>
        </w:rPr>
        <w:t xml:space="preserve">. </w:t>
      </w:r>
      <w:r w:rsidR="004D2734" w:rsidRPr="00751B00">
        <w:rPr>
          <w:rFonts w:ascii="Times New Roman" w:hAnsi="Times New Roman" w:cs="Times New Roman"/>
          <w:b/>
          <w:bCs/>
          <w:i/>
          <w:iCs/>
          <w:sz w:val="24"/>
          <w:szCs w:val="24"/>
        </w:rPr>
        <w:t xml:space="preserve">Amendment. </w:t>
      </w:r>
      <w:r w:rsidR="004D2734" w:rsidRPr="00751B00">
        <w:rPr>
          <w:rFonts w:ascii="Times New Roman" w:hAnsi="Times New Roman" w:cs="Times New Roman"/>
          <w:sz w:val="24"/>
          <w:szCs w:val="24"/>
        </w:rPr>
        <w:t xml:space="preserve"> No changes, modifications, or amendments in the terms and conditions of this contract shall be effective unless reduced to writing, numbered and signed by the duly authorized representative of the State and Contractor. </w:t>
      </w:r>
    </w:p>
    <w:p w14:paraId="27BC1182" w14:textId="556E4812" w:rsidR="004D2734" w:rsidRPr="00751B00" w:rsidRDefault="003B33BC" w:rsidP="004D2734">
      <w:pPr>
        <w:pStyle w:val="PlainText"/>
        <w:spacing w:after="240" w:line="276" w:lineRule="auto"/>
        <w:jc w:val="both"/>
        <w:rPr>
          <w:rFonts w:ascii="Times New Roman" w:hAnsi="Times New Roman" w:cs="Times New Roman"/>
          <w:sz w:val="24"/>
          <w:szCs w:val="24"/>
        </w:rPr>
      </w:pPr>
      <w:r w:rsidRPr="00751B00">
        <w:rPr>
          <w:rFonts w:ascii="Times New Roman" w:hAnsi="Times New Roman" w:cs="Times New Roman"/>
          <w:sz w:val="24"/>
          <w:szCs w:val="24"/>
        </w:rPr>
        <w:t>7</w:t>
      </w:r>
      <w:r w:rsidR="004D2734" w:rsidRPr="00751B00">
        <w:rPr>
          <w:rFonts w:ascii="Times New Roman" w:hAnsi="Times New Roman" w:cs="Times New Roman"/>
          <w:sz w:val="24"/>
          <w:szCs w:val="24"/>
        </w:rPr>
        <w:t xml:space="preserve">. </w:t>
      </w:r>
      <w:r w:rsidR="004D2734" w:rsidRPr="00751B00">
        <w:rPr>
          <w:rFonts w:ascii="Times New Roman" w:hAnsi="Times New Roman" w:cs="Times New Roman"/>
          <w:b/>
          <w:bCs/>
          <w:i/>
          <w:iCs/>
          <w:sz w:val="24"/>
          <w:szCs w:val="24"/>
        </w:rPr>
        <w:t>Termination for Convenience</w:t>
      </w:r>
      <w:r w:rsidR="004D2734" w:rsidRPr="00751B00">
        <w:rPr>
          <w:rFonts w:ascii="Times New Roman" w:hAnsi="Times New Roman" w:cs="Times New Roman"/>
          <w:b/>
          <w:sz w:val="24"/>
          <w:szCs w:val="24"/>
        </w:rPr>
        <w:t>.</w:t>
      </w:r>
      <w:r w:rsidR="004D2734" w:rsidRPr="00751B00">
        <w:rPr>
          <w:rFonts w:ascii="Times New Roman" w:hAnsi="Times New Roman" w:cs="Times New Roman"/>
          <w:sz w:val="24"/>
          <w:szCs w:val="24"/>
        </w:rPr>
        <w:t xml:space="preserve"> This contract may be terminated by the State at any time by giving written notice at least thirty (30) days in advance. </w:t>
      </w:r>
      <w:r w:rsidR="004D2734" w:rsidRPr="00751B00">
        <w:rPr>
          <w:rFonts w:ascii="Times New Roman" w:hAnsi="Times New Roman" w:cs="Times New Roman"/>
          <w:sz w:val="24"/>
          <w:szCs w:val="24"/>
          <w:lang w:val="en"/>
        </w:rPr>
        <w:t>In such event, Contractor shall be paid under the terms of this contract for all services provided to and accepted by the State prior to the effective date of termination.</w:t>
      </w:r>
    </w:p>
    <w:p w14:paraId="74F85FE5" w14:textId="77A9237D" w:rsidR="004D2734" w:rsidRPr="00751B00" w:rsidRDefault="003B33BC" w:rsidP="003D47F1">
      <w:pPr>
        <w:pStyle w:val="PlainText"/>
        <w:spacing w:line="276" w:lineRule="auto"/>
        <w:jc w:val="both"/>
        <w:rPr>
          <w:rFonts w:ascii="Times New Roman" w:hAnsi="Times New Roman" w:cs="Times New Roman"/>
          <w:sz w:val="24"/>
          <w:szCs w:val="24"/>
        </w:rPr>
      </w:pPr>
      <w:r w:rsidRPr="00751B00">
        <w:rPr>
          <w:rFonts w:ascii="Times New Roman" w:hAnsi="Times New Roman" w:cs="Times New Roman"/>
          <w:sz w:val="24"/>
          <w:szCs w:val="24"/>
        </w:rPr>
        <w:t>8</w:t>
      </w:r>
      <w:r w:rsidR="004D2734" w:rsidRPr="00751B00">
        <w:rPr>
          <w:rFonts w:ascii="Times New Roman" w:hAnsi="Times New Roman" w:cs="Times New Roman"/>
          <w:sz w:val="24"/>
          <w:szCs w:val="24"/>
        </w:rPr>
        <w:t xml:space="preserve">. </w:t>
      </w:r>
      <w:r w:rsidR="004D2734" w:rsidRPr="00751B00">
        <w:rPr>
          <w:rFonts w:ascii="Times New Roman" w:hAnsi="Times New Roman" w:cs="Times New Roman"/>
          <w:b/>
          <w:bCs/>
          <w:i/>
          <w:iCs/>
          <w:sz w:val="24"/>
          <w:szCs w:val="24"/>
        </w:rPr>
        <w:t>Attachments</w:t>
      </w:r>
      <w:r w:rsidR="004D2734" w:rsidRPr="00751B00">
        <w:rPr>
          <w:rFonts w:ascii="Times New Roman" w:hAnsi="Times New Roman" w:cs="Times New Roman"/>
          <w:sz w:val="24"/>
          <w:szCs w:val="24"/>
        </w:rPr>
        <w:t xml:space="preserve">.  This contract consists of ___ pages including the following attachments which are incorporated herein: </w:t>
      </w:r>
    </w:p>
    <w:p w14:paraId="7783D2D1" w14:textId="77777777" w:rsidR="004D2734" w:rsidRPr="00751B00" w:rsidRDefault="004D2734" w:rsidP="004D2734">
      <w:pPr>
        <w:pStyle w:val="PlainText"/>
        <w:spacing w:after="60" w:line="276" w:lineRule="auto"/>
        <w:ind w:left="720"/>
        <w:jc w:val="both"/>
        <w:rPr>
          <w:rFonts w:ascii="Times New Roman" w:hAnsi="Times New Roman" w:cs="Times New Roman"/>
          <w:sz w:val="24"/>
          <w:szCs w:val="24"/>
        </w:rPr>
      </w:pPr>
      <w:r w:rsidRPr="00751B00">
        <w:rPr>
          <w:rFonts w:ascii="Times New Roman" w:hAnsi="Times New Roman" w:cs="Times New Roman"/>
          <w:sz w:val="24"/>
          <w:szCs w:val="24"/>
        </w:rPr>
        <w:t>Attachment A - Statement of Work</w:t>
      </w:r>
    </w:p>
    <w:p w14:paraId="173B9B3B" w14:textId="77777777" w:rsidR="004D2734" w:rsidRPr="00751B00" w:rsidRDefault="004D2734" w:rsidP="004D2734">
      <w:pPr>
        <w:pStyle w:val="PlainText"/>
        <w:spacing w:after="60" w:line="276" w:lineRule="auto"/>
        <w:ind w:left="720"/>
        <w:jc w:val="both"/>
        <w:rPr>
          <w:rFonts w:ascii="Times New Roman" w:hAnsi="Times New Roman" w:cs="Times New Roman"/>
          <w:sz w:val="24"/>
          <w:szCs w:val="24"/>
        </w:rPr>
      </w:pPr>
      <w:r w:rsidRPr="00751B00">
        <w:rPr>
          <w:rFonts w:ascii="Times New Roman" w:hAnsi="Times New Roman" w:cs="Times New Roman"/>
          <w:sz w:val="24"/>
          <w:szCs w:val="24"/>
        </w:rPr>
        <w:t xml:space="preserve">Attachment B - Payment Provisions </w:t>
      </w:r>
    </w:p>
    <w:p w14:paraId="64BEF149" w14:textId="6AE1CBF7" w:rsidR="004D2734" w:rsidRPr="00751B00" w:rsidRDefault="004D2734" w:rsidP="004D2734">
      <w:pPr>
        <w:pStyle w:val="PlainText"/>
        <w:spacing w:after="60" w:line="276" w:lineRule="auto"/>
        <w:ind w:left="2304" w:hanging="1584"/>
        <w:jc w:val="both"/>
        <w:rPr>
          <w:rFonts w:ascii="Times New Roman" w:hAnsi="Times New Roman" w:cs="Times New Roman"/>
          <w:sz w:val="24"/>
          <w:szCs w:val="24"/>
        </w:rPr>
      </w:pPr>
      <w:r w:rsidRPr="00751B00">
        <w:rPr>
          <w:rFonts w:ascii="Times New Roman" w:hAnsi="Times New Roman" w:cs="Times New Roman"/>
          <w:sz w:val="24"/>
          <w:szCs w:val="24"/>
        </w:rPr>
        <w:t xml:space="preserve">Attachment C – “Standard State Provisions for Contracts and Grants” a preprinted form (revision date </w:t>
      </w:r>
      <w:r w:rsidR="003B33BC" w:rsidRPr="00751B00">
        <w:rPr>
          <w:rFonts w:ascii="Times New Roman" w:hAnsi="Times New Roman" w:cs="Times New Roman"/>
          <w:sz w:val="24"/>
          <w:szCs w:val="24"/>
        </w:rPr>
        <w:t>02/13/2026</w:t>
      </w:r>
      <w:r w:rsidRPr="00751B00">
        <w:rPr>
          <w:rFonts w:ascii="Times New Roman" w:hAnsi="Times New Roman" w:cs="Times New Roman"/>
          <w:sz w:val="24"/>
          <w:szCs w:val="24"/>
        </w:rPr>
        <w:t>)</w:t>
      </w:r>
    </w:p>
    <w:p w14:paraId="5E36B7B3" w14:textId="77777777" w:rsidR="00AF6DB6" w:rsidRPr="00751B00" w:rsidRDefault="00AF6DB6" w:rsidP="00AF6DB6">
      <w:pPr>
        <w:pStyle w:val="PlainText"/>
        <w:spacing w:after="60" w:line="276" w:lineRule="auto"/>
        <w:ind w:left="720"/>
        <w:jc w:val="both"/>
        <w:rPr>
          <w:rFonts w:ascii="Times New Roman" w:hAnsi="Times New Roman" w:cs="Times New Roman"/>
          <w:sz w:val="24"/>
          <w:szCs w:val="24"/>
        </w:rPr>
      </w:pPr>
      <w:r w:rsidRPr="00751B00">
        <w:rPr>
          <w:rFonts w:ascii="Times New Roman" w:hAnsi="Times New Roman" w:cs="Times New Roman"/>
          <w:sz w:val="24"/>
          <w:szCs w:val="24"/>
        </w:rPr>
        <w:t>Attachment D - Other Provisions</w:t>
      </w:r>
    </w:p>
    <w:p w14:paraId="74324469" w14:textId="77777777" w:rsidR="00AF6DB6" w:rsidRPr="00751B00" w:rsidRDefault="00AF6DB6" w:rsidP="00AF6DB6">
      <w:pPr>
        <w:pStyle w:val="PlainText"/>
        <w:spacing w:after="60" w:line="276" w:lineRule="auto"/>
        <w:ind w:left="720"/>
        <w:jc w:val="both"/>
        <w:rPr>
          <w:rFonts w:ascii="Times New Roman" w:hAnsi="Times New Roman" w:cs="Times New Roman"/>
          <w:sz w:val="24"/>
          <w:szCs w:val="24"/>
        </w:rPr>
      </w:pPr>
      <w:r w:rsidRPr="00751B00">
        <w:rPr>
          <w:rFonts w:ascii="Times New Roman" w:hAnsi="Times New Roman" w:cs="Times New Roman"/>
          <w:sz w:val="24"/>
          <w:szCs w:val="24"/>
        </w:rPr>
        <w:t>Additional attachments may be lettered as necessary</w:t>
      </w:r>
    </w:p>
    <w:p w14:paraId="4777700C" w14:textId="6C1FE436" w:rsidR="00AF6DB6" w:rsidRPr="00751B00" w:rsidRDefault="003B33BC" w:rsidP="00AF6DB6">
      <w:pPr>
        <w:spacing w:before="240" w:after="120" w:line="276" w:lineRule="auto"/>
        <w:jc w:val="both"/>
        <w:rPr>
          <w:rFonts w:ascii="Times New Roman" w:hAnsi="Times New Roman"/>
          <w:szCs w:val="24"/>
        </w:rPr>
      </w:pPr>
      <w:r w:rsidRPr="00751B00">
        <w:rPr>
          <w:rFonts w:ascii="Times New Roman" w:hAnsi="Times New Roman"/>
          <w:szCs w:val="24"/>
        </w:rPr>
        <w:t>9</w:t>
      </w:r>
      <w:r w:rsidR="00AF6DB6" w:rsidRPr="00751B00">
        <w:rPr>
          <w:rFonts w:ascii="Times New Roman" w:hAnsi="Times New Roman"/>
          <w:szCs w:val="24"/>
        </w:rPr>
        <w:t xml:space="preserve">. </w:t>
      </w:r>
      <w:r w:rsidR="00AF6DB6" w:rsidRPr="00751B00">
        <w:rPr>
          <w:rFonts w:ascii="Times New Roman" w:hAnsi="Times New Roman"/>
          <w:b/>
          <w:i/>
          <w:szCs w:val="24"/>
        </w:rPr>
        <w:t>Order of Precedence</w:t>
      </w:r>
      <w:r w:rsidR="00AF6DB6" w:rsidRPr="00751B00">
        <w:rPr>
          <w:rFonts w:ascii="Times New Roman" w:hAnsi="Times New Roman"/>
          <w:i/>
          <w:szCs w:val="24"/>
        </w:rPr>
        <w:t>.</w:t>
      </w:r>
      <w:r w:rsidR="00AF6DB6" w:rsidRPr="00751B00">
        <w:rPr>
          <w:rFonts w:ascii="Times New Roman" w:hAnsi="Times New Roman"/>
          <w:szCs w:val="24"/>
        </w:rPr>
        <w:t xml:space="preserve">  Any ambiguity, conflict or inconsistency between the documents comprising this contract shall be resolved according to the following order of precedence:</w:t>
      </w:r>
    </w:p>
    <w:p w14:paraId="4C125898" w14:textId="77777777" w:rsidR="00AF6DB6" w:rsidRPr="00751B00" w:rsidRDefault="00AF6DB6" w:rsidP="00AF6DB6">
      <w:pPr>
        <w:numPr>
          <w:ilvl w:val="0"/>
          <w:numId w:val="10"/>
        </w:numPr>
        <w:spacing w:after="60" w:line="276" w:lineRule="auto"/>
        <w:jc w:val="both"/>
        <w:rPr>
          <w:rFonts w:ascii="Times New Roman" w:hAnsi="Times New Roman"/>
          <w:szCs w:val="24"/>
        </w:rPr>
      </w:pPr>
      <w:r w:rsidRPr="00751B00">
        <w:rPr>
          <w:rFonts w:ascii="Times New Roman" w:hAnsi="Times New Roman"/>
          <w:szCs w:val="24"/>
        </w:rPr>
        <w:t>Standard Contract</w:t>
      </w:r>
    </w:p>
    <w:p w14:paraId="76DDB00F" w14:textId="77777777" w:rsidR="00AF6DB6" w:rsidRPr="00751B00" w:rsidRDefault="00AF6DB6" w:rsidP="00AF6DB6">
      <w:pPr>
        <w:numPr>
          <w:ilvl w:val="0"/>
          <w:numId w:val="10"/>
        </w:numPr>
        <w:spacing w:after="60" w:line="276" w:lineRule="auto"/>
        <w:jc w:val="both"/>
        <w:rPr>
          <w:rFonts w:ascii="Times New Roman" w:hAnsi="Times New Roman"/>
          <w:szCs w:val="24"/>
        </w:rPr>
      </w:pPr>
      <w:r w:rsidRPr="00751B00">
        <w:rPr>
          <w:rFonts w:ascii="Times New Roman" w:hAnsi="Times New Roman"/>
          <w:szCs w:val="24"/>
        </w:rPr>
        <w:t xml:space="preserve">Attachment D </w:t>
      </w:r>
    </w:p>
    <w:p w14:paraId="31B81E6B" w14:textId="77777777" w:rsidR="00AF6DB6" w:rsidRPr="00751B00" w:rsidRDefault="00AF6DB6" w:rsidP="00AF6DB6">
      <w:pPr>
        <w:numPr>
          <w:ilvl w:val="0"/>
          <w:numId w:val="10"/>
        </w:numPr>
        <w:spacing w:after="60" w:line="276" w:lineRule="auto"/>
        <w:jc w:val="both"/>
        <w:rPr>
          <w:rFonts w:ascii="Times New Roman" w:hAnsi="Times New Roman"/>
          <w:szCs w:val="24"/>
        </w:rPr>
      </w:pPr>
      <w:r w:rsidRPr="00751B00">
        <w:rPr>
          <w:rFonts w:ascii="Times New Roman" w:hAnsi="Times New Roman"/>
          <w:szCs w:val="24"/>
        </w:rPr>
        <w:lastRenderedPageBreak/>
        <w:t>Attachment C (Standard Contract Provisions for Contracts and Grants)</w:t>
      </w:r>
    </w:p>
    <w:p w14:paraId="17F8FF04" w14:textId="77777777" w:rsidR="00AF6DB6" w:rsidRPr="00751B00" w:rsidRDefault="00AF6DB6" w:rsidP="00AF6DB6">
      <w:pPr>
        <w:numPr>
          <w:ilvl w:val="0"/>
          <w:numId w:val="10"/>
        </w:numPr>
        <w:spacing w:after="60" w:line="276" w:lineRule="auto"/>
        <w:jc w:val="both"/>
        <w:rPr>
          <w:rFonts w:ascii="Times New Roman" w:hAnsi="Times New Roman"/>
          <w:szCs w:val="24"/>
        </w:rPr>
      </w:pPr>
      <w:r w:rsidRPr="00751B00">
        <w:rPr>
          <w:rFonts w:ascii="Times New Roman" w:hAnsi="Times New Roman"/>
          <w:szCs w:val="24"/>
        </w:rPr>
        <w:t>Attachment A</w:t>
      </w:r>
    </w:p>
    <w:p w14:paraId="465BFD1E" w14:textId="77777777" w:rsidR="00AF6DB6" w:rsidRPr="00751B00" w:rsidRDefault="00AF6DB6" w:rsidP="00AF6DB6">
      <w:pPr>
        <w:numPr>
          <w:ilvl w:val="0"/>
          <w:numId w:val="10"/>
        </w:numPr>
        <w:spacing w:after="60" w:line="276" w:lineRule="auto"/>
        <w:jc w:val="both"/>
        <w:rPr>
          <w:rFonts w:ascii="Times New Roman" w:hAnsi="Times New Roman"/>
          <w:szCs w:val="24"/>
        </w:rPr>
      </w:pPr>
      <w:r w:rsidRPr="00751B00">
        <w:rPr>
          <w:rFonts w:ascii="Times New Roman" w:hAnsi="Times New Roman"/>
          <w:szCs w:val="24"/>
        </w:rPr>
        <w:t xml:space="preserve">Attachment B </w:t>
      </w:r>
    </w:p>
    <w:p w14:paraId="520A385F" w14:textId="77777777" w:rsidR="00AF6DB6" w:rsidRPr="00751B00" w:rsidRDefault="00AF6DB6" w:rsidP="00AF6DB6">
      <w:pPr>
        <w:spacing w:after="60" w:line="276" w:lineRule="auto"/>
        <w:ind w:left="720"/>
        <w:jc w:val="both"/>
        <w:rPr>
          <w:rFonts w:ascii="Times New Roman" w:hAnsi="Times New Roman"/>
          <w:szCs w:val="24"/>
        </w:rPr>
      </w:pPr>
      <w:r w:rsidRPr="00751B00">
        <w:rPr>
          <w:rFonts w:ascii="Times New Roman" w:hAnsi="Times New Roman"/>
          <w:szCs w:val="24"/>
        </w:rPr>
        <w:t>List other attachments, if any, in order of precedence</w:t>
      </w:r>
      <w:r w:rsidRPr="00751B00" w:rsidDel="00D07E64">
        <w:rPr>
          <w:rFonts w:ascii="Times New Roman" w:hAnsi="Times New Roman"/>
          <w:szCs w:val="24"/>
        </w:rPr>
        <w:t xml:space="preserve"> </w:t>
      </w:r>
    </w:p>
    <w:p w14:paraId="6D21717F" w14:textId="77777777" w:rsidR="004D2734" w:rsidRPr="00751B00" w:rsidRDefault="004D2734" w:rsidP="004D2734">
      <w:pPr>
        <w:pStyle w:val="PlainText"/>
        <w:spacing w:line="360" w:lineRule="auto"/>
        <w:rPr>
          <w:rFonts w:ascii="Times New Roman" w:hAnsi="Times New Roman" w:cs="Times New Roman"/>
          <w:sz w:val="24"/>
          <w:szCs w:val="24"/>
        </w:rPr>
      </w:pPr>
    </w:p>
    <w:p w14:paraId="370BFEF0" w14:textId="77777777" w:rsidR="004D2734" w:rsidRPr="00751B00" w:rsidRDefault="004D2734" w:rsidP="004D2734">
      <w:pPr>
        <w:pStyle w:val="PlainText"/>
        <w:jc w:val="both"/>
        <w:rPr>
          <w:rFonts w:ascii="Times New Roman" w:hAnsi="Times New Roman" w:cs="Times New Roman"/>
          <w:b/>
          <w:sz w:val="24"/>
          <w:szCs w:val="24"/>
        </w:rPr>
      </w:pPr>
      <w:r w:rsidRPr="00751B00">
        <w:rPr>
          <w:rFonts w:ascii="Times New Roman" w:hAnsi="Times New Roman" w:cs="Times New Roman"/>
          <w:b/>
          <w:sz w:val="24"/>
          <w:szCs w:val="24"/>
        </w:rPr>
        <w:t xml:space="preserve">WE THE UNDERSIGNED PARTIES AGREE TO BE BOUND BY THIS CONTRACT </w:t>
      </w:r>
    </w:p>
    <w:p w14:paraId="624002F2" w14:textId="77777777" w:rsidR="004D2734" w:rsidRPr="00751B00" w:rsidRDefault="004D2734" w:rsidP="004D2734">
      <w:pPr>
        <w:pStyle w:val="PlainText"/>
        <w:rPr>
          <w:rFonts w:ascii="Times New Roman" w:hAnsi="Times New Roman" w:cs="Times New Roman"/>
          <w:sz w:val="24"/>
          <w:szCs w:val="24"/>
        </w:rPr>
      </w:pPr>
    </w:p>
    <w:p w14:paraId="4CBDDBE0" w14:textId="77777777" w:rsidR="004D2734" w:rsidRPr="00751B00" w:rsidRDefault="004D2734" w:rsidP="004D2734">
      <w:pPr>
        <w:pStyle w:val="PlainText"/>
        <w:rPr>
          <w:rFonts w:ascii="Times New Roman" w:hAnsi="Times New Roman" w:cs="Times New Roman"/>
          <w:sz w:val="24"/>
          <w:szCs w:val="24"/>
        </w:rPr>
      </w:pPr>
      <w:r w:rsidRPr="00751B00">
        <w:rPr>
          <w:rFonts w:ascii="Times New Roman" w:hAnsi="Times New Roman" w:cs="Times New Roman"/>
          <w:sz w:val="24"/>
          <w:szCs w:val="24"/>
        </w:rPr>
        <w:t>By the State of Vermont:</w:t>
      </w:r>
      <w:r w:rsidRPr="00751B00">
        <w:rPr>
          <w:rFonts w:ascii="Times New Roman" w:hAnsi="Times New Roman" w:cs="Times New Roman"/>
          <w:sz w:val="24"/>
          <w:szCs w:val="24"/>
        </w:rPr>
        <w:tab/>
      </w:r>
      <w:r w:rsidRPr="00751B00">
        <w:rPr>
          <w:rFonts w:ascii="Times New Roman" w:hAnsi="Times New Roman" w:cs="Times New Roman"/>
          <w:sz w:val="24"/>
          <w:szCs w:val="24"/>
        </w:rPr>
        <w:tab/>
      </w:r>
      <w:r w:rsidRPr="00751B00">
        <w:rPr>
          <w:rFonts w:ascii="Times New Roman" w:hAnsi="Times New Roman" w:cs="Times New Roman"/>
          <w:sz w:val="24"/>
          <w:szCs w:val="24"/>
        </w:rPr>
        <w:tab/>
      </w:r>
      <w:r w:rsidRPr="00751B00">
        <w:rPr>
          <w:rFonts w:ascii="Times New Roman" w:hAnsi="Times New Roman" w:cs="Times New Roman"/>
          <w:sz w:val="24"/>
          <w:szCs w:val="24"/>
        </w:rPr>
        <w:tab/>
        <w:t>By the Contractor:</w:t>
      </w:r>
    </w:p>
    <w:p w14:paraId="2AA8F1AC" w14:textId="77777777" w:rsidR="004D2734" w:rsidRPr="00751B00" w:rsidRDefault="004D2734" w:rsidP="004D2734">
      <w:pPr>
        <w:pStyle w:val="PlainText"/>
        <w:rPr>
          <w:rFonts w:ascii="Times New Roman" w:hAnsi="Times New Roman" w:cs="Times New Roman"/>
          <w:sz w:val="24"/>
          <w:szCs w:val="24"/>
        </w:rPr>
      </w:pPr>
    </w:p>
    <w:p w14:paraId="2E4C3066" w14:textId="77777777" w:rsidR="004D2734" w:rsidRPr="00751B00" w:rsidRDefault="004D2734" w:rsidP="004D2734">
      <w:pPr>
        <w:pStyle w:val="PlainText"/>
        <w:rPr>
          <w:rFonts w:ascii="Times New Roman" w:hAnsi="Times New Roman" w:cs="Times New Roman"/>
          <w:sz w:val="24"/>
          <w:szCs w:val="24"/>
        </w:rPr>
      </w:pPr>
      <w:r w:rsidRPr="00751B00">
        <w:rPr>
          <w:rFonts w:ascii="Times New Roman" w:hAnsi="Times New Roman" w:cs="Times New Roman"/>
          <w:sz w:val="24"/>
          <w:szCs w:val="24"/>
        </w:rPr>
        <w:t xml:space="preserve">Date: </w:t>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rPr>
        <w:t xml:space="preserve"> </w:t>
      </w:r>
      <w:r w:rsidRPr="00751B00">
        <w:rPr>
          <w:rFonts w:ascii="Times New Roman" w:hAnsi="Times New Roman" w:cs="Times New Roman"/>
          <w:sz w:val="24"/>
          <w:szCs w:val="24"/>
        </w:rPr>
        <w:tab/>
      </w:r>
      <w:r w:rsidRPr="00751B00">
        <w:rPr>
          <w:rFonts w:ascii="Times New Roman" w:hAnsi="Times New Roman" w:cs="Times New Roman"/>
          <w:sz w:val="24"/>
          <w:szCs w:val="24"/>
        </w:rPr>
        <w:tab/>
        <w:t xml:space="preserve">Date: </w:t>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rPr>
        <w:t xml:space="preserve"> </w:t>
      </w:r>
    </w:p>
    <w:p w14:paraId="3BE97586" w14:textId="77777777" w:rsidR="004D2734" w:rsidRPr="00751B00" w:rsidRDefault="004D2734" w:rsidP="004D2734">
      <w:pPr>
        <w:pStyle w:val="PlainText"/>
        <w:rPr>
          <w:rFonts w:ascii="Times New Roman" w:hAnsi="Times New Roman" w:cs="Times New Roman"/>
          <w:sz w:val="24"/>
          <w:szCs w:val="24"/>
        </w:rPr>
      </w:pPr>
    </w:p>
    <w:p w14:paraId="064E5F90" w14:textId="77777777" w:rsidR="004D2734" w:rsidRPr="00751B00" w:rsidRDefault="004D2734" w:rsidP="004D2734">
      <w:pPr>
        <w:pStyle w:val="PlainText"/>
        <w:rPr>
          <w:rFonts w:ascii="Times New Roman" w:hAnsi="Times New Roman" w:cs="Times New Roman"/>
          <w:sz w:val="24"/>
          <w:szCs w:val="24"/>
          <w:u w:val="single"/>
        </w:rPr>
      </w:pPr>
      <w:r w:rsidRPr="00751B00">
        <w:rPr>
          <w:rFonts w:ascii="Times New Roman" w:hAnsi="Times New Roman" w:cs="Times New Roman"/>
          <w:sz w:val="24"/>
          <w:szCs w:val="24"/>
        </w:rPr>
        <w:t xml:space="preserve">Signature: </w:t>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rPr>
        <w:tab/>
      </w:r>
      <w:r w:rsidRPr="00751B00">
        <w:rPr>
          <w:rFonts w:ascii="Times New Roman" w:hAnsi="Times New Roman" w:cs="Times New Roman"/>
          <w:sz w:val="24"/>
          <w:szCs w:val="24"/>
        </w:rPr>
        <w:tab/>
        <w:t xml:space="preserve">Signature: </w:t>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p>
    <w:p w14:paraId="07B4CE8A" w14:textId="77777777" w:rsidR="004D2734" w:rsidRPr="00751B00" w:rsidRDefault="004D2734" w:rsidP="004D2734">
      <w:pPr>
        <w:pStyle w:val="PlainText"/>
        <w:rPr>
          <w:rFonts w:ascii="Times New Roman" w:hAnsi="Times New Roman" w:cs="Times New Roman"/>
          <w:sz w:val="24"/>
          <w:szCs w:val="24"/>
        </w:rPr>
      </w:pPr>
    </w:p>
    <w:p w14:paraId="3E643297" w14:textId="77777777" w:rsidR="004D2734" w:rsidRPr="00751B00" w:rsidRDefault="004D2734" w:rsidP="004D2734">
      <w:pPr>
        <w:pStyle w:val="PlainText"/>
        <w:rPr>
          <w:rFonts w:ascii="Times New Roman" w:hAnsi="Times New Roman" w:cs="Times New Roman"/>
          <w:sz w:val="24"/>
          <w:szCs w:val="24"/>
          <w:u w:val="single"/>
        </w:rPr>
      </w:pPr>
      <w:r w:rsidRPr="00751B00">
        <w:rPr>
          <w:rFonts w:ascii="Times New Roman" w:hAnsi="Times New Roman" w:cs="Times New Roman"/>
          <w:sz w:val="24"/>
          <w:szCs w:val="24"/>
        </w:rPr>
        <w:t xml:space="preserve">Name: </w:t>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rPr>
        <w:tab/>
      </w:r>
      <w:r w:rsidRPr="00751B00">
        <w:rPr>
          <w:rFonts w:ascii="Times New Roman" w:hAnsi="Times New Roman" w:cs="Times New Roman"/>
          <w:sz w:val="24"/>
          <w:szCs w:val="24"/>
        </w:rPr>
        <w:tab/>
        <w:t xml:space="preserve">Name: </w:t>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p>
    <w:p w14:paraId="24F59603" w14:textId="77777777" w:rsidR="004D2734" w:rsidRPr="00751B00" w:rsidRDefault="004D2734" w:rsidP="004D2734">
      <w:pPr>
        <w:pStyle w:val="PlainText"/>
        <w:rPr>
          <w:rFonts w:ascii="Times New Roman" w:hAnsi="Times New Roman" w:cs="Times New Roman"/>
          <w:sz w:val="24"/>
          <w:szCs w:val="24"/>
        </w:rPr>
      </w:pPr>
    </w:p>
    <w:p w14:paraId="7C88ABAE" w14:textId="77777777" w:rsidR="004D2734" w:rsidRPr="00751B00" w:rsidRDefault="004D2734" w:rsidP="004D2734">
      <w:pPr>
        <w:pStyle w:val="PlainText"/>
        <w:rPr>
          <w:rFonts w:ascii="Times New Roman" w:hAnsi="Times New Roman" w:cs="Times New Roman"/>
          <w:sz w:val="24"/>
          <w:szCs w:val="24"/>
          <w:u w:val="single"/>
        </w:rPr>
      </w:pPr>
      <w:r w:rsidRPr="00751B00">
        <w:rPr>
          <w:rFonts w:ascii="Times New Roman" w:hAnsi="Times New Roman" w:cs="Times New Roman"/>
          <w:sz w:val="24"/>
          <w:szCs w:val="24"/>
        </w:rPr>
        <w:t xml:space="preserve">Title: </w:t>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rPr>
        <w:tab/>
      </w:r>
      <w:r w:rsidRPr="00751B00">
        <w:rPr>
          <w:rFonts w:ascii="Times New Roman" w:hAnsi="Times New Roman" w:cs="Times New Roman"/>
          <w:sz w:val="24"/>
          <w:szCs w:val="24"/>
        </w:rPr>
        <w:tab/>
        <w:t xml:space="preserve">Title: </w:t>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r w:rsidRPr="00751B00">
        <w:rPr>
          <w:rFonts w:ascii="Times New Roman" w:hAnsi="Times New Roman" w:cs="Times New Roman"/>
          <w:sz w:val="24"/>
          <w:szCs w:val="24"/>
          <w:u w:val="single"/>
        </w:rPr>
        <w:tab/>
      </w:r>
    </w:p>
    <w:p w14:paraId="222F3410" w14:textId="77777777" w:rsidR="004D2734" w:rsidRPr="00751B00" w:rsidRDefault="004D2734" w:rsidP="004D2734">
      <w:pPr>
        <w:pStyle w:val="PlainText"/>
        <w:jc w:val="center"/>
        <w:rPr>
          <w:rFonts w:ascii="Times New Roman" w:hAnsi="Times New Roman" w:cs="Times New Roman"/>
          <w:b/>
          <w:sz w:val="24"/>
          <w:szCs w:val="24"/>
        </w:rPr>
      </w:pPr>
      <w:r w:rsidRPr="00751B00">
        <w:rPr>
          <w:rFonts w:ascii="Times New Roman" w:hAnsi="Times New Roman" w:cs="Times New Roman"/>
          <w:sz w:val="24"/>
          <w:szCs w:val="24"/>
        </w:rPr>
        <w:br w:type="page"/>
      </w:r>
      <w:r w:rsidRPr="00751B00">
        <w:rPr>
          <w:rFonts w:ascii="Times New Roman" w:hAnsi="Times New Roman" w:cs="Times New Roman"/>
          <w:b/>
          <w:sz w:val="24"/>
          <w:szCs w:val="24"/>
        </w:rPr>
        <w:lastRenderedPageBreak/>
        <w:t>ATTACHMENT A – STATEMENT OF WORK</w:t>
      </w:r>
    </w:p>
    <w:p w14:paraId="07ED1B6A" w14:textId="77777777" w:rsidR="004D2734" w:rsidRPr="00751B00" w:rsidRDefault="004D2734" w:rsidP="004D2734">
      <w:pPr>
        <w:pStyle w:val="PlainText"/>
        <w:rPr>
          <w:rFonts w:ascii="Times New Roman" w:hAnsi="Times New Roman" w:cs="Times New Roman"/>
          <w:sz w:val="24"/>
          <w:szCs w:val="24"/>
        </w:rPr>
      </w:pPr>
    </w:p>
    <w:p w14:paraId="2E415D91" w14:textId="77777777" w:rsidR="004D2734" w:rsidRPr="00D342C9" w:rsidRDefault="004D2734" w:rsidP="004D2734">
      <w:pPr>
        <w:pStyle w:val="PlainText"/>
        <w:spacing w:line="276" w:lineRule="auto"/>
        <w:rPr>
          <w:rFonts w:ascii="Times New Roman" w:hAnsi="Times New Roman" w:cs="Times New Roman"/>
          <w:sz w:val="24"/>
          <w:szCs w:val="24"/>
        </w:rPr>
      </w:pPr>
      <w:r w:rsidRPr="00751B00">
        <w:rPr>
          <w:rFonts w:ascii="Times New Roman" w:hAnsi="Times New Roman" w:cs="Times New Roman"/>
          <w:sz w:val="24"/>
          <w:szCs w:val="24"/>
        </w:rPr>
        <w:t>The Contractor shall: __________</w:t>
      </w:r>
    </w:p>
    <w:p w14:paraId="1CAF5606" w14:textId="77777777" w:rsidR="004D2734" w:rsidRPr="00D342C9" w:rsidRDefault="004D2734" w:rsidP="004D2734">
      <w:pPr>
        <w:pStyle w:val="PlainText"/>
        <w:spacing w:line="276" w:lineRule="auto"/>
        <w:rPr>
          <w:rFonts w:ascii="Times New Roman" w:hAnsi="Times New Roman" w:cs="Times New Roman"/>
          <w:sz w:val="24"/>
          <w:szCs w:val="24"/>
        </w:rPr>
      </w:pPr>
    </w:p>
    <w:p w14:paraId="0D83EF90" w14:textId="77777777" w:rsidR="004D2734" w:rsidRPr="00D342C9" w:rsidRDefault="004D2734" w:rsidP="004D2734">
      <w:pPr>
        <w:pStyle w:val="PlainText"/>
        <w:spacing w:line="276" w:lineRule="auto"/>
        <w:rPr>
          <w:rFonts w:ascii="Times New Roman" w:hAnsi="Times New Roman" w:cs="Times New Roman"/>
          <w:b/>
          <w:sz w:val="24"/>
          <w:szCs w:val="24"/>
          <w:highlight w:val="lightGray"/>
        </w:rPr>
      </w:pPr>
      <w:r w:rsidRPr="00D342C9">
        <w:rPr>
          <w:rFonts w:ascii="Times New Roman" w:hAnsi="Times New Roman" w:cs="Times New Roman"/>
          <w:b/>
          <w:sz w:val="24"/>
          <w:szCs w:val="24"/>
          <w:highlight w:val="lightGray"/>
        </w:rPr>
        <w:t xml:space="preserve">DELETE THESE INSTRUCTIONS </w:t>
      </w:r>
      <w:r w:rsidRPr="00D342C9">
        <w:rPr>
          <w:rFonts w:ascii="Times New Roman" w:hAnsi="Times New Roman" w:cs="Times New Roman"/>
          <w:sz w:val="24"/>
          <w:szCs w:val="24"/>
          <w:highlight w:val="lightGray"/>
        </w:rPr>
        <w:t>All State contracts must describe the work to be performed in clear, concise and complete statements. Attachment A of the Standard State Contract should be used to detail the work to be performed or products to be delivered by the contractor. A well written description will include the schedule for performance, identification of project deliverables, deliverable milestones, and standards by which the contractor’s performance will be measured. This description of the work may also be referred to as the Statement of Work, Specifications of Work, or Subject Matter. Please refer to Appendix II for further guidance. The deliverables and milestones should be used to inform the payment terms in Attachment B. Attaching RFPs and RFP responses to contracts is not permitted. RFP responses can be long and complicated and may include both unnecessary information and introduce internally inconsistent terms within the contract.</w:t>
      </w:r>
    </w:p>
    <w:p w14:paraId="198A1073" w14:textId="77777777" w:rsidR="004D2734" w:rsidRPr="00D342C9" w:rsidRDefault="004D2734" w:rsidP="004D2734">
      <w:pPr>
        <w:pStyle w:val="PlainText"/>
        <w:spacing w:line="276" w:lineRule="auto"/>
        <w:rPr>
          <w:rFonts w:ascii="Times New Roman" w:hAnsi="Times New Roman" w:cs="Times New Roman"/>
          <w:sz w:val="24"/>
          <w:szCs w:val="24"/>
          <w:highlight w:val="lightGray"/>
        </w:rPr>
      </w:pPr>
    </w:p>
    <w:p w14:paraId="60A5DAE6" w14:textId="77777777" w:rsidR="004D2734" w:rsidRPr="00D342C9" w:rsidRDefault="004D2734" w:rsidP="004D2734">
      <w:pPr>
        <w:pStyle w:val="PlainText"/>
        <w:spacing w:line="276" w:lineRule="auto"/>
        <w:rPr>
          <w:rFonts w:ascii="Times New Roman" w:hAnsi="Times New Roman" w:cs="Times New Roman"/>
          <w:sz w:val="24"/>
          <w:szCs w:val="24"/>
          <w:highlight w:val="lightGray"/>
        </w:rPr>
      </w:pPr>
      <w:r w:rsidRPr="00D342C9">
        <w:rPr>
          <w:rFonts w:ascii="Times New Roman" w:hAnsi="Times New Roman" w:cs="Times New Roman"/>
          <w:sz w:val="24"/>
          <w:szCs w:val="24"/>
          <w:highlight w:val="lightGray"/>
        </w:rPr>
        <w:t>The level of required contract compliance monitoring, if applicable, should be based on the assessment of the risk for delay or failure to deliver the services. In assessing the risk, agencies should consider factors such as: amount of funds involved; contract duration; contract complexity; history of the Contractor with State government; amount of subcontracting involved; and other relevant issues. Whether or not liquidated damages, service credits and/or retainage are part of the contract, the document should include a section that describes specifically how the Agency will monitor the contract for compliance.</w:t>
      </w:r>
    </w:p>
    <w:p w14:paraId="55CBA290" w14:textId="77777777" w:rsidR="004D2734" w:rsidRPr="00D342C9" w:rsidRDefault="004D2734" w:rsidP="004D2734">
      <w:pPr>
        <w:pStyle w:val="PlainText"/>
        <w:spacing w:line="276" w:lineRule="auto"/>
        <w:rPr>
          <w:rFonts w:ascii="Times New Roman" w:hAnsi="Times New Roman" w:cs="Times New Roman"/>
          <w:sz w:val="24"/>
          <w:szCs w:val="24"/>
          <w:highlight w:val="lightGray"/>
        </w:rPr>
      </w:pPr>
      <w:r w:rsidRPr="00D342C9">
        <w:rPr>
          <w:rFonts w:ascii="Times New Roman" w:hAnsi="Times New Roman" w:cs="Times New Roman"/>
          <w:sz w:val="24"/>
          <w:szCs w:val="24"/>
          <w:highlight w:val="lightGray"/>
        </w:rPr>
        <w:t>Types of compliance monitoring processes and steps may include: (i) periodic contractor reports; (ii) invoice reviews; (iii) on-site visits; (iv) scheduled meetings; (v) audits; (vi) independent performance reviews; (vii) surveys of users/clients; and (viii) post-contract audit or review. This section may also describe a process for identification, discussion, and resolution of disputes between the Contractor and the State, both during the contract duration and after expiration.</w:t>
      </w:r>
    </w:p>
    <w:p w14:paraId="00285591" w14:textId="77777777" w:rsidR="004D2734" w:rsidRPr="00D342C9" w:rsidRDefault="004D2734" w:rsidP="004D2734">
      <w:pPr>
        <w:pStyle w:val="PlainText"/>
        <w:spacing w:line="276" w:lineRule="auto"/>
        <w:rPr>
          <w:rFonts w:ascii="Times New Roman" w:hAnsi="Times New Roman" w:cs="Times New Roman"/>
          <w:sz w:val="24"/>
          <w:szCs w:val="24"/>
          <w:highlight w:val="lightGray"/>
        </w:rPr>
      </w:pPr>
    </w:p>
    <w:p w14:paraId="26675AB1" w14:textId="77777777" w:rsidR="004D2734" w:rsidRPr="00D342C9" w:rsidRDefault="004D2734" w:rsidP="004D2734">
      <w:pPr>
        <w:pStyle w:val="PlainText"/>
        <w:spacing w:line="276" w:lineRule="auto"/>
        <w:rPr>
          <w:rFonts w:ascii="Times New Roman" w:hAnsi="Times New Roman" w:cs="Times New Roman"/>
          <w:sz w:val="24"/>
          <w:szCs w:val="24"/>
        </w:rPr>
      </w:pPr>
      <w:r w:rsidRPr="00D342C9">
        <w:rPr>
          <w:rFonts w:ascii="Times New Roman" w:hAnsi="Times New Roman" w:cs="Times New Roman"/>
          <w:b/>
          <w:sz w:val="24"/>
          <w:szCs w:val="24"/>
          <w:highlight w:val="lightGray"/>
        </w:rPr>
        <w:t>NOTE</w:t>
      </w:r>
      <w:r w:rsidRPr="00D342C9">
        <w:rPr>
          <w:rFonts w:ascii="Times New Roman" w:hAnsi="Times New Roman" w:cs="Times New Roman"/>
          <w:sz w:val="24"/>
          <w:szCs w:val="24"/>
          <w:highlight w:val="lightGray"/>
        </w:rPr>
        <w:t>: Additional guidance for drafting Attachment A is provided in Bulletin 3.5, Appendix II</w:t>
      </w:r>
      <w:r w:rsidRPr="00D342C9">
        <w:rPr>
          <w:rFonts w:ascii="Times New Roman" w:hAnsi="Times New Roman" w:cs="Times New Roman"/>
          <w:sz w:val="24"/>
          <w:szCs w:val="24"/>
        </w:rPr>
        <w:t xml:space="preserve"> </w:t>
      </w:r>
    </w:p>
    <w:p w14:paraId="660F08EC" w14:textId="77777777" w:rsidR="002E157F" w:rsidRPr="00D342C9" w:rsidRDefault="002E157F" w:rsidP="004D2734">
      <w:pPr>
        <w:pStyle w:val="PlainText"/>
        <w:spacing w:line="276" w:lineRule="auto"/>
        <w:rPr>
          <w:rFonts w:ascii="Times New Roman" w:hAnsi="Times New Roman" w:cs="Times New Roman"/>
          <w:sz w:val="24"/>
          <w:szCs w:val="24"/>
        </w:rPr>
      </w:pPr>
    </w:p>
    <w:p w14:paraId="69D63F0B" w14:textId="77777777" w:rsidR="002E157F" w:rsidRPr="00D342C9" w:rsidRDefault="002E157F" w:rsidP="004D2734">
      <w:pPr>
        <w:pStyle w:val="PlainText"/>
        <w:spacing w:line="276" w:lineRule="auto"/>
        <w:rPr>
          <w:rFonts w:ascii="Times New Roman" w:hAnsi="Times New Roman" w:cs="Times New Roman"/>
          <w:sz w:val="24"/>
          <w:szCs w:val="24"/>
        </w:rPr>
      </w:pPr>
    </w:p>
    <w:p w14:paraId="5B3D65C2" w14:textId="77777777" w:rsidR="002E157F" w:rsidRPr="00D342C9" w:rsidRDefault="002E157F" w:rsidP="004D2734">
      <w:pPr>
        <w:pStyle w:val="PlainText"/>
        <w:spacing w:line="276" w:lineRule="auto"/>
        <w:rPr>
          <w:rFonts w:ascii="Times New Roman" w:hAnsi="Times New Roman" w:cs="Times New Roman"/>
          <w:sz w:val="24"/>
          <w:szCs w:val="24"/>
        </w:rPr>
      </w:pPr>
    </w:p>
    <w:p w14:paraId="5D75985E" w14:textId="77777777" w:rsidR="002E157F" w:rsidRPr="00D342C9" w:rsidRDefault="002E157F" w:rsidP="004D2734">
      <w:pPr>
        <w:pStyle w:val="PlainText"/>
        <w:spacing w:line="276" w:lineRule="auto"/>
        <w:rPr>
          <w:rFonts w:ascii="Times New Roman" w:hAnsi="Times New Roman" w:cs="Times New Roman"/>
          <w:sz w:val="24"/>
          <w:szCs w:val="24"/>
        </w:rPr>
      </w:pPr>
    </w:p>
    <w:p w14:paraId="036346A3" w14:textId="77777777" w:rsidR="004D2734" w:rsidRPr="00D342C9" w:rsidRDefault="004D2734" w:rsidP="004D2734">
      <w:pPr>
        <w:pStyle w:val="PlainText"/>
        <w:jc w:val="center"/>
        <w:rPr>
          <w:rFonts w:ascii="Times New Roman" w:hAnsi="Times New Roman" w:cs="Times New Roman"/>
          <w:b/>
          <w:sz w:val="24"/>
          <w:szCs w:val="24"/>
        </w:rPr>
      </w:pPr>
      <w:r w:rsidRPr="00D342C9">
        <w:rPr>
          <w:rFonts w:ascii="Times New Roman" w:hAnsi="Times New Roman" w:cs="Times New Roman"/>
          <w:sz w:val="24"/>
          <w:szCs w:val="24"/>
        </w:rPr>
        <w:br w:type="page"/>
      </w:r>
      <w:r w:rsidRPr="00D342C9">
        <w:rPr>
          <w:rFonts w:ascii="Times New Roman" w:hAnsi="Times New Roman" w:cs="Times New Roman"/>
          <w:b/>
          <w:sz w:val="24"/>
          <w:szCs w:val="24"/>
        </w:rPr>
        <w:lastRenderedPageBreak/>
        <w:t>ATTACHMENT B – PAYMENT PROVISIONS</w:t>
      </w:r>
    </w:p>
    <w:p w14:paraId="129991B1" w14:textId="77777777" w:rsidR="004D2734" w:rsidRPr="00D342C9" w:rsidRDefault="004D2734" w:rsidP="004D2734">
      <w:pPr>
        <w:pStyle w:val="PlainText"/>
        <w:rPr>
          <w:rFonts w:ascii="Times New Roman" w:hAnsi="Times New Roman" w:cs="Times New Roman"/>
          <w:sz w:val="24"/>
          <w:szCs w:val="24"/>
        </w:rPr>
      </w:pPr>
    </w:p>
    <w:p w14:paraId="2876E8CD" w14:textId="77777777" w:rsidR="004D2734" w:rsidRPr="00D342C9" w:rsidRDefault="004D2734" w:rsidP="004D2734">
      <w:pPr>
        <w:pStyle w:val="PlainText"/>
        <w:spacing w:line="276" w:lineRule="auto"/>
        <w:jc w:val="both"/>
        <w:rPr>
          <w:rFonts w:ascii="Times New Roman" w:hAnsi="Times New Roman" w:cs="Times New Roman"/>
          <w:iCs/>
          <w:sz w:val="24"/>
          <w:szCs w:val="24"/>
        </w:rPr>
      </w:pPr>
      <w:r w:rsidRPr="00D342C9">
        <w:rPr>
          <w:rFonts w:ascii="Times New Roman" w:hAnsi="Times New Roman" w:cs="Times New Roman"/>
          <w:iCs/>
          <w:sz w:val="24"/>
          <w:szCs w:val="24"/>
        </w:rPr>
        <w:t xml:space="preserve">The maximum dollar amount payable under this contract is not intended as any form of a guaranteed amount. The Contractor will be paid for products or services actually delivered or performed, as specified in Attachment A, up to the maximum allowable amount specified on page 1 of this contract. </w:t>
      </w:r>
    </w:p>
    <w:p w14:paraId="74CDCE78" w14:textId="77777777" w:rsidR="004D2734" w:rsidRPr="00D342C9" w:rsidRDefault="004D2734" w:rsidP="004D2734">
      <w:pPr>
        <w:pStyle w:val="PlainText"/>
        <w:spacing w:line="276" w:lineRule="auto"/>
        <w:rPr>
          <w:rFonts w:ascii="Times New Roman" w:hAnsi="Times New Roman" w:cs="Times New Roman"/>
          <w:iCs/>
          <w:sz w:val="24"/>
          <w:szCs w:val="24"/>
        </w:rPr>
      </w:pPr>
    </w:p>
    <w:p w14:paraId="1676D52C" w14:textId="77777777" w:rsidR="004D2734" w:rsidRPr="00D342C9" w:rsidRDefault="004D2734" w:rsidP="003872E6">
      <w:pPr>
        <w:pStyle w:val="PlainText"/>
        <w:numPr>
          <w:ilvl w:val="0"/>
          <w:numId w:val="11"/>
        </w:numPr>
        <w:spacing w:after="120" w:line="276" w:lineRule="auto"/>
        <w:jc w:val="both"/>
        <w:rPr>
          <w:rFonts w:ascii="Times New Roman" w:hAnsi="Times New Roman" w:cs="Times New Roman"/>
          <w:sz w:val="24"/>
          <w:szCs w:val="24"/>
        </w:rPr>
      </w:pPr>
      <w:r w:rsidRPr="00D342C9">
        <w:rPr>
          <w:rFonts w:ascii="Times New Roman" w:hAnsi="Times New Roman" w:cs="Times New Roman"/>
          <w:sz w:val="24"/>
          <w:szCs w:val="24"/>
        </w:rPr>
        <w:t>Prior to commencement of work and release of any payments, Contractor shall submit to the State:</w:t>
      </w:r>
    </w:p>
    <w:p w14:paraId="67DCAAF6" w14:textId="77777777" w:rsidR="004D2734" w:rsidRPr="00D342C9" w:rsidRDefault="004D2734" w:rsidP="003872E6">
      <w:pPr>
        <w:pStyle w:val="PlainText"/>
        <w:numPr>
          <w:ilvl w:val="1"/>
          <w:numId w:val="11"/>
        </w:numPr>
        <w:spacing w:after="120" w:line="276" w:lineRule="auto"/>
        <w:jc w:val="both"/>
        <w:rPr>
          <w:rFonts w:ascii="Times New Roman" w:hAnsi="Times New Roman" w:cs="Times New Roman"/>
          <w:sz w:val="24"/>
          <w:szCs w:val="24"/>
        </w:rPr>
      </w:pPr>
      <w:r w:rsidRPr="00D342C9">
        <w:rPr>
          <w:rFonts w:ascii="Times New Roman" w:hAnsi="Times New Roman" w:cs="Times New Roman"/>
          <w:sz w:val="24"/>
          <w:szCs w:val="24"/>
        </w:rPr>
        <w:t>a certificate of insurance consistent with the requirements set forth in Attachment C, Section 8 (Insurance), and with any additional requirements for insurance as may be set forth elsewhere in this contract; and</w:t>
      </w:r>
    </w:p>
    <w:p w14:paraId="17977F21" w14:textId="77777777" w:rsidR="004D2734" w:rsidRPr="00D342C9" w:rsidRDefault="004D2734" w:rsidP="003872E6">
      <w:pPr>
        <w:pStyle w:val="PlainText"/>
        <w:numPr>
          <w:ilvl w:val="1"/>
          <w:numId w:val="11"/>
        </w:numPr>
        <w:spacing w:after="120" w:line="276" w:lineRule="auto"/>
        <w:jc w:val="both"/>
        <w:rPr>
          <w:rFonts w:ascii="Times New Roman" w:hAnsi="Times New Roman" w:cs="Times New Roman"/>
          <w:sz w:val="24"/>
          <w:szCs w:val="24"/>
        </w:rPr>
      </w:pPr>
      <w:r w:rsidRPr="00D342C9">
        <w:rPr>
          <w:rFonts w:ascii="Times New Roman" w:hAnsi="Times New Roman" w:cs="Times New Roman"/>
          <w:sz w:val="24"/>
          <w:szCs w:val="24"/>
        </w:rPr>
        <w:t>a current IRS Form W-9 (signed within the last six months).</w:t>
      </w:r>
    </w:p>
    <w:p w14:paraId="29F4CDB6" w14:textId="77777777" w:rsidR="004D2734" w:rsidRPr="00D342C9" w:rsidRDefault="004D2734" w:rsidP="003872E6">
      <w:pPr>
        <w:pStyle w:val="PlainText"/>
        <w:numPr>
          <w:ilvl w:val="0"/>
          <w:numId w:val="11"/>
        </w:numPr>
        <w:spacing w:after="120" w:line="276" w:lineRule="auto"/>
        <w:jc w:val="both"/>
        <w:rPr>
          <w:rFonts w:ascii="Times New Roman" w:hAnsi="Times New Roman" w:cs="Times New Roman"/>
          <w:sz w:val="24"/>
          <w:szCs w:val="24"/>
        </w:rPr>
      </w:pPr>
      <w:r w:rsidRPr="00D342C9">
        <w:rPr>
          <w:rFonts w:ascii="Times New Roman" w:hAnsi="Times New Roman" w:cs="Times New Roman"/>
          <w:iCs/>
          <w:sz w:val="24"/>
          <w:szCs w:val="24"/>
        </w:rPr>
        <w:t xml:space="preserve">Payment terms are </w:t>
      </w:r>
      <w:r w:rsidRPr="00D342C9">
        <w:rPr>
          <w:rFonts w:ascii="Times New Roman" w:hAnsi="Times New Roman" w:cs="Times New Roman"/>
          <w:b/>
          <w:iCs/>
          <w:sz w:val="24"/>
          <w:szCs w:val="24"/>
        </w:rPr>
        <w:t xml:space="preserve">Net 30 </w:t>
      </w:r>
      <w:r w:rsidRPr="00D342C9">
        <w:rPr>
          <w:rFonts w:ascii="Times New Roman" w:hAnsi="Times New Roman" w:cs="Times New Roman"/>
          <w:iCs/>
          <w:sz w:val="24"/>
          <w:szCs w:val="24"/>
        </w:rPr>
        <w:t xml:space="preserve">days from the date the State receives an error-free invoice with all necessary and complete supporting documentation. </w:t>
      </w:r>
    </w:p>
    <w:p w14:paraId="2F8485DA" w14:textId="77777777" w:rsidR="004D2734" w:rsidRPr="00D342C9" w:rsidRDefault="004D2734" w:rsidP="003872E6">
      <w:pPr>
        <w:pStyle w:val="PlainText"/>
        <w:numPr>
          <w:ilvl w:val="0"/>
          <w:numId w:val="11"/>
        </w:numPr>
        <w:spacing w:after="120" w:line="276" w:lineRule="auto"/>
        <w:jc w:val="both"/>
        <w:rPr>
          <w:rFonts w:ascii="Times New Roman" w:hAnsi="Times New Roman" w:cs="Times New Roman"/>
          <w:sz w:val="24"/>
          <w:szCs w:val="24"/>
        </w:rPr>
      </w:pPr>
      <w:r w:rsidRPr="00D342C9">
        <w:rPr>
          <w:rFonts w:ascii="Times New Roman" w:hAnsi="Times New Roman" w:cs="Times New Roman"/>
          <w:iCs/>
          <w:sz w:val="24"/>
          <w:szCs w:val="24"/>
        </w:rPr>
        <w:t>Contractor shall submit detailed invoices itemizing all work performed during the invoice period, including the dates of service, rates of pay, hours of work performed, and any other information and/or documentation appropriate and sufficient to substantiate the amount invoiced for payment by the State.  All invoices must include the Contract # for this contract.</w:t>
      </w:r>
    </w:p>
    <w:p w14:paraId="0A0FC1A8" w14:textId="77777777" w:rsidR="004D2734" w:rsidRPr="00D342C9" w:rsidRDefault="004D2734" w:rsidP="003872E6">
      <w:pPr>
        <w:pStyle w:val="PlainText"/>
        <w:numPr>
          <w:ilvl w:val="0"/>
          <w:numId w:val="11"/>
        </w:numPr>
        <w:spacing w:after="120" w:line="276" w:lineRule="auto"/>
        <w:jc w:val="both"/>
        <w:rPr>
          <w:rFonts w:ascii="Times New Roman" w:hAnsi="Times New Roman" w:cs="Times New Roman"/>
          <w:sz w:val="24"/>
          <w:szCs w:val="24"/>
        </w:rPr>
      </w:pPr>
      <w:r w:rsidRPr="00D342C9">
        <w:rPr>
          <w:rFonts w:ascii="Times New Roman" w:hAnsi="Times New Roman" w:cs="Times New Roman"/>
          <w:sz w:val="24"/>
          <w:szCs w:val="24"/>
        </w:rPr>
        <w:t xml:space="preserve">Contractor shall submit invoices to the State in accordance with the schedule set forth in this Attachment B.  Unless a more particular schedule is provided herein, invoices shall be submitted not more frequently than monthly.  </w:t>
      </w:r>
    </w:p>
    <w:p w14:paraId="19850C1F" w14:textId="59308C52" w:rsidR="004D2734" w:rsidRPr="00D342C9" w:rsidRDefault="004D2734" w:rsidP="003872E6">
      <w:pPr>
        <w:pStyle w:val="PlainText"/>
        <w:numPr>
          <w:ilvl w:val="0"/>
          <w:numId w:val="11"/>
        </w:numPr>
        <w:spacing w:after="120" w:line="276" w:lineRule="auto"/>
        <w:jc w:val="both"/>
        <w:rPr>
          <w:rFonts w:ascii="Times New Roman" w:hAnsi="Times New Roman" w:cs="Times New Roman"/>
          <w:sz w:val="24"/>
          <w:szCs w:val="24"/>
        </w:rPr>
      </w:pPr>
      <w:r w:rsidRPr="00D342C9">
        <w:rPr>
          <w:rFonts w:ascii="Times New Roman" w:hAnsi="Times New Roman" w:cs="Times New Roman"/>
          <w:sz w:val="24"/>
          <w:szCs w:val="24"/>
        </w:rPr>
        <w:t xml:space="preserve">Invoices shall be submitted to the State at the following address: </w:t>
      </w:r>
      <w:r w:rsidR="00DD5C23">
        <w:rPr>
          <w:rFonts w:ascii="Times New Roman" w:hAnsi="Times New Roman" w:cs="Times New Roman"/>
          <w:sz w:val="24"/>
          <w:szCs w:val="24"/>
        </w:rPr>
        <w:t>DPS.Accounting@vermont.gov</w:t>
      </w:r>
    </w:p>
    <w:p w14:paraId="202EBCAF" w14:textId="77777777" w:rsidR="004D2734" w:rsidRPr="00D342C9" w:rsidRDefault="004D2734" w:rsidP="003872E6">
      <w:pPr>
        <w:pStyle w:val="PlainText"/>
        <w:numPr>
          <w:ilvl w:val="0"/>
          <w:numId w:val="11"/>
        </w:numPr>
        <w:spacing w:after="120" w:line="276" w:lineRule="auto"/>
        <w:jc w:val="both"/>
        <w:rPr>
          <w:rFonts w:ascii="Times New Roman" w:hAnsi="Times New Roman" w:cs="Times New Roman"/>
          <w:sz w:val="24"/>
          <w:szCs w:val="24"/>
        </w:rPr>
      </w:pPr>
      <w:r w:rsidRPr="00D342C9">
        <w:rPr>
          <w:rFonts w:ascii="Times New Roman" w:hAnsi="Times New Roman" w:cs="Times New Roman"/>
          <w:sz w:val="24"/>
          <w:szCs w:val="24"/>
        </w:rPr>
        <w:t xml:space="preserve">The payment schedule for delivered products, or rates for services performed, and any additional reimbursements, are as follows: </w:t>
      </w:r>
      <w:r w:rsidRPr="00DD5C23">
        <w:rPr>
          <w:rFonts w:ascii="Times New Roman" w:hAnsi="Times New Roman" w:cs="Times New Roman"/>
          <w:sz w:val="24"/>
          <w:szCs w:val="24"/>
        </w:rPr>
        <w:t>_____________</w:t>
      </w:r>
    </w:p>
    <w:p w14:paraId="3C093AA0" w14:textId="77777777" w:rsidR="004D2734" w:rsidRPr="00D342C9" w:rsidRDefault="004D2734" w:rsidP="004D2734">
      <w:pPr>
        <w:pStyle w:val="PlainText"/>
        <w:spacing w:after="120" w:line="276" w:lineRule="auto"/>
        <w:ind w:left="360"/>
        <w:jc w:val="both"/>
        <w:rPr>
          <w:rFonts w:ascii="Times New Roman" w:hAnsi="Times New Roman" w:cs="Times New Roman"/>
          <w:sz w:val="24"/>
          <w:szCs w:val="24"/>
          <w:highlight w:val="lightGray"/>
        </w:rPr>
      </w:pPr>
      <w:r w:rsidRPr="00D342C9">
        <w:rPr>
          <w:rFonts w:ascii="Times New Roman" w:hAnsi="Times New Roman" w:cs="Times New Roman"/>
          <w:b/>
          <w:sz w:val="24"/>
          <w:szCs w:val="24"/>
          <w:highlight w:val="lightGray"/>
        </w:rPr>
        <w:t>DELETE THESE INSTRUCTIONS</w:t>
      </w:r>
      <w:r w:rsidRPr="00D342C9">
        <w:rPr>
          <w:rFonts w:ascii="Times New Roman" w:hAnsi="Times New Roman" w:cs="Times New Roman"/>
          <w:sz w:val="24"/>
          <w:szCs w:val="24"/>
          <w:highlight w:val="lightGray"/>
        </w:rPr>
        <w:t xml:space="preserve"> The above language up through section 5 is standard and should be included in all services contracts.  Section 6 is merely a prompt for completion of the particular payment terms necessary to the contract, such as the schedule and/or rates of pay. Sample language is provided below, if helpful, but there is no required format.  </w:t>
      </w:r>
    </w:p>
    <w:p w14:paraId="491AD6AE" w14:textId="77777777" w:rsidR="004D2734" w:rsidRPr="00D342C9" w:rsidRDefault="004D2734" w:rsidP="004D2734">
      <w:pPr>
        <w:widowControl w:val="0"/>
        <w:ind w:left="720" w:hanging="720"/>
        <w:rPr>
          <w:rFonts w:ascii="Times" w:hAnsi="Times"/>
          <w:sz w:val="28"/>
          <w:szCs w:val="22"/>
          <w:highlight w:val="lightGray"/>
        </w:rPr>
      </w:pPr>
      <w:r w:rsidRPr="00D342C9">
        <w:rPr>
          <w:rFonts w:ascii="Times" w:hAnsi="Times"/>
          <w:i/>
          <w:sz w:val="28"/>
          <w:szCs w:val="22"/>
        </w:rPr>
        <w:tab/>
      </w:r>
      <w:r w:rsidRPr="00D342C9">
        <w:rPr>
          <w:rFonts w:ascii="Times" w:hAnsi="Times"/>
          <w:i/>
          <w:sz w:val="28"/>
          <w:szCs w:val="22"/>
          <w:highlight w:val="lightGray"/>
        </w:rPr>
        <w:t>TIME/MATERIALS: If payment will be based upon time and materials, specify the frequency of invoicing and the rate of payment.  For example</w:t>
      </w:r>
      <w:r w:rsidRPr="00D342C9">
        <w:rPr>
          <w:rFonts w:ascii="Times" w:hAnsi="Times"/>
          <w:sz w:val="28"/>
          <w:szCs w:val="22"/>
          <w:highlight w:val="lightGray"/>
        </w:rPr>
        <w:t>:</w:t>
      </w:r>
    </w:p>
    <w:p w14:paraId="25AAA0C9" w14:textId="77777777" w:rsidR="004D2734" w:rsidRPr="00D342C9" w:rsidRDefault="004D2734" w:rsidP="004D2734">
      <w:pPr>
        <w:widowControl w:val="0"/>
        <w:ind w:left="720"/>
        <w:rPr>
          <w:rFonts w:ascii="Times" w:hAnsi="Times"/>
          <w:sz w:val="28"/>
          <w:szCs w:val="22"/>
          <w:highlight w:val="lightGray"/>
        </w:rPr>
      </w:pPr>
    </w:p>
    <w:p w14:paraId="1DE7151D" w14:textId="77777777" w:rsidR="004D2734" w:rsidRPr="00D342C9" w:rsidRDefault="004D2734" w:rsidP="004D2734">
      <w:pPr>
        <w:widowControl w:val="0"/>
        <w:ind w:left="1440"/>
        <w:rPr>
          <w:rFonts w:ascii="Times" w:hAnsi="Times"/>
          <w:sz w:val="28"/>
          <w:szCs w:val="22"/>
          <w:highlight w:val="lightGray"/>
        </w:rPr>
      </w:pPr>
      <w:r w:rsidRPr="00D342C9">
        <w:rPr>
          <w:rFonts w:ascii="Times" w:hAnsi="Times"/>
          <w:sz w:val="28"/>
          <w:szCs w:val="22"/>
          <w:highlight w:val="lightGray"/>
        </w:rPr>
        <w:t xml:space="preserve">Contractor shall be paid $50.00 per hour for work performed under this Contract, and shall submit invoices to the State not more frequently than monthly. </w:t>
      </w:r>
    </w:p>
    <w:p w14:paraId="4521C80F" w14:textId="77777777" w:rsidR="004D2734" w:rsidRPr="00D342C9" w:rsidRDefault="004D2734" w:rsidP="004D2734">
      <w:pPr>
        <w:widowControl w:val="0"/>
        <w:ind w:left="720"/>
        <w:rPr>
          <w:rFonts w:ascii="Times" w:hAnsi="Times"/>
          <w:sz w:val="28"/>
          <w:szCs w:val="22"/>
          <w:highlight w:val="lightGray"/>
        </w:rPr>
      </w:pPr>
    </w:p>
    <w:p w14:paraId="3C04CF13" w14:textId="77777777" w:rsidR="004D2734" w:rsidRPr="00D342C9" w:rsidRDefault="004D2734" w:rsidP="004D2734">
      <w:pPr>
        <w:widowControl w:val="0"/>
        <w:ind w:left="720"/>
        <w:rPr>
          <w:rFonts w:ascii="Times" w:hAnsi="Times"/>
          <w:i/>
          <w:sz w:val="28"/>
          <w:szCs w:val="22"/>
          <w:highlight w:val="lightGray"/>
        </w:rPr>
      </w:pPr>
      <w:r w:rsidRPr="00D342C9">
        <w:rPr>
          <w:rFonts w:ascii="Times" w:hAnsi="Times"/>
          <w:i/>
          <w:sz w:val="28"/>
          <w:szCs w:val="22"/>
          <w:highlight w:val="lightGray"/>
        </w:rPr>
        <w:t>FIXED PRICE/DELIVERABLES: If payments are fixed price, specify an invoice schedule that corresponds to completion of the deliverables or phases of work described in Attachment A.  For example:</w:t>
      </w:r>
    </w:p>
    <w:p w14:paraId="1F88EDC3" w14:textId="77777777" w:rsidR="004D2734" w:rsidRPr="00D342C9" w:rsidRDefault="004D2734" w:rsidP="004D2734">
      <w:pPr>
        <w:widowControl w:val="0"/>
        <w:ind w:left="720"/>
        <w:rPr>
          <w:rFonts w:ascii="Times" w:hAnsi="Times"/>
          <w:sz w:val="28"/>
          <w:szCs w:val="22"/>
          <w:highlight w:val="lightGray"/>
        </w:rPr>
      </w:pPr>
    </w:p>
    <w:p w14:paraId="63160DDB" w14:textId="77777777" w:rsidR="004D2734" w:rsidRPr="00D342C9" w:rsidRDefault="004D2734" w:rsidP="004D2734">
      <w:pPr>
        <w:widowControl w:val="0"/>
        <w:ind w:left="1440"/>
        <w:rPr>
          <w:rFonts w:ascii="Times" w:hAnsi="Times"/>
          <w:sz w:val="28"/>
          <w:szCs w:val="22"/>
          <w:highlight w:val="lightGray"/>
        </w:rPr>
      </w:pPr>
      <w:r w:rsidRPr="00D342C9">
        <w:rPr>
          <w:rFonts w:ascii="Times" w:hAnsi="Times"/>
          <w:sz w:val="28"/>
          <w:szCs w:val="22"/>
          <w:highlight w:val="lightGray"/>
        </w:rPr>
        <w:t xml:space="preserve">Contractor shall submit invoices to the State in accordance with the following </w:t>
      </w:r>
      <w:r w:rsidRPr="00D342C9">
        <w:rPr>
          <w:rFonts w:ascii="Times" w:hAnsi="Times"/>
          <w:sz w:val="28"/>
          <w:szCs w:val="22"/>
          <w:highlight w:val="lightGray"/>
        </w:rPr>
        <w:lastRenderedPageBreak/>
        <w:t>schedule:</w:t>
      </w:r>
    </w:p>
    <w:p w14:paraId="601E775A" w14:textId="77777777" w:rsidR="004D2734" w:rsidRPr="00D342C9" w:rsidRDefault="004D2734" w:rsidP="004D2734">
      <w:pPr>
        <w:widowControl w:val="0"/>
        <w:rPr>
          <w:rFonts w:ascii="Times" w:hAnsi="Times"/>
          <w:sz w:val="28"/>
          <w:szCs w:val="22"/>
          <w:highlight w:val="lightGray"/>
        </w:rPr>
      </w:pPr>
    </w:p>
    <w:p w14:paraId="0BD5AE03" w14:textId="77777777" w:rsidR="004D2734" w:rsidRPr="00D342C9" w:rsidRDefault="004D2734" w:rsidP="004D2734">
      <w:pPr>
        <w:widowControl w:val="0"/>
        <w:ind w:left="1440"/>
        <w:rPr>
          <w:rFonts w:ascii="Times" w:hAnsi="Times"/>
          <w:sz w:val="28"/>
          <w:szCs w:val="22"/>
          <w:highlight w:val="lightGray"/>
        </w:rPr>
      </w:pPr>
      <w:r w:rsidRPr="00D342C9">
        <w:rPr>
          <w:rFonts w:ascii="Times" w:hAnsi="Times"/>
          <w:sz w:val="28"/>
          <w:szCs w:val="22"/>
          <w:highlight w:val="lightGray"/>
          <w:u w:val="single"/>
        </w:rPr>
        <w:t>Deliverable</w:t>
      </w:r>
      <w:r w:rsidRPr="00D342C9">
        <w:rPr>
          <w:rFonts w:ascii="Times" w:hAnsi="Times"/>
          <w:sz w:val="28"/>
          <w:szCs w:val="22"/>
          <w:highlight w:val="lightGray"/>
        </w:rPr>
        <w:tab/>
      </w:r>
      <w:r w:rsidRPr="00D342C9">
        <w:rPr>
          <w:rFonts w:ascii="Times" w:hAnsi="Times"/>
          <w:sz w:val="28"/>
          <w:szCs w:val="22"/>
          <w:highlight w:val="lightGray"/>
        </w:rPr>
        <w:tab/>
      </w:r>
      <w:r w:rsidRPr="00D342C9">
        <w:rPr>
          <w:rFonts w:ascii="Times" w:hAnsi="Times"/>
          <w:sz w:val="28"/>
          <w:szCs w:val="22"/>
          <w:highlight w:val="lightGray"/>
        </w:rPr>
        <w:tab/>
      </w:r>
      <w:r w:rsidRPr="00D342C9">
        <w:rPr>
          <w:rFonts w:ascii="Times" w:hAnsi="Times"/>
          <w:sz w:val="28"/>
          <w:szCs w:val="22"/>
          <w:highlight w:val="lightGray"/>
        </w:rPr>
        <w:tab/>
      </w:r>
      <w:r w:rsidRPr="00D342C9">
        <w:rPr>
          <w:rFonts w:ascii="Times" w:hAnsi="Times"/>
          <w:sz w:val="28"/>
          <w:szCs w:val="22"/>
          <w:highlight w:val="lightGray"/>
        </w:rPr>
        <w:tab/>
      </w:r>
      <w:r w:rsidRPr="00D342C9">
        <w:rPr>
          <w:rFonts w:ascii="Times" w:hAnsi="Times"/>
          <w:sz w:val="28"/>
          <w:szCs w:val="22"/>
          <w:highlight w:val="lightGray"/>
        </w:rPr>
        <w:tab/>
      </w:r>
      <w:r w:rsidRPr="00D342C9">
        <w:rPr>
          <w:rFonts w:ascii="Times" w:hAnsi="Times"/>
          <w:sz w:val="28"/>
          <w:szCs w:val="22"/>
          <w:highlight w:val="lightGray"/>
          <w:u w:val="single"/>
        </w:rPr>
        <w:t>Invoice Amount</w:t>
      </w:r>
    </w:p>
    <w:p w14:paraId="1F81554D" w14:textId="77777777" w:rsidR="004D2734" w:rsidRPr="00D342C9" w:rsidRDefault="004D2734" w:rsidP="004D2734">
      <w:pPr>
        <w:widowControl w:val="0"/>
        <w:ind w:left="1440"/>
        <w:rPr>
          <w:rFonts w:ascii="Times" w:hAnsi="Times"/>
          <w:sz w:val="28"/>
          <w:szCs w:val="22"/>
          <w:highlight w:val="lightGray"/>
        </w:rPr>
      </w:pPr>
      <w:r w:rsidRPr="00D342C9">
        <w:rPr>
          <w:rFonts w:ascii="Times" w:hAnsi="Times"/>
          <w:sz w:val="28"/>
          <w:szCs w:val="22"/>
          <w:highlight w:val="lightGray"/>
        </w:rPr>
        <w:t>Phase 1 completed by May 1, 2015</w:t>
      </w:r>
      <w:r w:rsidRPr="00D342C9">
        <w:rPr>
          <w:rFonts w:ascii="Times" w:hAnsi="Times"/>
          <w:sz w:val="28"/>
          <w:szCs w:val="22"/>
          <w:highlight w:val="lightGray"/>
        </w:rPr>
        <w:tab/>
      </w:r>
      <w:r w:rsidRPr="00D342C9">
        <w:rPr>
          <w:rFonts w:ascii="Times" w:hAnsi="Times"/>
          <w:sz w:val="28"/>
          <w:szCs w:val="22"/>
          <w:highlight w:val="lightGray"/>
        </w:rPr>
        <w:tab/>
      </w:r>
      <w:r w:rsidRPr="00D342C9">
        <w:rPr>
          <w:rFonts w:ascii="Times" w:hAnsi="Times"/>
          <w:sz w:val="28"/>
          <w:szCs w:val="22"/>
          <w:highlight w:val="lightGray"/>
        </w:rPr>
        <w:tab/>
        <w:t>$5,000.00</w:t>
      </w:r>
    </w:p>
    <w:p w14:paraId="3FB224E4" w14:textId="77777777" w:rsidR="004D2734" w:rsidRPr="00D342C9" w:rsidRDefault="004D2734" w:rsidP="004D2734">
      <w:pPr>
        <w:widowControl w:val="0"/>
        <w:ind w:left="1440"/>
        <w:rPr>
          <w:rFonts w:ascii="Times" w:hAnsi="Times"/>
          <w:sz w:val="28"/>
          <w:szCs w:val="22"/>
          <w:highlight w:val="lightGray"/>
        </w:rPr>
      </w:pPr>
      <w:r w:rsidRPr="00D342C9">
        <w:rPr>
          <w:rFonts w:ascii="Times" w:hAnsi="Times"/>
          <w:sz w:val="28"/>
          <w:szCs w:val="22"/>
          <w:highlight w:val="lightGray"/>
        </w:rPr>
        <w:t>Phase 2 completed by July 1, 2015</w:t>
      </w:r>
      <w:r w:rsidRPr="00D342C9">
        <w:rPr>
          <w:rFonts w:ascii="Times" w:hAnsi="Times"/>
          <w:sz w:val="28"/>
          <w:szCs w:val="22"/>
          <w:highlight w:val="lightGray"/>
        </w:rPr>
        <w:tab/>
      </w:r>
      <w:r w:rsidRPr="00D342C9">
        <w:rPr>
          <w:rFonts w:ascii="Times" w:hAnsi="Times"/>
          <w:sz w:val="28"/>
          <w:szCs w:val="22"/>
          <w:highlight w:val="lightGray"/>
        </w:rPr>
        <w:tab/>
      </w:r>
      <w:r w:rsidRPr="00D342C9">
        <w:rPr>
          <w:rFonts w:ascii="Times" w:hAnsi="Times"/>
          <w:sz w:val="28"/>
          <w:szCs w:val="22"/>
          <w:highlight w:val="lightGray"/>
        </w:rPr>
        <w:tab/>
        <w:t>$5,000.00</w:t>
      </w:r>
    </w:p>
    <w:p w14:paraId="303E2854" w14:textId="77777777" w:rsidR="004D2734" w:rsidRPr="00D342C9" w:rsidRDefault="004D2734" w:rsidP="004D2734">
      <w:pPr>
        <w:widowControl w:val="0"/>
        <w:ind w:left="1440"/>
        <w:rPr>
          <w:rFonts w:ascii="Times" w:hAnsi="Times"/>
          <w:sz w:val="28"/>
          <w:szCs w:val="22"/>
        </w:rPr>
      </w:pPr>
      <w:r w:rsidRPr="00D342C9">
        <w:rPr>
          <w:rFonts w:ascii="Times" w:hAnsi="Times"/>
          <w:sz w:val="28"/>
          <w:szCs w:val="22"/>
          <w:highlight w:val="lightGray"/>
        </w:rPr>
        <w:t>Submit Final Report by August 31, 2015</w:t>
      </w:r>
      <w:r w:rsidRPr="00D342C9">
        <w:rPr>
          <w:rFonts w:ascii="Times" w:hAnsi="Times"/>
          <w:sz w:val="28"/>
          <w:szCs w:val="22"/>
          <w:highlight w:val="lightGray"/>
        </w:rPr>
        <w:tab/>
      </w:r>
      <w:r w:rsidRPr="00D342C9">
        <w:rPr>
          <w:rFonts w:ascii="Times" w:hAnsi="Times"/>
          <w:sz w:val="28"/>
          <w:szCs w:val="22"/>
          <w:highlight w:val="lightGray"/>
        </w:rPr>
        <w:tab/>
        <w:t>$8,000.00</w:t>
      </w:r>
    </w:p>
    <w:p w14:paraId="5B9DEEC3" w14:textId="77777777" w:rsidR="004D2734" w:rsidRPr="00D342C9" w:rsidRDefault="004D2734" w:rsidP="004D2734">
      <w:pPr>
        <w:pStyle w:val="Default"/>
        <w:ind w:left="720" w:hanging="720"/>
        <w:rPr>
          <w:b/>
          <w:highlight w:val="lightGray"/>
        </w:rPr>
      </w:pPr>
    </w:p>
    <w:p w14:paraId="54DD9D48" w14:textId="77777777" w:rsidR="004D2734" w:rsidRPr="00D342C9" w:rsidRDefault="004D2734" w:rsidP="004D2734">
      <w:pPr>
        <w:pStyle w:val="PlainText"/>
        <w:spacing w:after="120" w:line="276" w:lineRule="auto"/>
        <w:ind w:left="360"/>
        <w:jc w:val="both"/>
        <w:rPr>
          <w:rFonts w:ascii="Times New Roman" w:hAnsi="Times New Roman" w:cs="Times New Roman"/>
          <w:sz w:val="24"/>
          <w:szCs w:val="24"/>
        </w:rPr>
      </w:pPr>
      <w:r w:rsidRPr="00D342C9">
        <w:rPr>
          <w:rFonts w:ascii="Times New Roman" w:hAnsi="Times New Roman" w:cs="Times New Roman"/>
          <w:b/>
          <w:sz w:val="24"/>
          <w:szCs w:val="24"/>
          <w:highlight w:val="lightGray"/>
        </w:rPr>
        <w:t>NOTE</w:t>
      </w:r>
      <w:r w:rsidRPr="00D342C9">
        <w:rPr>
          <w:rFonts w:ascii="Times New Roman" w:hAnsi="Times New Roman" w:cs="Times New Roman"/>
          <w:sz w:val="24"/>
          <w:szCs w:val="24"/>
          <w:highlight w:val="lightGray"/>
        </w:rPr>
        <w:t>: Additional guidance for drafting Attachment B is provided in Bulletin 3.5, Section IX.A.5 and Appendix III</w:t>
      </w:r>
    </w:p>
    <w:p w14:paraId="54E7C951" w14:textId="77777777" w:rsidR="004D2734" w:rsidRPr="00D342C9" w:rsidRDefault="004D2734" w:rsidP="004D2734">
      <w:pPr>
        <w:pStyle w:val="PlainText"/>
        <w:spacing w:after="120" w:line="276" w:lineRule="auto"/>
        <w:ind w:left="720"/>
        <w:jc w:val="both"/>
        <w:rPr>
          <w:rFonts w:ascii="Times New Roman" w:hAnsi="Times New Roman" w:cs="Times New Roman"/>
          <w:sz w:val="24"/>
          <w:szCs w:val="24"/>
        </w:rPr>
      </w:pPr>
    </w:p>
    <w:p w14:paraId="5B23136C" w14:textId="77777777" w:rsidR="004D2734" w:rsidRPr="00D342C9" w:rsidRDefault="004D2734" w:rsidP="004D2734">
      <w:pPr>
        <w:pStyle w:val="PlainText"/>
        <w:spacing w:line="276" w:lineRule="auto"/>
        <w:jc w:val="both"/>
        <w:rPr>
          <w:rFonts w:ascii="Times New Roman" w:hAnsi="Times New Roman" w:cs="Times New Roman"/>
          <w:sz w:val="24"/>
          <w:szCs w:val="24"/>
        </w:rPr>
      </w:pPr>
    </w:p>
    <w:p w14:paraId="6BACFEC2" w14:textId="77777777" w:rsidR="004D2734" w:rsidRPr="00D342C9" w:rsidRDefault="004D2734" w:rsidP="004D2734">
      <w:pPr>
        <w:pStyle w:val="Header"/>
        <w:spacing w:before="240"/>
        <w:rPr>
          <w:rFonts w:ascii="Times New Roman" w:hAnsi="Times New Roman"/>
          <w:szCs w:val="24"/>
        </w:rPr>
      </w:pPr>
    </w:p>
    <w:p w14:paraId="66B64139" w14:textId="77777777" w:rsidR="004D2734" w:rsidRPr="00D342C9" w:rsidRDefault="004D2734" w:rsidP="004D2734">
      <w:pPr>
        <w:pStyle w:val="Default"/>
        <w:jc w:val="center"/>
        <w:rPr>
          <w:rFonts w:ascii="Times New Roman" w:hAnsi="Times New Roman"/>
          <w:b/>
        </w:rPr>
      </w:pPr>
      <w:r w:rsidRPr="00D342C9">
        <w:rPr>
          <w:rFonts w:ascii="Times New Roman" w:hAnsi="Times New Roman" w:cs="Times New Roman"/>
          <w:b/>
          <w:color w:val="auto"/>
          <w:sz w:val="28"/>
          <w:szCs w:val="28"/>
        </w:rPr>
        <w:br w:type="page"/>
      </w:r>
    </w:p>
    <w:p w14:paraId="78F12582" w14:textId="77777777" w:rsidR="004D2734" w:rsidRPr="00D342C9" w:rsidRDefault="004D2734" w:rsidP="004D2734">
      <w:pPr>
        <w:pStyle w:val="Default"/>
        <w:jc w:val="center"/>
        <w:rPr>
          <w:rFonts w:ascii="Times New Roman" w:hAnsi="Times New Roman" w:cs="Times New Roman"/>
          <w:color w:val="auto"/>
        </w:rPr>
      </w:pPr>
      <w:bookmarkStart w:id="88" w:name="_Hlk178665391"/>
      <w:r w:rsidRPr="00D342C9">
        <w:rPr>
          <w:rFonts w:ascii="Times New Roman" w:hAnsi="Times New Roman" w:cs="Times New Roman"/>
          <w:b/>
          <w:color w:val="auto"/>
        </w:rPr>
        <w:lastRenderedPageBreak/>
        <w:t>ATTACHMENT C</w:t>
      </w:r>
      <w:r w:rsidRPr="00D342C9">
        <w:rPr>
          <w:rFonts w:ascii="Times New Roman" w:hAnsi="Times New Roman" w:cs="Times New Roman"/>
          <w:color w:val="auto"/>
        </w:rPr>
        <w:t xml:space="preserve">: </w:t>
      </w:r>
      <w:r w:rsidRPr="00D342C9">
        <w:rPr>
          <w:rFonts w:ascii="Times New Roman" w:hAnsi="Times New Roman" w:cs="Times New Roman"/>
          <w:b/>
          <w:color w:val="auto"/>
        </w:rPr>
        <w:t>STANDARD STATE PROVISIONS</w:t>
      </w:r>
    </w:p>
    <w:p w14:paraId="5638EB74" w14:textId="77777777" w:rsidR="004D2734" w:rsidRPr="00D342C9" w:rsidRDefault="004D2734" w:rsidP="004D2734">
      <w:pPr>
        <w:pStyle w:val="Default"/>
        <w:jc w:val="center"/>
        <w:rPr>
          <w:rFonts w:ascii="Times New Roman" w:hAnsi="Times New Roman" w:cs="Times New Roman"/>
          <w:b/>
          <w:color w:val="auto"/>
        </w:rPr>
      </w:pPr>
      <w:r w:rsidRPr="00D342C9">
        <w:rPr>
          <w:rFonts w:ascii="Times New Roman" w:hAnsi="Times New Roman" w:cs="Times New Roman"/>
          <w:b/>
          <w:color w:val="auto"/>
        </w:rPr>
        <w:t>FOR CONTRACTS AND GRANTS</w:t>
      </w:r>
    </w:p>
    <w:p w14:paraId="60ADAB76" w14:textId="69525C08" w:rsidR="004D2734" w:rsidRPr="00D342C9" w:rsidRDefault="004D2734" w:rsidP="004D2734">
      <w:pPr>
        <w:pStyle w:val="Default"/>
        <w:spacing w:after="240"/>
        <w:jc w:val="center"/>
        <w:rPr>
          <w:rFonts w:ascii="Times New Roman" w:hAnsi="Times New Roman" w:cs="Times New Roman"/>
          <w:b/>
          <w:color w:val="auto"/>
          <w:sz w:val="22"/>
          <w:szCs w:val="22"/>
        </w:rPr>
      </w:pPr>
      <w:r w:rsidRPr="00D342C9">
        <w:rPr>
          <w:rFonts w:ascii="Times New Roman" w:eastAsia="Times New Roman" w:hAnsi="Times New Roman" w:cs="Times New Roman"/>
          <w:b/>
          <w:bCs/>
          <w:smallCaps/>
          <w:color w:val="auto"/>
          <w:sz w:val="22"/>
          <w:szCs w:val="22"/>
        </w:rPr>
        <w:t xml:space="preserve">Revised </w:t>
      </w:r>
      <w:r w:rsidR="003B33BC">
        <w:rPr>
          <w:rFonts w:ascii="Times New Roman" w:eastAsia="Times New Roman" w:hAnsi="Times New Roman" w:cs="Times New Roman"/>
          <w:b/>
          <w:bCs/>
          <w:smallCaps/>
          <w:color w:val="auto"/>
          <w:sz w:val="22"/>
          <w:szCs w:val="22"/>
        </w:rPr>
        <w:t>February 13, 2026</w:t>
      </w:r>
    </w:p>
    <w:p w14:paraId="0197C468" w14:textId="16787445" w:rsidR="004D2734" w:rsidRPr="00D342C9" w:rsidRDefault="004D2734" w:rsidP="004D2734">
      <w:pPr>
        <w:pStyle w:val="Default"/>
        <w:spacing w:after="240"/>
        <w:jc w:val="both"/>
        <w:rPr>
          <w:rFonts w:ascii="Times New Roman" w:hAnsi="Times New Roman"/>
          <w:b/>
          <w:bCs/>
        </w:rPr>
      </w:pPr>
      <w:r w:rsidRPr="00D342C9">
        <w:rPr>
          <w:rFonts w:ascii="Times New Roman" w:hAnsi="Times New Roman"/>
          <w:b/>
          <w:bCs/>
        </w:rPr>
        <w:t xml:space="preserve">“Attachment C: Standard State Provisions for Contracts and Grants” (revision version dated </w:t>
      </w:r>
      <w:r w:rsidR="003B33BC">
        <w:rPr>
          <w:rFonts w:ascii="Times New Roman" w:hAnsi="Times New Roman"/>
          <w:b/>
          <w:bCs/>
        </w:rPr>
        <w:t>February 13, 2026</w:t>
      </w:r>
      <w:r w:rsidRPr="00D342C9">
        <w:rPr>
          <w:rFonts w:ascii="Times New Roman" w:hAnsi="Times New Roman"/>
          <w:b/>
          <w:bCs/>
        </w:rPr>
        <w:t xml:space="preserve">) constitutes part of this Agreement and is hereby incorporated by reference as if fully set forth herein and shall apply to </w:t>
      </w:r>
      <w:r w:rsidR="00BA4E3E" w:rsidRPr="00D342C9">
        <w:rPr>
          <w:rFonts w:ascii="Times New Roman" w:hAnsi="Times New Roman"/>
          <w:b/>
          <w:bCs/>
        </w:rPr>
        <w:t xml:space="preserve">the Contractor and to </w:t>
      </w:r>
      <w:r w:rsidRPr="00D342C9">
        <w:rPr>
          <w:rFonts w:ascii="Times New Roman" w:hAnsi="Times New Roman"/>
          <w:b/>
          <w:bCs/>
        </w:rPr>
        <w:t xml:space="preserve">the purchase of all goods and/or services by the State under this Agreement. A copy of this document is available online at: </w:t>
      </w:r>
      <w:hyperlink r:id="rId19" w:history="1">
        <w:r w:rsidRPr="00D342C9">
          <w:rPr>
            <w:rStyle w:val="Hyperlink"/>
            <w:rFonts w:ascii="Times New Roman" w:hAnsi="Times New Roman"/>
            <w:b/>
            <w:bCs/>
          </w:rPr>
          <w:t>https://bgs.vermont.gov/purchasing-contracting/forms</w:t>
        </w:r>
      </w:hyperlink>
      <w:r w:rsidRPr="00D342C9">
        <w:rPr>
          <w:rFonts w:ascii="Times New Roman" w:hAnsi="Times New Roman"/>
          <w:b/>
          <w:bCs/>
        </w:rPr>
        <w:t>.</w:t>
      </w:r>
    </w:p>
    <w:bookmarkEnd w:id="88"/>
    <w:p w14:paraId="36568AE5" w14:textId="77777777" w:rsidR="004D2734" w:rsidRPr="00D342C9" w:rsidRDefault="004D2734" w:rsidP="005A6123">
      <w:pPr>
        <w:tabs>
          <w:tab w:val="left" w:pos="0"/>
          <w:tab w:val="left" w:pos="360"/>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sectPr w:rsidR="004D2734" w:rsidRPr="00D342C9" w:rsidSect="000A105D">
      <w:footerReference w:type="default" r:id="rId20"/>
      <w:pgSz w:w="12240" w:h="15840" w:code="1"/>
      <w:pgMar w:top="1008" w:right="994" w:bottom="1008"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4DAD" w14:textId="77777777" w:rsidR="001B18A7" w:rsidRDefault="001B18A7">
      <w:r>
        <w:separator/>
      </w:r>
    </w:p>
  </w:endnote>
  <w:endnote w:type="continuationSeparator" w:id="0">
    <w:p w14:paraId="0EA7DC2C" w14:textId="77777777" w:rsidR="001B18A7" w:rsidRDefault="001B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9318" w14:textId="1AC6D768" w:rsidR="00BB7F9E" w:rsidRPr="005A6123" w:rsidRDefault="00BB7F9E" w:rsidP="005A6123">
    <w:pPr>
      <w:pStyle w:val="Footer"/>
      <w:jc w:val="right"/>
      <w:rPr>
        <w:rFonts w:ascii="Calibri" w:hAnsi="Calibri" w:cs="Calibri"/>
        <w:sz w:val="16"/>
        <w:szCs w:val="16"/>
      </w:rPr>
    </w:pPr>
    <w:r w:rsidRPr="005A6123">
      <w:rPr>
        <w:rFonts w:ascii="Calibri" w:hAnsi="Calibri" w:cs="Calibri"/>
        <w:sz w:val="16"/>
        <w:szCs w:val="16"/>
      </w:rPr>
      <w:t>Revised</w:t>
    </w:r>
    <w:r w:rsidR="00320C2F">
      <w:rPr>
        <w:rFonts w:ascii="Calibri" w:hAnsi="Calibri" w:cs="Calibri"/>
        <w:sz w:val="16"/>
        <w:szCs w:val="16"/>
      </w:rPr>
      <w:t>:</w:t>
    </w:r>
    <w:r w:rsidRPr="005A6123">
      <w:rPr>
        <w:rFonts w:ascii="Calibri" w:hAnsi="Calibri" w:cs="Calibri"/>
        <w:sz w:val="16"/>
        <w:szCs w:val="16"/>
      </w:rPr>
      <w:t xml:space="preserve"> </w:t>
    </w:r>
    <w:r w:rsidR="003B33BC">
      <w:rPr>
        <w:rFonts w:ascii="Calibri" w:hAnsi="Calibri" w:cs="Calibri"/>
        <w:sz w:val="16"/>
        <w:szCs w:val="16"/>
      </w:rPr>
      <w:t>February 13, 2026</w:t>
    </w:r>
  </w:p>
  <w:p w14:paraId="50E3AD0D" w14:textId="77777777" w:rsidR="00BB7F9E" w:rsidRPr="005A6123" w:rsidRDefault="00BB7F9E" w:rsidP="005A6123">
    <w:pPr>
      <w:pStyle w:val="Footer"/>
      <w:jc w:val="right"/>
      <w:rPr>
        <w:rFonts w:ascii="Calibri" w:hAnsi="Calibri" w:cs="Calibri"/>
        <w:sz w:val="16"/>
        <w:szCs w:val="16"/>
      </w:rPr>
    </w:pPr>
    <w:r w:rsidRPr="005A6123">
      <w:rPr>
        <w:rFonts w:ascii="Calibri" w:hAnsi="Calibri" w:cs="Calibri"/>
        <w:sz w:val="16"/>
        <w:szCs w:val="16"/>
      </w:rPr>
      <w:t xml:space="preserve">Page </w:t>
    </w:r>
    <w:r w:rsidRPr="005A6123">
      <w:rPr>
        <w:rFonts w:ascii="Calibri" w:hAnsi="Calibri" w:cs="Calibri"/>
        <w:b/>
        <w:bCs/>
        <w:sz w:val="16"/>
        <w:szCs w:val="16"/>
      </w:rPr>
      <w:fldChar w:fldCharType="begin"/>
    </w:r>
    <w:r w:rsidRPr="005A6123">
      <w:rPr>
        <w:rFonts w:ascii="Calibri" w:hAnsi="Calibri" w:cs="Calibri"/>
        <w:b/>
        <w:bCs/>
        <w:sz w:val="16"/>
        <w:szCs w:val="16"/>
      </w:rPr>
      <w:instrText xml:space="preserve"> PAGE </w:instrText>
    </w:r>
    <w:r w:rsidRPr="005A6123">
      <w:rPr>
        <w:rFonts w:ascii="Calibri" w:hAnsi="Calibri" w:cs="Calibri"/>
        <w:b/>
        <w:bCs/>
        <w:sz w:val="16"/>
        <w:szCs w:val="16"/>
      </w:rPr>
      <w:fldChar w:fldCharType="separate"/>
    </w:r>
    <w:r w:rsidRPr="005A6123">
      <w:rPr>
        <w:rFonts w:ascii="Calibri" w:hAnsi="Calibri" w:cs="Calibri"/>
        <w:b/>
        <w:bCs/>
        <w:noProof/>
        <w:sz w:val="16"/>
        <w:szCs w:val="16"/>
      </w:rPr>
      <w:t>2</w:t>
    </w:r>
    <w:r w:rsidRPr="005A6123">
      <w:rPr>
        <w:rFonts w:ascii="Calibri" w:hAnsi="Calibri" w:cs="Calibri"/>
        <w:b/>
        <w:bCs/>
        <w:sz w:val="16"/>
        <w:szCs w:val="16"/>
      </w:rPr>
      <w:fldChar w:fldCharType="end"/>
    </w:r>
    <w:r w:rsidRPr="005A6123">
      <w:rPr>
        <w:rFonts w:ascii="Calibri" w:hAnsi="Calibri" w:cs="Calibri"/>
        <w:sz w:val="16"/>
        <w:szCs w:val="16"/>
      </w:rPr>
      <w:t xml:space="preserve"> of </w:t>
    </w:r>
    <w:r w:rsidRPr="005A6123">
      <w:rPr>
        <w:rFonts w:ascii="Calibri" w:hAnsi="Calibri" w:cs="Calibri"/>
        <w:b/>
        <w:bCs/>
        <w:sz w:val="16"/>
        <w:szCs w:val="16"/>
      </w:rPr>
      <w:fldChar w:fldCharType="begin"/>
    </w:r>
    <w:r w:rsidRPr="005A6123">
      <w:rPr>
        <w:rFonts w:ascii="Calibri" w:hAnsi="Calibri" w:cs="Calibri"/>
        <w:b/>
        <w:bCs/>
        <w:sz w:val="16"/>
        <w:szCs w:val="16"/>
      </w:rPr>
      <w:instrText xml:space="preserve"> NUMPAGES  </w:instrText>
    </w:r>
    <w:r w:rsidRPr="005A6123">
      <w:rPr>
        <w:rFonts w:ascii="Calibri" w:hAnsi="Calibri" w:cs="Calibri"/>
        <w:b/>
        <w:bCs/>
        <w:sz w:val="16"/>
        <w:szCs w:val="16"/>
      </w:rPr>
      <w:fldChar w:fldCharType="separate"/>
    </w:r>
    <w:r w:rsidRPr="005A6123">
      <w:rPr>
        <w:rFonts w:ascii="Calibri" w:hAnsi="Calibri" w:cs="Calibri"/>
        <w:b/>
        <w:bCs/>
        <w:noProof/>
        <w:sz w:val="16"/>
        <w:szCs w:val="16"/>
      </w:rPr>
      <w:t>2</w:t>
    </w:r>
    <w:r w:rsidRPr="005A6123">
      <w:rPr>
        <w:rFonts w:ascii="Calibri" w:hAnsi="Calibri" w:cs="Calibri"/>
        <w:b/>
        <w:bCs/>
        <w:sz w:val="16"/>
        <w:szCs w:val="16"/>
      </w:rPr>
      <w:fldChar w:fldCharType="end"/>
    </w:r>
  </w:p>
  <w:p w14:paraId="4972A171" w14:textId="77777777" w:rsidR="00BB7F9E" w:rsidRPr="005A6123" w:rsidRDefault="00BB7F9E">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2724A" w14:textId="77777777" w:rsidR="001B18A7" w:rsidRDefault="001B18A7">
      <w:r>
        <w:separator/>
      </w:r>
    </w:p>
  </w:footnote>
  <w:footnote w:type="continuationSeparator" w:id="0">
    <w:p w14:paraId="5A3533C6" w14:textId="77777777" w:rsidR="001B18A7" w:rsidRDefault="001B1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873"/>
    <w:multiLevelType w:val="hybridMultilevel"/>
    <w:tmpl w:val="09205DD0"/>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32F5A"/>
    <w:multiLevelType w:val="hybridMultilevel"/>
    <w:tmpl w:val="08FE72D2"/>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5010CB"/>
    <w:multiLevelType w:val="multilevel"/>
    <w:tmpl w:val="1708F562"/>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b w:val="0"/>
        <w:bCs w:val="0"/>
        <w:color w:val="auto"/>
      </w:r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317DCA"/>
    <w:multiLevelType w:val="hybridMultilevel"/>
    <w:tmpl w:val="A7B6A4A2"/>
    <w:lvl w:ilvl="0" w:tplc="85D23C72">
      <w:start w:val="1"/>
      <w:numFmt w:val="lowerLetter"/>
      <w:lvlText w:val="%1."/>
      <w:lvlJc w:val="left"/>
      <w:pPr>
        <w:ind w:left="180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14058C9"/>
    <w:multiLevelType w:val="hybridMultilevel"/>
    <w:tmpl w:val="ADECC77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06D12"/>
    <w:multiLevelType w:val="hybridMultilevel"/>
    <w:tmpl w:val="CDAA9D0E"/>
    <w:lvl w:ilvl="0" w:tplc="2F24D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4B6B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575439"/>
    <w:multiLevelType w:val="hybridMultilevel"/>
    <w:tmpl w:val="02FE3A0E"/>
    <w:lvl w:ilvl="0" w:tplc="04090019">
      <w:start w:val="1"/>
      <w:numFmt w:val="lowerLetter"/>
      <w:lvlText w:val="%1."/>
      <w:lvlJc w:val="left"/>
      <w:pPr>
        <w:ind w:left="1080" w:hanging="360"/>
      </w:pPr>
      <w:rPr>
        <w:b w:val="0"/>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34BD75FF"/>
    <w:multiLevelType w:val="hybridMultilevel"/>
    <w:tmpl w:val="19FE69E4"/>
    <w:lvl w:ilvl="0" w:tplc="33F0DCCE">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A3C04"/>
    <w:multiLevelType w:val="hybridMultilevel"/>
    <w:tmpl w:val="0F825792"/>
    <w:lvl w:ilvl="0" w:tplc="33F0DC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B543C"/>
    <w:multiLevelType w:val="multilevel"/>
    <w:tmpl w:val="3AF89B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36757A"/>
    <w:multiLevelType w:val="hybridMultilevel"/>
    <w:tmpl w:val="2730D2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444A43"/>
    <w:multiLevelType w:val="hybridMultilevel"/>
    <w:tmpl w:val="5CAA4F6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2C0A1E"/>
    <w:multiLevelType w:val="hybridMultilevel"/>
    <w:tmpl w:val="A3E4FD1C"/>
    <w:lvl w:ilvl="0" w:tplc="0409000F">
      <w:start w:val="1"/>
      <w:numFmt w:val="decimal"/>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4" w15:restartNumberingAfterBreak="0">
    <w:nsid w:val="4C9C4EB2"/>
    <w:multiLevelType w:val="hybridMultilevel"/>
    <w:tmpl w:val="E604A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DE3870"/>
    <w:multiLevelType w:val="hybridMultilevel"/>
    <w:tmpl w:val="F7B69E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DA1C7F"/>
    <w:multiLevelType w:val="hybridMultilevel"/>
    <w:tmpl w:val="09205DD0"/>
    <w:lvl w:ilvl="0" w:tplc="FFFFFFFF">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72265EDC"/>
    <w:multiLevelType w:val="hybridMultilevel"/>
    <w:tmpl w:val="AD481B42"/>
    <w:lvl w:ilvl="0" w:tplc="33F0DC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607935">
    <w:abstractNumId w:val="6"/>
  </w:num>
  <w:num w:numId="2" w16cid:durableId="34472664">
    <w:abstractNumId w:val="0"/>
  </w:num>
  <w:num w:numId="3" w16cid:durableId="879627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9535324">
    <w:abstractNumId w:val="8"/>
  </w:num>
  <w:num w:numId="5" w16cid:durableId="481773584">
    <w:abstractNumId w:val="9"/>
  </w:num>
  <w:num w:numId="6" w16cid:durableId="1643848630">
    <w:abstractNumId w:val="17"/>
  </w:num>
  <w:num w:numId="7" w16cid:durableId="819427159">
    <w:abstractNumId w:val="1"/>
  </w:num>
  <w:num w:numId="8" w16cid:durableId="2641156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5552593">
    <w:abstractNumId w:val="14"/>
  </w:num>
  <w:num w:numId="10" w16cid:durableId="928931126">
    <w:abstractNumId w:val="5"/>
  </w:num>
  <w:num w:numId="11" w16cid:durableId="440106587">
    <w:abstractNumId w:val="11"/>
  </w:num>
  <w:num w:numId="12" w16cid:durableId="961156374">
    <w:abstractNumId w:val="15"/>
  </w:num>
  <w:num w:numId="13" w16cid:durableId="592591012">
    <w:abstractNumId w:val="13"/>
  </w:num>
  <w:num w:numId="14" w16cid:durableId="958536527">
    <w:abstractNumId w:val="10"/>
  </w:num>
  <w:num w:numId="15" w16cid:durableId="1281960334">
    <w:abstractNumId w:val="4"/>
  </w:num>
  <w:num w:numId="16" w16cid:durableId="1971520647">
    <w:abstractNumId w:val="16"/>
  </w:num>
  <w:num w:numId="17" w16cid:durableId="1377899768">
    <w:abstractNumId w:val="2"/>
  </w:num>
  <w:num w:numId="18" w16cid:durableId="767433120">
    <w:abstractNumId w:val="7"/>
  </w:num>
  <w:num w:numId="19" w16cid:durableId="163193181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5B"/>
    <w:rsid w:val="00001D6A"/>
    <w:rsid w:val="00005DD7"/>
    <w:rsid w:val="000077C7"/>
    <w:rsid w:val="00007DC6"/>
    <w:rsid w:val="000107C3"/>
    <w:rsid w:val="0001081B"/>
    <w:rsid w:val="0001125B"/>
    <w:rsid w:val="00015DFB"/>
    <w:rsid w:val="00025C41"/>
    <w:rsid w:val="00034005"/>
    <w:rsid w:val="000415E7"/>
    <w:rsid w:val="00044F5A"/>
    <w:rsid w:val="00046899"/>
    <w:rsid w:val="00047EFF"/>
    <w:rsid w:val="000508ED"/>
    <w:rsid w:val="00050BBD"/>
    <w:rsid w:val="0005437F"/>
    <w:rsid w:val="000555E2"/>
    <w:rsid w:val="00056116"/>
    <w:rsid w:val="000575AA"/>
    <w:rsid w:val="00057D0E"/>
    <w:rsid w:val="000633B1"/>
    <w:rsid w:val="00063E44"/>
    <w:rsid w:val="000664A7"/>
    <w:rsid w:val="00084172"/>
    <w:rsid w:val="000911A7"/>
    <w:rsid w:val="000915FA"/>
    <w:rsid w:val="0009227C"/>
    <w:rsid w:val="000951ED"/>
    <w:rsid w:val="000A105D"/>
    <w:rsid w:val="000A3751"/>
    <w:rsid w:val="000A4A9C"/>
    <w:rsid w:val="000B035D"/>
    <w:rsid w:val="000B39A5"/>
    <w:rsid w:val="000B51CD"/>
    <w:rsid w:val="000C2866"/>
    <w:rsid w:val="000D0E57"/>
    <w:rsid w:val="000D1BB3"/>
    <w:rsid w:val="000D5714"/>
    <w:rsid w:val="000D63F1"/>
    <w:rsid w:val="000D6C4B"/>
    <w:rsid w:val="000E2071"/>
    <w:rsid w:val="000E3D74"/>
    <w:rsid w:val="000E4ED1"/>
    <w:rsid w:val="000F51BE"/>
    <w:rsid w:val="00100490"/>
    <w:rsid w:val="00104855"/>
    <w:rsid w:val="0010614B"/>
    <w:rsid w:val="001102B9"/>
    <w:rsid w:val="001118A3"/>
    <w:rsid w:val="001133C7"/>
    <w:rsid w:val="00115C2F"/>
    <w:rsid w:val="00116598"/>
    <w:rsid w:val="00117B3D"/>
    <w:rsid w:val="001226BF"/>
    <w:rsid w:val="0012311A"/>
    <w:rsid w:val="00123D3E"/>
    <w:rsid w:val="00124402"/>
    <w:rsid w:val="001406BD"/>
    <w:rsid w:val="001412BE"/>
    <w:rsid w:val="00145636"/>
    <w:rsid w:val="001461F2"/>
    <w:rsid w:val="001509EB"/>
    <w:rsid w:val="00150BC7"/>
    <w:rsid w:val="00152D2B"/>
    <w:rsid w:val="001559C6"/>
    <w:rsid w:val="00156227"/>
    <w:rsid w:val="00160FB9"/>
    <w:rsid w:val="00170F4D"/>
    <w:rsid w:val="00171DF0"/>
    <w:rsid w:val="00171F33"/>
    <w:rsid w:val="0018108B"/>
    <w:rsid w:val="001843FE"/>
    <w:rsid w:val="001865D1"/>
    <w:rsid w:val="00187C05"/>
    <w:rsid w:val="00192986"/>
    <w:rsid w:val="001935BA"/>
    <w:rsid w:val="0019448C"/>
    <w:rsid w:val="001A4108"/>
    <w:rsid w:val="001A4E25"/>
    <w:rsid w:val="001A4F4E"/>
    <w:rsid w:val="001B05BA"/>
    <w:rsid w:val="001B18A7"/>
    <w:rsid w:val="001B37BC"/>
    <w:rsid w:val="001B57A4"/>
    <w:rsid w:val="001B6518"/>
    <w:rsid w:val="001C3A49"/>
    <w:rsid w:val="001C689C"/>
    <w:rsid w:val="001C7BCC"/>
    <w:rsid w:val="001D04AC"/>
    <w:rsid w:val="001D2A81"/>
    <w:rsid w:val="001D62E6"/>
    <w:rsid w:val="001E550B"/>
    <w:rsid w:val="001F336F"/>
    <w:rsid w:val="001F4366"/>
    <w:rsid w:val="001F79F4"/>
    <w:rsid w:val="0020152F"/>
    <w:rsid w:val="002026DA"/>
    <w:rsid w:val="002066B9"/>
    <w:rsid w:val="002077DF"/>
    <w:rsid w:val="002119EB"/>
    <w:rsid w:val="002122C4"/>
    <w:rsid w:val="00214EC5"/>
    <w:rsid w:val="00220D0A"/>
    <w:rsid w:val="0022307C"/>
    <w:rsid w:val="00230647"/>
    <w:rsid w:val="00245828"/>
    <w:rsid w:val="002463DA"/>
    <w:rsid w:val="00251E3C"/>
    <w:rsid w:val="00262009"/>
    <w:rsid w:val="002634F5"/>
    <w:rsid w:val="002650F5"/>
    <w:rsid w:val="0026607E"/>
    <w:rsid w:val="0026716F"/>
    <w:rsid w:val="00267830"/>
    <w:rsid w:val="002810D2"/>
    <w:rsid w:val="00282B5A"/>
    <w:rsid w:val="002851B3"/>
    <w:rsid w:val="002955A9"/>
    <w:rsid w:val="00296EB3"/>
    <w:rsid w:val="002B082B"/>
    <w:rsid w:val="002B2734"/>
    <w:rsid w:val="002B4433"/>
    <w:rsid w:val="002C0F8D"/>
    <w:rsid w:val="002C3720"/>
    <w:rsid w:val="002C600D"/>
    <w:rsid w:val="002C6694"/>
    <w:rsid w:val="002D1C63"/>
    <w:rsid w:val="002D2D90"/>
    <w:rsid w:val="002D513D"/>
    <w:rsid w:val="002E157F"/>
    <w:rsid w:val="002E41A3"/>
    <w:rsid w:val="002E47ED"/>
    <w:rsid w:val="002E5F30"/>
    <w:rsid w:val="002E6E9D"/>
    <w:rsid w:val="002E7025"/>
    <w:rsid w:val="002F1050"/>
    <w:rsid w:val="002F1FD2"/>
    <w:rsid w:val="002F281B"/>
    <w:rsid w:val="002F6EB4"/>
    <w:rsid w:val="003030C8"/>
    <w:rsid w:val="00315A6F"/>
    <w:rsid w:val="00316629"/>
    <w:rsid w:val="00317F43"/>
    <w:rsid w:val="00320266"/>
    <w:rsid w:val="00320849"/>
    <w:rsid w:val="00320C2F"/>
    <w:rsid w:val="00324877"/>
    <w:rsid w:val="0032726A"/>
    <w:rsid w:val="00332149"/>
    <w:rsid w:val="00334E88"/>
    <w:rsid w:val="00335890"/>
    <w:rsid w:val="00335B54"/>
    <w:rsid w:val="00336122"/>
    <w:rsid w:val="003368AB"/>
    <w:rsid w:val="003404D4"/>
    <w:rsid w:val="003507A1"/>
    <w:rsid w:val="00352299"/>
    <w:rsid w:val="00364586"/>
    <w:rsid w:val="00364F0E"/>
    <w:rsid w:val="00365A7D"/>
    <w:rsid w:val="00366935"/>
    <w:rsid w:val="0036788D"/>
    <w:rsid w:val="00367FC0"/>
    <w:rsid w:val="00374874"/>
    <w:rsid w:val="003762BA"/>
    <w:rsid w:val="0037776E"/>
    <w:rsid w:val="003808D7"/>
    <w:rsid w:val="00384871"/>
    <w:rsid w:val="00384D16"/>
    <w:rsid w:val="00384FD2"/>
    <w:rsid w:val="003872E6"/>
    <w:rsid w:val="003873D7"/>
    <w:rsid w:val="003935CA"/>
    <w:rsid w:val="00394450"/>
    <w:rsid w:val="003A1EA6"/>
    <w:rsid w:val="003A4087"/>
    <w:rsid w:val="003A4789"/>
    <w:rsid w:val="003A543A"/>
    <w:rsid w:val="003B1FC6"/>
    <w:rsid w:val="003B33BC"/>
    <w:rsid w:val="003B41D0"/>
    <w:rsid w:val="003B552B"/>
    <w:rsid w:val="003C2DEC"/>
    <w:rsid w:val="003C3CBA"/>
    <w:rsid w:val="003C5505"/>
    <w:rsid w:val="003C7594"/>
    <w:rsid w:val="003D1E48"/>
    <w:rsid w:val="003D276D"/>
    <w:rsid w:val="003D4299"/>
    <w:rsid w:val="003D47C8"/>
    <w:rsid w:val="003D47F1"/>
    <w:rsid w:val="003D62C0"/>
    <w:rsid w:val="003E2262"/>
    <w:rsid w:val="003E646B"/>
    <w:rsid w:val="003F2A87"/>
    <w:rsid w:val="003F3296"/>
    <w:rsid w:val="003F4755"/>
    <w:rsid w:val="003F7959"/>
    <w:rsid w:val="00404419"/>
    <w:rsid w:val="00410A89"/>
    <w:rsid w:val="00411556"/>
    <w:rsid w:val="00421501"/>
    <w:rsid w:val="00426EB1"/>
    <w:rsid w:val="004315C2"/>
    <w:rsid w:val="004330B6"/>
    <w:rsid w:val="004336A9"/>
    <w:rsid w:val="004408A4"/>
    <w:rsid w:val="00450922"/>
    <w:rsid w:val="004606B7"/>
    <w:rsid w:val="00461D9B"/>
    <w:rsid w:val="00475FA9"/>
    <w:rsid w:val="00477D2D"/>
    <w:rsid w:val="0048167A"/>
    <w:rsid w:val="00491688"/>
    <w:rsid w:val="00491817"/>
    <w:rsid w:val="00492206"/>
    <w:rsid w:val="00494130"/>
    <w:rsid w:val="00496417"/>
    <w:rsid w:val="004972CF"/>
    <w:rsid w:val="004A5FAF"/>
    <w:rsid w:val="004A72B6"/>
    <w:rsid w:val="004B0B83"/>
    <w:rsid w:val="004B309C"/>
    <w:rsid w:val="004B3B14"/>
    <w:rsid w:val="004B7C94"/>
    <w:rsid w:val="004C6595"/>
    <w:rsid w:val="004C7412"/>
    <w:rsid w:val="004D07D1"/>
    <w:rsid w:val="004D11BC"/>
    <w:rsid w:val="004D2734"/>
    <w:rsid w:val="004D34A3"/>
    <w:rsid w:val="004D4B1A"/>
    <w:rsid w:val="004E1DAE"/>
    <w:rsid w:val="004E2574"/>
    <w:rsid w:val="004E5E21"/>
    <w:rsid w:val="004F34BF"/>
    <w:rsid w:val="004F41F7"/>
    <w:rsid w:val="004F6C89"/>
    <w:rsid w:val="004F7A34"/>
    <w:rsid w:val="00500134"/>
    <w:rsid w:val="0051026C"/>
    <w:rsid w:val="00513DEE"/>
    <w:rsid w:val="0051534E"/>
    <w:rsid w:val="005209BC"/>
    <w:rsid w:val="00520C0D"/>
    <w:rsid w:val="005211F7"/>
    <w:rsid w:val="00521CCB"/>
    <w:rsid w:val="00522752"/>
    <w:rsid w:val="00524159"/>
    <w:rsid w:val="00530558"/>
    <w:rsid w:val="005319D8"/>
    <w:rsid w:val="00531A3E"/>
    <w:rsid w:val="00535D2B"/>
    <w:rsid w:val="0054083C"/>
    <w:rsid w:val="00550DD9"/>
    <w:rsid w:val="00551197"/>
    <w:rsid w:val="005557F3"/>
    <w:rsid w:val="0055764A"/>
    <w:rsid w:val="00563535"/>
    <w:rsid w:val="0056511F"/>
    <w:rsid w:val="00571269"/>
    <w:rsid w:val="00574A2B"/>
    <w:rsid w:val="00575885"/>
    <w:rsid w:val="005802C4"/>
    <w:rsid w:val="00584A66"/>
    <w:rsid w:val="00585343"/>
    <w:rsid w:val="00585E03"/>
    <w:rsid w:val="00587BF1"/>
    <w:rsid w:val="0059407C"/>
    <w:rsid w:val="00595AB0"/>
    <w:rsid w:val="00595E9C"/>
    <w:rsid w:val="00596642"/>
    <w:rsid w:val="00596E39"/>
    <w:rsid w:val="005A0F60"/>
    <w:rsid w:val="005A2918"/>
    <w:rsid w:val="005A3FAA"/>
    <w:rsid w:val="005A5F2E"/>
    <w:rsid w:val="005A6123"/>
    <w:rsid w:val="005B150A"/>
    <w:rsid w:val="005B21C1"/>
    <w:rsid w:val="005B476F"/>
    <w:rsid w:val="005B4C54"/>
    <w:rsid w:val="005B5AE4"/>
    <w:rsid w:val="005B694A"/>
    <w:rsid w:val="005C2855"/>
    <w:rsid w:val="005D09B3"/>
    <w:rsid w:val="005D12D4"/>
    <w:rsid w:val="005D4F65"/>
    <w:rsid w:val="005E1555"/>
    <w:rsid w:val="005E2B6F"/>
    <w:rsid w:val="005E3528"/>
    <w:rsid w:val="005E7841"/>
    <w:rsid w:val="005E7A4D"/>
    <w:rsid w:val="005F2899"/>
    <w:rsid w:val="00600D6E"/>
    <w:rsid w:val="00600DDF"/>
    <w:rsid w:val="0060333A"/>
    <w:rsid w:val="00604F6C"/>
    <w:rsid w:val="00605286"/>
    <w:rsid w:val="00613D1E"/>
    <w:rsid w:val="006148CA"/>
    <w:rsid w:val="00617F4F"/>
    <w:rsid w:val="00624FE4"/>
    <w:rsid w:val="006403B9"/>
    <w:rsid w:val="00644541"/>
    <w:rsid w:val="00652A36"/>
    <w:rsid w:val="00653EFB"/>
    <w:rsid w:val="00661E60"/>
    <w:rsid w:val="0066310A"/>
    <w:rsid w:val="006645F9"/>
    <w:rsid w:val="006666CE"/>
    <w:rsid w:val="00667F59"/>
    <w:rsid w:val="006703C7"/>
    <w:rsid w:val="00674C81"/>
    <w:rsid w:val="00682148"/>
    <w:rsid w:val="00683D31"/>
    <w:rsid w:val="006879EA"/>
    <w:rsid w:val="006A0849"/>
    <w:rsid w:val="006A0EC4"/>
    <w:rsid w:val="006A2092"/>
    <w:rsid w:val="006A20D3"/>
    <w:rsid w:val="006A2828"/>
    <w:rsid w:val="006A3378"/>
    <w:rsid w:val="006B1070"/>
    <w:rsid w:val="006B16D9"/>
    <w:rsid w:val="006B2DBC"/>
    <w:rsid w:val="006B7071"/>
    <w:rsid w:val="006C1733"/>
    <w:rsid w:val="006C28B6"/>
    <w:rsid w:val="006C41A3"/>
    <w:rsid w:val="006C5442"/>
    <w:rsid w:val="006C7352"/>
    <w:rsid w:val="006D31B5"/>
    <w:rsid w:val="006D632B"/>
    <w:rsid w:val="006E11E0"/>
    <w:rsid w:val="006E1D7B"/>
    <w:rsid w:val="006E6E37"/>
    <w:rsid w:val="006F132F"/>
    <w:rsid w:val="006F16B9"/>
    <w:rsid w:val="006F5233"/>
    <w:rsid w:val="006F7AA2"/>
    <w:rsid w:val="00701930"/>
    <w:rsid w:val="00701D1F"/>
    <w:rsid w:val="00702AC3"/>
    <w:rsid w:val="007047E7"/>
    <w:rsid w:val="00707C5B"/>
    <w:rsid w:val="007101F5"/>
    <w:rsid w:val="007125D8"/>
    <w:rsid w:val="00712C66"/>
    <w:rsid w:val="00712C9E"/>
    <w:rsid w:val="00714166"/>
    <w:rsid w:val="007156BD"/>
    <w:rsid w:val="007159CB"/>
    <w:rsid w:val="00717023"/>
    <w:rsid w:val="0071793A"/>
    <w:rsid w:val="0072027E"/>
    <w:rsid w:val="007224D8"/>
    <w:rsid w:val="007255F7"/>
    <w:rsid w:val="00726147"/>
    <w:rsid w:val="007338B4"/>
    <w:rsid w:val="007415C1"/>
    <w:rsid w:val="007422E4"/>
    <w:rsid w:val="00744973"/>
    <w:rsid w:val="00746657"/>
    <w:rsid w:val="007474C2"/>
    <w:rsid w:val="00751B00"/>
    <w:rsid w:val="0075314E"/>
    <w:rsid w:val="00754614"/>
    <w:rsid w:val="00756C66"/>
    <w:rsid w:val="007640B0"/>
    <w:rsid w:val="00766B95"/>
    <w:rsid w:val="0077099C"/>
    <w:rsid w:val="007752EB"/>
    <w:rsid w:val="007867FC"/>
    <w:rsid w:val="00792230"/>
    <w:rsid w:val="007A0AA2"/>
    <w:rsid w:val="007B02F9"/>
    <w:rsid w:val="007B49FA"/>
    <w:rsid w:val="007C029E"/>
    <w:rsid w:val="007C1AF0"/>
    <w:rsid w:val="007D7648"/>
    <w:rsid w:val="007E07BF"/>
    <w:rsid w:val="007E0ACE"/>
    <w:rsid w:val="007E0D31"/>
    <w:rsid w:val="007E0E18"/>
    <w:rsid w:val="007E35D3"/>
    <w:rsid w:val="007E484F"/>
    <w:rsid w:val="007E5F1F"/>
    <w:rsid w:val="007E5F97"/>
    <w:rsid w:val="007F120C"/>
    <w:rsid w:val="007F3A6F"/>
    <w:rsid w:val="007F4DD1"/>
    <w:rsid w:val="00804504"/>
    <w:rsid w:val="00804529"/>
    <w:rsid w:val="00804A8D"/>
    <w:rsid w:val="00805DD4"/>
    <w:rsid w:val="008144C2"/>
    <w:rsid w:val="00815EDC"/>
    <w:rsid w:val="008213B9"/>
    <w:rsid w:val="0082490B"/>
    <w:rsid w:val="00825925"/>
    <w:rsid w:val="00827D74"/>
    <w:rsid w:val="00834033"/>
    <w:rsid w:val="00835A40"/>
    <w:rsid w:val="008362F1"/>
    <w:rsid w:val="00840696"/>
    <w:rsid w:val="00843BD7"/>
    <w:rsid w:val="00844CFC"/>
    <w:rsid w:val="0085765C"/>
    <w:rsid w:val="00860B98"/>
    <w:rsid w:val="00860D1E"/>
    <w:rsid w:val="0087626E"/>
    <w:rsid w:val="00883A2D"/>
    <w:rsid w:val="00885A6C"/>
    <w:rsid w:val="00891464"/>
    <w:rsid w:val="00896770"/>
    <w:rsid w:val="008A3816"/>
    <w:rsid w:val="008A4DBD"/>
    <w:rsid w:val="008B05DE"/>
    <w:rsid w:val="008B28BB"/>
    <w:rsid w:val="008B5315"/>
    <w:rsid w:val="008B66CF"/>
    <w:rsid w:val="008C07B9"/>
    <w:rsid w:val="008C141E"/>
    <w:rsid w:val="008C3EF0"/>
    <w:rsid w:val="008C79F5"/>
    <w:rsid w:val="008E1735"/>
    <w:rsid w:val="008E17ED"/>
    <w:rsid w:val="008E227D"/>
    <w:rsid w:val="008E4AB1"/>
    <w:rsid w:val="008E6B8C"/>
    <w:rsid w:val="008F280D"/>
    <w:rsid w:val="00902504"/>
    <w:rsid w:val="0090310D"/>
    <w:rsid w:val="00903358"/>
    <w:rsid w:val="00906249"/>
    <w:rsid w:val="00913830"/>
    <w:rsid w:val="00915262"/>
    <w:rsid w:val="00917DF7"/>
    <w:rsid w:val="009232D9"/>
    <w:rsid w:val="00940676"/>
    <w:rsid w:val="00940B2A"/>
    <w:rsid w:val="00960083"/>
    <w:rsid w:val="009679B3"/>
    <w:rsid w:val="0097033A"/>
    <w:rsid w:val="009717F2"/>
    <w:rsid w:val="00972BCB"/>
    <w:rsid w:val="00976567"/>
    <w:rsid w:val="009767E8"/>
    <w:rsid w:val="00976A9A"/>
    <w:rsid w:val="009824B5"/>
    <w:rsid w:val="00983731"/>
    <w:rsid w:val="00984F6C"/>
    <w:rsid w:val="0098702A"/>
    <w:rsid w:val="009910F5"/>
    <w:rsid w:val="00991225"/>
    <w:rsid w:val="00991315"/>
    <w:rsid w:val="00993089"/>
    <w:rsid w:val="00993837"/>
    <w:rsid w:val="00994AB4"/>
    <w:rsid w:val="00995CF4"/>
    <w:rsid w:val="009A2BF8"/>
    <w:rsid w:val="009A50BE"/>
    <w:rsid w:val="009A5EA4"/>
    <w:rsid w:val="009C0AF4"/>
    <w:rsid w:val="009C1B8E"/>
    <w:rsid w:val="009C7A0B"/>
    <w:rsid w:val="009D0394"/>
    <w:rsid w:val="009D2DEC"/>
    <w:rsid w:val="009D3D0C"/>
    <w:rsid w:val="009D70D5"/>
    <w:rsid w:val="009E0F29"/>
    <w:rsid w:val="009E25AF"/>
    <w:rsid w:val="009E2FBB"/>
    <w:rsid w:val="009E4DDA"/>
    <w:rsid w:val="009E5E13"/>
    <w:rsid w:val="009E6D56"/>
    <w:rsid w:val="009E7190"/>
    <w:rsid w:val="009F1127"/>
    <w:rsid w:val="009F2BC7"/>
    <w:rsid w:val="009F4A28"/>
    <w:rsid w:val="009F6781"/>
    <w:rsid w:val="009F7C3A"/>
    <w:rsid w:val="00A010F7"/>
    <w:rsid w:val="00A0226C"/>
    <w:rsid w:val="00A0728D"/>
    <w:rsid w:val="00A1048C"/>
    <w:rsid w:val="00A137C0"/>
    <w:rsid w:val="00A1397C"/>
    <w:rsid w:val="00A15757"/>
    <w:rsid w:val="00A20526"/>
    <w:rsid w:val="00A210C2"/>
    <w:rsid w:val="00A261FA"/>
    <w:rsid w:val="00A30889"/>
    <w:rsid w:val="00A33432"/>
    <w:rsid w:val="00A33E3D"/>
    <w:rsid w:val="00A3545B"/>
    <w:rsid w:val="00A40967"/>
    <w:rsid w:val="00A4104F"/>
    <w:rsid w:val="00A43473"/>
    <w:rsid w:val="00A466C7"/>
    <w:rsid w:val="00A47610"/>
    <w:rsid w:val="00A62594"/>
    <w:rsid w:val="00A65463"/>
    <w:rsid w:val="00A753BC"/>
    <w:rsid w:val="00A775D3"/>
    <w:rsid w:val="00A80456"/>
    <w:rsid w:val="00A827CB"/>
    <w:rsid w:val="00A861BB"/>
    <w:rsid w:val="00A86C62"/>
    <w:rsid w:val="00A905DC"/>
    <w:rsid w:val="00A90CB1"/>
    <w:rsid w:val="00A9180B"/>
    <w:rsid w:val="00AA0F16"/>
    <w:rsid w:val="00AB102F"/>
    <w:rsid w:val="00AB163F"/>
    <w:rsid w:val="00AB7587"/>
    <w:rsid w:val="00AC2121"/>
    <w:rsid w:val="00AC36AD"/>
    <w:rsid w:val="00AC6324"/>
    <w:rsid w:val="00AD1178"/>
    <w:rsid w:val="00AD2E49"/>
    <w:rsid w:val="00AE71DD"/>
    <w:rsid w:val="00AE762F"/>
    <w:rsid w:val="00AE7B4C"/>
    <w:rsid w:val="00AF6DB6"/>
    <w:rsid w:val="00B01488"/>
    <w:rsid w:val="00B01FEF"/>
    <w:rsid w:val="00B02916"/>
    <w:rsid w:val="00B0445A"/>
    <w:rsid w:val="00B04BE3"/>
    <w:rsid w:val="00B04EEE"/>
    <w:rsid w:val="00B12E03"/>
    <w:rsid w:val="00B1740C"/>
    <w:rsid w:val="00B242C1"/>
    <w:rsid w:val="00B3721D"/>
    <w:rsid w:val="00B41C43"/>
    <w:rsid w:val="00B42C1A"/>
    <w:rsid w:val="00B42C7F"/>
    <w:rsid w:val="00B43E91"/>
    <w:rsid w:val="00B45A62"/>
    <w:rsid w:val="00B4600B"/>
    <w:rsid w:val="00B5248B"/>
    <w:rsid w:val="00B5568D"/>
    <w:rsid w:val="00B67B61"/>
    <w:rsid w:val="00B72DE1"/>
    <w:rsid w:val="00B773C1"/>
    <w:rsid w:val="00B83ADE"/>
    <w:rsid w:val="00B8657C"/>
    <w:rsid w:val="00BA2698"/>
    <w:rsid w:val="00BA4E3E"/>
    <w:rsid w:val="00BB04A6"/>
    <w:rsid w:val="00BB2086"/>
    <w:rsid w:val="00BB2EAB"/>
    <w:rsid w:val="00BB7877"/>
    <w:rsid w:val="00BB7F9E"/>
    <w:rsid w:val="00BC47D3"/>
    <w:rsid w:val="00BC5296"/>
    <w:rsid w:val="00BD38E5"/>
    <w:rsid w:val="00BD723D"/>
    <w:rsid w:val="00BE18C2"/>
    <w:rsid w:val="00BE21D8"/>
    <w:rsid w:val="00BE2E4D"/>
    <w:rsid w:val="00BE5218"/>
    <w:rsid w:val="00BE6090"/>
    <w:rsid w:val="00BF00DB"/>
    <w:rsid w:val="00BF70A9"/>
    <w:rsid w:val="00C00B7A"/>
    <w:rsid w:val="00C02596"/>
    <w:rsid w:val="00C0259C"/>
    <w:rsid w:val="00C03EF6"/>
    <w:rsid w:val="00C10C39"/>
    <w:rsid w:val="00C12F52"/>
    <w:rsid w:val="00C13860"/>
    <w:rsid w:val="00C2587F"/>
    <w:rsid w:val="00C26CF2"/>
    <w:rsid w:val="00C3030A"/>
    <w:rsid w:val="00C35505"/>
    <w:rsid w:val="00C36BF6"/>
    <w:rsid w:val="00C41E7C"/>
    <w:rsid w:val="00C444B9"/>
    <w:rsid w:val="00C449C5"/>
    <w:rsid w:val="00C45951"/>
    <w:rsid w:val="00C519FD"/>
    <w:rsid w:val="00C53A7F"/>
    <w:rsid w:val="00C608C2"/>
    <w:rsid w:val="00C638C1"/>
    <w:rsid w:val="00C65C83"/>
    <w:rsid w:val="00C747DC"/>
    <w:rsid w:val="00C7795F"/>
    <w:rsid w:val="00C80C4C"/>
    <w:rsid w:val="00C80CD6"/>
    <w:rsid w:val="00CA1660"/>
    <w:rsid w:val="00CA3F9C"/>
    <w:rsid w:val="00CB07A4"/>
    <w:rsid w:val="00CB1F78"/>
    <w:rsid w:val="00CB4C62"/>
    <w:rsid w:val="00CB7963"/>
    <w:rsid w:val="00CB7C9F"/>
    <w:rsid w:val="00CC02E3"/>
    <w:rsid w:val="00CC379E"/>
    <w:rsid w:val="00CC58B9"/>
    <w:rsid w:val="00CC5EC3"/>
    <w:rsid w:val="00CC678E"/>
    <w:rsid w:val="00CC75D8"/>
    <w:rsid w:val="00CD12D3"/>
    <w:rsid w:val="00CD56AD"/>
    <w:rsid w:val="00CD5FF6"/>
    <w:rsid w:val="00CE05C7"/>
    <w:rsid w:val="00CE107C"/>
    <w:rsid w:val="00CE3CE4"/>
    <w:rsid w:val="00CE41A0"/>
    <w:rsid w:val="00CE646A"/>
    <w:rsid w:val="00CF2825"/>
    <w:rsid w:val="00D01F8A"/>
    <w:rsid w:val="00D04BA8"/>
    <w:rsid w:val="00D1740D"/>
    <w:rsid w:val="00D21BAB"/>
    <w:rsid w:val="00D274E7"/>
    <w:rsid w:val="00D337E2"/>
    <w:rsid w:val="00D342C9"/>
    <w:rsid w:val="00D36310"/>
    <w:rsid w:val="00D37EA0"/>
    <w:rsid w:val="00D410DB"/>
    <w:rsid w:val="00D4642E"/>
    <w:rsid w:val="00D50EED"/>
    <w:rsid w:val="00D51470"/>
    <w:rsid w:val="00D52C68"/>
    <w:rsid w:val="00D52ECF"/>
    <w:rsid w:val="00D53BF4"/>
    <w:rsid w:val="00D5443B"/>
    <w:rsid w:val="00D5463F"/>
    <w:rsid w:val="00D567FF"/>
    <w:rsid w:val="00D62523"/>
    <w:rsid w:val="00D678AF"/>
    <w:rsid w:val="00D705AF"/>
    <w:rsid w:val="00D74129"/>
    <w:rsid w:val="00D80D4D"/>
    <w:rsid w:val="00D812B8"/>
    <w:rsid w:val="00D834C3"/>
    <w:rsid w:val="00D8515F"/>
    <w:rsid w:val="00D865CC"/>
    <w:rsid w:val="00D9618F"/>
    <w:rsid w:val="00DA2372"/>
    <w:rsid w:val="00DA2A74"/>
    <w:rsid w:val="00DA73D3"/>
    <w:rsid w:val="00DB034C"/>
    <w:rsid w:val="00DB24C6"/>
    <w:rsid w:val="00DB32D3"/>
    <w:rsid w:val="00DB6E6D"/>
    <w:rsid w:val="00DC35F2"/>
    <w:rsid w:val="00DC4334"/>
    <w:rsid w:val="00DD2827"/>
    <w:rsid w:val="00DD400B"/>
    <w:rsid w:val="00DD5C23"/>
    <w:rsid w:val="00DD687E"/>
    <w:rsid w:val="00DD7C95"/>
    <w:rsid w:val="00DE0CC3"/>
    <w:rsid w:val="00DE34F4"/>
    <w:rsid w:val="00DE4872"/>
    <w:rsid w:val="00DE6D41"/>
    <w:rsid w:val="00DE75DD"/>
    <w:rsid w:val="00E0596D"/>
    <w:rsid w:val="00E10461"/>
    <w:rsid w:val="00E22CA5"/>
    <w:rsid w:val="00E23D96"/>
    <w:rsid w:val="00E27766"/>
    <w:rsid w:val="00E3720C"/>
    <w:rsid w:val="00E41ECB"/>
    <w:rsid w:val="00E456AB"/>
    <w:rsid w:val="00E51507"/>
    <w:rsid w:val="00E52128"/>
    <w:rsid w:val="00E52619"/>
    <w:rsid w:val="00E56733"/>
    <w:rsid w:val="00E6006B"/>
    <w:rsid w:val="00E64AEE"/>
    <w:rsid w:val="00E64EDC"/>
    <w:rsid w:val="00E67A37"/>
    <w:rsid w:val="00E7034E"/>
    <w:rsid w:val="00E70536"/>
    <w:rsid w:val="00E70E43"/>
    <w:rsid w:val="00E765F2"/>
    <w:rsid w:val="00E80665"/>
    <w:rsid w:val="00E82FD8"/>
    <w:rsid w:val="00E8577F"/>
    <w:rsid w:val="00E90143"/>
    <w:rsid w:val="00E94CE9"/>
    <w:rsid w:val="00E96504"/>
    <w:rsid w:val="00EA51A4"/>
    <w:rsid w:val="00EA5EF8"/>
    <w:rsid w:val="00EB13BA"/>
    <w:rsid w:val="00EB32FE"/>
    <w:rsid w:val="00EB3B4E"/>
    <w:rsid w:val="00EB54B6"/>
    <w:rsid w:val="00EB6E28"/>
    <w:rsid w:val="00EB77F1"/>
    <w:rsid w:val="00EB79FD"/>
    <w:rsid w:val="00EC2315"/>
    <w:rsid w:val="00EC509C"/>
    <w:rsid w:val="00EC5A15"/>
    <w:rsid w:val="00EC629E"/>
    <w:rsid w:val="00ED15D2"/>
    <w:rsid w:val="00ED2C26"/>
    <w:rsid w:val="00ED442B"/>
    <w:rsid w:val="00ED44A5"/>
    <w:rsid w:val="00ED6D7E"/>
    <w:rsid w:val="00ED7FAB"/>
    <w:rsid w:val="00EE09D1"/>
    <w:rsid w:val="00EE27A2"/>
    <w:rsid w:val="00EE5ACF"/>
    <w:rsid w:val="00EF1BB9"/>
    <w:rsid w:val="00EF3A03"/>
    <w:rsid w:val="00EF43F2"/>
    <w:rsid w:val="00EF4AB1"/>
    <w:rsid w:val="00F07DAA"/>
    <w:rsid w:val="00F10ADA"/>
    <w:rsid w:val="00F148BA"/>
    <w:rsid w:val="00F26A54"/>
    <w:rsid w:val="00F33D21"/>
    <w:rsid w:val="00F34177"/>
    <w:rsid w:val="00F34763"/>
    <w:rsid w:val="00F34900"/>
    <w:rsid w:val="00F40EF5"/>
    <w:rsid w:val="00F427AE"/>
    <w:rsid w:val="00F43136"/>
    <w:rsid w:val="00F45069"/>
    <w:rsid w:val="00F45173"/>
    <w:rsid w:val="00F461B3"/>
    <w:rsid w:val="00F47BC5"/>
    <w:rsid w:val="00F51F5B"/>
    <w:rsid w:val="00F549E2"/>
    <w:rsid w:val="00F56595"/>
    <w:rsid w:val="00F571D8"/>
    <w:rsid w:val="00F62BC6"/>
    <w:rsid w:val="00F645DC"/>
    <w:rsid w:val="00F66949"/>
    <w:rsid w:val="00F706F3"/>
    <w:rsid w:val="00F74DD2"/>
    <w:rsid w:val="00F77129"/>
    <w:rsid w:val="00F77C1F"/>
    <w:rsid w:val="00F8113F"/>
    <w:rsid w:val="00F83A59"/>
    <w:rsid w:val="00F86984"/>
    <w:rsid w:val="00F86DB9"/>
    <w:rsid w:val="00F93065"/>
    <w:rsid w:val="00F947B6"/>
    <w:rsid w:val="00F9545E"/>
    <w:rsid w:val="00FA16E5"/>
    <w:rsid w:val="00FA6172"/>
    <w:rsid w:val="00FA7CB4"/>
    <w:rsid w:val="00FC082B"/>
    <w:rsid w:val="00FC1052"/>
    <w:rsid w:val="00FC3C3B"/>
    <w:rsid w:val="00FC51E5"/>
    <w:rsid w:val="00FD43A9"/>
    <w:rsid w:val="00FD4D64"/>
    <w:rsid w:val="00FD6ABF"/>
    <w:rsid w:val="00FD7F24"/>
    <w:rsid w:val="00FE1B24"/>
    <w:rsid w:val="00FE2B5A"/>
    <w:rsid w:val="00FE2C3C"/>
    <w:rsid w:val="00FE3D28"/>
    <w:rsid w:val="00FE3D42"/>
    <w:rsid w:val="00FE51FA"/>
    <w:rsid w:val="00FF2AD8"/>
    <w:rsid w:val="00FF2F5D"/>
    <w:rsid w:val="00FF3295"/>
    <w:rsid w:val="00FF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C23F7"/>
  <w15:chartTrackingRefBased/>
  <w15:docId w15:val="{E5BCA541-1020-4179-8AD4-77A7FEBF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eorgia" w:hAnsi="Georgia"/>
      <w:sz w:val="24"/>
    </w:rPr>
  </w:style>
  <w:style w:type="paragraph" w:styleId="Heading1">
    <w:name w:val="heading 1"/>
    <w:basedOn w:val="Normal"/>
    <w:next w:val="Normal"/>
    <w:qFormat/>
    <w:pPr>
      <w:keepNext/>
      <w:jc w:val="center"/>
      <w:outlineLvl w:val="0"/>
    </w:pPr>
    <w:rPr>
      <w:b/>
      <w:sz w:val="56"/>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right"/>
      <w:outlineLvl w:val="3"/>
    </w:pPr>
    <w:rPr>
      <w:b/>
    </w:rPr>
  </w:style>
  <w:style w:type="paragraph" w:styleId="Heading5">
    <w:name w:val="heading 5"/>
    <w:basedOn w:val="Normal"/>
    <w:next w:val="Normal"/>
    <w:qFormat/>
    <w:pPr>
      <w:keepNext/>
      <w:jc w:val="center"/>
      <w:outlineLvl w:val="4"/>
    </w:pPr>
    <w:rPr>
      <w:b/>
      <w:sz w:val="48"/>
    </w:rPr>
  </w:style>
  <w:style w:type="paragraph" w:styleId="Heading6">
    <w:name w:val="heading 6"/>
    <w:basedOn w:val="Normal"/>
    <w:next w:val="Normal"/>
    <w:qFormat/>
    <w:pPr>
      <w:keepNext/>
      <w:ind w:left="2160" w:hanging="720"/>
      <w:jc w:val="center"/>
      <w:outlineLvl w:val="5"/>
    </w:pPr>
    <w:rPr>
      <w:b/>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ind w:firstLine="720"/>
      <w:outlineLvl w:val="7"/>
    </w:pPr>
    <w:rPr>
      <w:sz w:val="28"/>
    </w:rPr>
  </w:style>
  <w:style w:type="paragraph" w:styleId="Heading9">
    <w:name w:val="heading 9"/>
    <w:basedOn w:val="Normal"/>
    <w:next w:val="Normal"/>
    <w:qFormat/>
    <w:pPr>
      <w:keepNext/>
      <w:ind w:firstLine="1080"/>
      <w:outlineLvl w:val="8"/>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Indent">
    <w:name w:val="Body Text Indent"/>
    <w:basedOn w:val="Normal"/>
    <w:pPr>
      <w:ind w:left="1440"/>
    </w:pPr>
    <w:rPr>
      <w:rFonts w:ascii="Times New Roman" w:hAnsi="Times New Roman"/>
      <w:sz w:val="20"/>
    </w:rPr>
  </w:style>
  <w:style w:type="paragraph" w:customStyle="1" w:styleId="Blockquote">
    <w:name w:val="Blockquote"/>
    <w:basedOn w:val="Normal"/>
    <w:pPr>
      <w:spacing w:before="100" w:after="100"/>
      <w:ind w:left="360" w:right="360"/>
    </w:pPr>
    <w:rPr>
      <w:rFonts w:ascii="Times New Roman" w:hAnsi="Times New Roman"/>
      <w:snapToGrid w:val="0"/>
    </w:rPr>
  </w:style>
  <w:style w:type="paragraph" w:styleId="BodyTextIndent2">
    <w:name w:val="Body Text Indent 2"/>
    <w:basedOn w:val="Normal"/>
    <w:pPr>
      <w:spacing w:after="240"/>
      <w:ind w:firstLine="720"/>
    </w:pPr>
    <w:rPr>
      <w:rFonts w:ascii="Times New Roman" w:hAnsi="Times New Roman"/>
      <w:snapToGrid w:val="0"/>
      <w:sz w:val="20"/>
    </w:rPr>
  </w:style>
  <w:style w:type="character" w:styleId="PageNumber">
    <w:name w:val="page number"/>
    <w:basedOn w:val="DefaultParagraphFont"/>
  </w:style>
  <w:style w:type="paragraph" w:styleId="Title">
    <w:name w:val="Title"/>
    <w:basedOn w:val="Normal"/>
    <w:qFormat/>
    <w:pPr>
      <w:jc w:val="center"/>
    </w:pPr>
    <w:rPr>
      <w:b/>
      <w:sz w:val="28"/>
    </w:rPr>
  </w:style>
  <w:style w:type="paragraph" w:styleId="BodyTextIndent3">
    <w:name w:val="Body Text Indent 3"/>
    <w:basedOn w:val="Normal"/>
    <w:pPr>
      <w:ind w:left="720"/>
    </w:pPr>
    <w:rPr>
      <w:rFonts w:ascii="Arial" w:hAnsi="Arial"/>
    </w:rPr>
  </w:style>
  <w:style w:type="paragraph" w:styleId="BlockText">
    <w:name w:val="Block Text"/>
    <w:basedOn w:val="Normal"/>
    <w:pPr>
      <w:tabs>
        <w:tab w:val="left" w:pos="-720"/>
      </w:tabs>
      <w:suppressAutoHyphens/>
      <w:ind w:left="2160" w:right="-126"/>
    </w:pPr>
    <w:rPr>
      <w:spacing w:val="-2"/>
    </w:rPr>
  </w:style>
  <w:style w:type="paragraph" w:styleId="TOC6">
    <w:name w:val="toc 6"/>
    <w:basedOn w:val="Normal"/>
    <w:next w:val="Normal"/>
    <w:autoRedefine/>
    <w:semiHidden/>
    <w:pPr>
      <w:widowControl w:val="0"/>
      <w:tabs>
        <w:tab w:val="right" w:pos="9360"/>
      </w:tabs>
      <w:suppressAutoHyphens/>
      <w:ind w:left="720" w:hanging="720"/>
    </w:pPr>
    <w:rPr>
      <w:rFonts w:ascii="Courier New" w:hAnsi="Courier New"/>
      <w:snapToGrid w:val="0"/>
    </w:rPr>
  </w:style>
  <w:style w:type="paragraph" w:styleId="BodyText">
    <w:name w:val="Body Text"/>
    <w:basedOn w:val="Normal"/>
    <w:pPr>
      <w:pBdr>
        <w:top w:val="double" w:sz="4" w:space="1" w:color="auto"/>
        <w:bottom w:val="double" w:sz="4" w:space="1" w:color="auto"/>
      </w:pBdr>
    </w:pPr>
    <w:rPr>
      <w:rFonts w:ascii="Times New Roman" w:hAnsi="Times New Roman"/>
      <w:sz w:val="22"/>
    </w:rPr>
  </w:style>
  <w:style w:type="paragraph" w:styleId="BodyText2">
    <w:name w:val="Body Text 2"/>
    <w:basedOn w:val="Normal"/>
    <w:pPr>
      <w:pBdr>
        <w:top w:val="double" w:sz="4" w:space="1" w:color="auto"/>
        <w:bottom w:val="double" w:sz="4" w:space="1" w:color="auto"/>
      </w:pBdr>
      <w:jc w:val="both"/>
    </w:pPr>
    <w:rPr>
      <w:rFonts w:ascii="Times New Roman" w:hAnsi="Times New Roman"/>
    </w:rPr>
  </w:style>
  <w:style w:type="paragraph" w:styleId="BodyText3">
    <w:name w:val="Body Text 3"/>
    <w:basedOn w:val="Normal"/>
    <w:link w:val="BodyText3Char"/>
    <w:pPr>
      <w:jc w:val="both"/>
    </w:pPr>
    <w:rPr>
      <w:rFonts w:ascii="Garamond" w:hAnsi="Garamond"/>
    </w:rPr>
  </w:style>
  <w:style w:type="character" w:styleId="Strong">
    <w:name w:val="Strong"/>
    <w:qFormat/>
    <w:rPr>
      <w:b/>
    </w:rPr>
  </w:style>
  <w:style w:type="paragraph" w:styleId="BalloonText">
    <w:name w:val="Balloon Text"/>
    <w:basedOn w:val="Normal"/>
    <w:semiHidden/>
    <w:rsid w:val="00A3545B"/>
    <w:rPr>
      <w:rFonts w:ascii="Tahoma" w:hAnsi="Tahoma" w:cs="Tahoma"/>
      <w:sz w:val="16"/>
      <w:szCs w:val="16"/>
    </w:rPr>
  </w:style>
  <w:style w:type="table" w:styleId="TableGrid">
    <w:name w:val="Table Grid"/>
    <w:basedOn w:val="TableNormal"/>
    <w:rsid w:val="00281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25C41"/>
    <w:rPr>
      <w:sz w:val="16"/>
      <w:szCs w:val="16"/>
    </w:rPr>
  </w:style>
  <w:style w:type="paragraph" w:styleId="CommentText">
    <w:name w:val="annotation text"/>
    <w:basedOn w:val="Normal"/>
    <w:link w:val="CommentTextChar"/>
    <w:rsid w:val="00025C41"/>
    <w:rPr>
      <w:sz w:val="20"/>
    </w:rPr>
  </w:style>
  <w:style w:type="paragraph" w:styleId="CommentSubject">
    <w:name w:val="annotation subject"/>
    <w:basedOn w:val="CommentText"/>
    <w:next w:val="CommentText"/>
    <w:semiHidden/>
    <w:rsid w:val="00025C41"/>
    <w:rPr>
      <w:b/>
      <w:bCs/>
    </w:rPr>
  </w:style>
  <w:style w:type="paragraph" w:styleId="ListParagraph">
    <w:name w:val="List Paragraph"/>
    <w:aliases w:val="eSolutions Response Blue"/>
    <w:basedOn w:val="Normal"/>
    <w:link w:val="ListParagraphChar"/>
    <w:uiPriority w:val="34"/>
    <w:qFormat/>
    <w:rsid w:val="001C7BCC"/>
    <w:pPr>
      <w:ind w:left="720"/>
    </w:pPr>
    <w:rPr>
      <w:rFonts w:ascii="Calibri" w:eastAsia="Calibri" w:hAnsi="Calibri"/>
      <w:sz w:val="22"/>
      <w:szCs w:val="22"/>
    </w:rPr>
  </w:style>
  <w:style w:type="character" w:customStyle="1" w:styleId="CommentTextChar">
    <w:name w:val="Comment Text Char"/>
    <w:link w:val="CommentText"/>
    <w:rsid w:val="00152D2B"/>
    <w:rPr>
      <w:rFonts w:ascii="Georgia" w:hAnsi="Georgia"/>
    </w:rPr>
  </w:style>
  <w:style w:type="character" w:customStyle="1" w:styleId="HeaderChar">
    <w:name w:val="Header Char"/>
    <w:link w:val="Header"/>
    <w:rsid w:val="00DE75DD"/>
    <w:rPr>
      <w:rFonts w:ascii="Georgia" w:hAnsi="Georgia"/>
      <w:sz w:val="24"/>
    </w:rPr>
  </w:style>
  <w:style w:type="paragraph" w:customStyle="1" w:styleId="Default">
    <w:name w:val="Default"/>
    <w:rsid w:val="00DE75DD"/>
    <w:pPr>
      <w:autoSpaceDE w:val="0"/>
      <w:autoSpaceDN w:val="0"/>
      <w:adjustRightInd w:val="0"/>
    </w:pPr>
    <w:rPr>
      <w:rFonts w:ascii="Arial" w:eastAsia="Calibri" w:hAnsi="Arial" w:cs="Arial"/>
      <w:color w:val="000000"/>
      <w:sz w:val="24"/>
      <w:szCs w:val="24"/>
    </w:rPr>
  </w:style>
  <w:style w:type="character" w:customStyle="1" w:styleId="ListParagraphChar">
    <w:name w:val="List Paragraph Char"/>
    <w:aliases w:val="eSolutions Response Blue Char"/>
    <w:link w:val="ListParagraph"/>
    <w:uiPriority w:val="34"/>
    <w:locked/>
    <w:rsid w:val="00E52128"/>
    <w:rPr>
      <w:rFonts w:ascii="Calibri" w:eastAsia="Calibri" w:hAnsi="Calibri"/>
      <w:sz w:val="22"/>
      <w:szCs w:val="22"/>
    </w:rPr>
  </w:style>
  <w:style w:type="character" w:customStyle="1" w:styleId="FooterChar">
    <w:name w:val="Footer Char"/>
    <w:link w:val="Footer"/>
    <w:uiPriority w:val="99"/>
    <w:rsid w:val="00E52128"/>
    <w:rPr>
      <w:rFonts w:ascii="Georgia" w:hAnsi="Georgia"/>
      <w:sz w:val="24"/>
    </w:rPr>
  </w:style>
  <w:style w:type="character" w:customStyle="1" w:styleId="BodyText3Char">
    <w:name w:val="Body Text 3 Char"/>
    <w:link w:val="BodyText3"/>
    <w:rsid w:val="007A0AA2"/>
    <w:rPr>
      <w:rFonts w:ascii="Garamond" w:hAnsi="Garamond"/>
      <w:sz w:val="24"/>
    </w:rPr>
  </w:style>
  <w:style w:type="paragraph" w:styleId="PlainText">
    <w:name w:val="Plain Text"/>
    <w:basedOn w:val="Normal"/>
    <w:link w:val="PlainTextChar"/>
    <w:rsid w:val="0051026C"/>
    <w:rPr>
      <w:rFonts w:ascii="Courier New" w:hAnsi="Courier New" w:cs="Courier New"/>
      <w:sz w:val="20"/>
    </w:rPr>
  </w:style>
  <w:style w:type="character" w:customStyle="1" w:styleId="PlainTextChar">
    <w:name w:val="Plain Text Char"/>
    <w:link w:val="PlainText"/>
    <w:rsid w:val="0051026C"/>
    <w:rPr>
      <w:rFonts w:ascii="Courier New" w:hAnsi="Courier New" w:cs="Courier New"/>
    </w:rPr>
  </w:style>
  <w:style w:type="character" w:styleId="FollowedHyperlink">
    <w:name w:val="FollowedHyperlink"/>
    <w:rsid w:val="00EC2315"/>
    <w:rPr>
      <w:color w:val="954F72"/>
      <w:u w:val="single"/>
    </w:rPr>
  </w:style>
  <w:style w:type="character" w:styleId="UnresolvedMention">
    <w:name w:val="Unresolved Mention"/>
    <w:uiPriority w:val="99"/>
    <w:semiHidden/>
    <w:unhideWhenUsed/>
    <w:rsid w:val="004D2734"/>
    <w:rPr>
      <w:color w:val="605E5C"/>
      <w:shd w:val="clear" w:color="auto" w:fill="E1DFDD"/>
    </w:rPr>
  </w:style>
  <w:style w:type="character" w:styleId="Emphasis">
    <w:name w:val="Emphasis"/>
    <w:qFormat/>
    <w:rsid w:val="00CE05C7"/>
    <w:rPr>
      <w:rFonts w:ascii="Calibri" w:hAnsi="Calibri" w:cs="Arial"/>
      <w:b/>
      <w:sz w:val="22"/>
      <w:szCs w:val="22"/>
    </w:rPr>
  </w:style>
  <w:style w:type="paragraph" w:styleId="Revision">
    <w:name w:val="Revision"/>
    <w:hidden/>
    <w:uiPriority w:val="99"/>
    <w:semiHidden/>
    <w:rsid w:val="00960083"/>
    <w:rPr>
      <w:rFonts w:ascii="Georgia" w:hAnsi="Georgia"/>
      <w:sz w:val="24"/>
    </w:rPr>
  </w:style>
  <w:style w:type="character" w:customStyle="1" w:styleId="cf01">
    <w:name w:val="cf01"/>
    <w:rsid w:val="00CB1F78"/>
    <w:rPr>
      <w:rFonts w:ascii="Segoe UI" w:hAnsi="Segoe UI" w:cs="Segoe UI" w:hint="default"/>
      <w:sz w:val="18"/>
      <w:szCs w:val="18"/>
      <w:shd w:val="clear" w:color="auto" w:fill="FFFF00"/>
    </w:rPr>
  </w:style>
  <w:style w:type="character" w:customStyle="1" w:styleId="cf11">
    <w:name w:val="cf11"/>
    <w:rsid w:val="00CB1F78"/>
    <w:rPr>
      <w:rFonts w:ascii="Segoe UI" w:hAnsi="Segoe UI" w:cs="Segoe UI" w:hint="default"/>
      <w:sz w:val="18"/>
      <w:szCs w:val="18"/>
    </w:rPr>
  </w:style>
  <w:style w:type="paragraph" w:customStyle="1" w:styleId="pf0">
    <w:name w:val="pf0"/>
    <w:basedOn w:val="Normal"/>
    <w:rsid w:val="00CB1F78"/>
    <w:pPr>
      <w:spacing w:before="100" w:beforeAutospacing="1" w:after="100" w:afterAutospacing="1"/>
    </w:pPr>
    <w:rPr>
      <w:rFonts w:ascii="Times New Roman" w:hAnsi="Times New Roman"/>
      <w:szCs w:val="24"/>
    </w:rPr>
  </w:style>
  <w:style w:type="character" w:customStyle="1" w:styleId="cf21">
    <w:name w:val="cf21"/>
    <w:rsid w:val="00CB1F78"/>
    <w:rPr>
      <w:rFonts w:ascii="Segoe UI" w:hAnsi="Segoe UI" w:cs="Segoe UI" w:hint="default"/>
      <w:color w:val="FF0000"/>
      <w:sz w:val="18"/>
      <w:szCs w:val="18"/>
    </w:rPr>
  </w:style>
  <w:style w:type="character" w:customStyle="1" w:styleId="ui-provider">
    <w:name w:val="ui-provider"/>
    <w:basedOn w:val="DefaultParagraphFont"/>
    <w:rsid w:val="00AD2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6052">
      <w:bodyDiv w:val="1"/>
      <w:marLeft w:val="0"/>
      <w:marRight w:val="0"/>
      <w:marTop w:val="0"/>
      <w:marBottom w:val="0"/>
      <w:divBdr>
        <w:top w:val="none" w:sz="0" w:space="0" w:color="auto"/>
        <w:left w:val="none" w:sz="0" w:space="0" w:color="auto"/>
        <w:bottom w:val="none" w:sz="0" w:space="0" w:color="auto"/>
        <w:right w:val="none" w:sz="0" w:space="0" w:color="auto"/>
      </w:divBdr>
    </w:div>
    <w:div w:id="149060053">
      <w:bodyDiv w:val="1"/>
      <w:marLeft w:val="0"/>
      <w:marRight w:val="0"/>
      <w:marTop w:val="0"/>
      <w:marBottom w:val="0"/>
      <w:divBdr>
        <w:top w:val="none" w:sz="0" w:space="0" w:color="auto"/>
        <w:left w:val="none" w:sz="0" w:space="0" w:color="auto"/>
        <w:bottom w:val="none" w:sz="0" w:space="0" w:color="auto"/>
        <w:right w:val="none" w:sz="0" w:space="0" w:color="auto"/>
      </w:divBdr>
    </w:div>
    <w:div w:id="166361616">
      <w:bodyDiv w:val="1"/>
      <w:marLeft w:val="0"/>
      <w:marRight w:val="0"/>
      <w:marTop w:val="0"/>
      <w:marBottom w:val="0"/>
      <w:divBdr>
        <w:top w:val="none" w:sz="0" w:space="0" w:color="auto"/>
        <w:left w:val="none" w:sz="0" w:space="0" w:color="auto"/>
        <w:bottom w:val="none" w:sz="0" w:space="0" w:color="auto"/>
        <w:right w:val="none" w:sz="0" w:space="0" w:color="auto"/>
      </w:divBdr>
    </w:div>
    <w:div w:id="170803368">
      <w:bodyDiv w:val="1"/>
      <w:marLeft w:val="0"/>
      <w:marRight w:val="0"/>
      <w:marTop w:val="0"/>
      <w:marBottom w:val="0"/>
      <w:divBdr>
        <w:top w:val="none" w:sz="0" w:space="0" w:color="auto"/>
        <w:left w:val="none" w:sz="0" w:space="0" w:color="auto"/>
        <w:bottom w:val="none" w:sz="0" w:space="0" w:color="auto"/>
        <w:right w:val="none" w:sz="0" w:space="0" w:color="auto"/>
      </w:divBdr>
    </w:div>
    <w:div w:id="474952689">
      <w:bodyDiv w:val="1"/>
      <w:marLeft w:val="0"/>
      <w:marRight w:val="0"/>
      <w:marTop w:val="0"/>
      <w:marBottom w:val="0"/>
      <w:divBdr>
        <w:top w:val="none" w:sz="0" w:space="0" w:color="auto"/>
        <w:left w:val="none" w:sz="0" w:space="0" w:color="auto"/>
        <w:bottom w:val="none" w:sz="0" w:space="0" w:color="auto"/>
        <w:right w:val="none" w:sz="0" w:space="0" w:color="auto"/>
      </w:divBdr>
    </w:div>
    <w:div w:id="535853912">
      <w:bodyDiv w:val="1"/>
      <w:marLeft w:val="0"/>
      <w:marRight w:val="0"/>
      <w:marTop w:val="0"/>
      <w:marBottom w:val="0"/>
      <w:divBdr>
        <w:top w:val="none" w:sz="0" w:space="0" w:color="auto"/>
        <w:left w:val="none" w:sz="0" w:space="0" w:color="auto"/>
        <w:bottom w:val="none" w:sz="0" w:space="0" w:color="auto"/>
        <w:right w:val="none" w:sz="0" w:space="0" w:color="auto"/>
      </w:divBdr>
    </w:div>
    <w:div w:id="628433887">
      <w:bodyDiv w:val="1"/>
      <w:marLeft w:val="0"/>
      <w:marRight w:val="0"/>
      <w:marTop w:val="0"/>
      <w:marBottom w:val="0"/>
      <w:divBdr>
        <w:top w:val="none" w:sz="0" w:space="0" w:color="auto"/>
        <w:left w:val="none" w:sz="0" w:space="0" w:color="auto"/>
        <w:bottom w:val="none" w:sz="0" w:space="0" w:color="auto"/>
        <w:right w:val="none" w:sz="0" w:space="0" w:color="auto"/>
      </w:divBdr>
    </w:div>
    <w:div w:id="699472731">
      <w:bodyDiv w:val="1"/>
      <w:marLeft w:val="0"/>
      <w:marRight w:val="0"/>
      <w:marTop w:val="0"/>
      <w:marBottom w:val="0"/>
      <w:divBdr>
        <w:top w:val="none" w:sz="0" w:space="0" w:color="auto"/>
        <w:left w:val="none" w:sz="0" w:space="0" w:color="auto"/>
        <w:bottom w:val="none" w:sz="0" w:space="0" w:color="auto"/>
        <w:right w:val="none" w:sz="0" w:space="0" w:color="auto"/>
      </w:divBdr>
    </w:div>
    <w:div w:id="767039880">
      <w:bodyDiv w:val="1"/>
      <w:marLeft w:val="0"/>
      <w:marRight w:val="0"/>
      <w:marTop w:val="0"/>
      <w:marBottom w:val="0"/>
      <w:divBdr>
        <w:top w:val="none" w:sz="0" w:space="0" w:color="auto"/>
        <w:left w:val="none" w:sz="0" w:space="0" w:color="auto"/>
        <w:bottom w:val="none" w:sz="0" w:space="0" w:color="auto"/>
        <w:right w:val="none" w:sz="0" w:space="0" w:color="auto"/>
      </w:divBdr>
    </w:div>
    <w:div w:id="916404561">
      <w:bodyDiv w:val="1"/>
      <w:marLeft w:val="0"/>
      <w:marRight w:val="0"/>
      <w:marTop w:val="0"/>
      <w:marBottom w:val="0"/>
      <w:divBdr>
        <w:top w:val="none" w:sz="0" w:space="0" w:color="auto"/>
        <w:left w:val="none" w:sz="0" w:space="0" w:color="auto"/>
        <w:bottom w:val="none" w:sz="0" w:space="0" w:color="auto"/>
        <w:right w:val="none" w:sz="0" w:space="0" w:color="auto"/>
      </w:divBdr>
    </w:div>
    <w:div w:id="932933937">
      <w:bodyDiv w:val="1"/>
      <w:marLeft w:val="0"/>
      <w:marRight w:val="0"/>
      <w:marTop w:val="0"/>
      <w:marBottom w:val="0"/>
      <w:divBdr>
        <w:top w:val="none" w:sz="0" w:space="0" w:color="auto"/>
        <w:left w:val="none" w:sz="0" w:space="0" w:color="auto"/>
        <w:bottom w:val="none" w:sz="0" w:space="0" w:color="auto"/>
        <w:right w:val="none" w:sz="0" w:space="0" w:color="auto"/>
      </w:divBdr>
    </w:div>
    <w:div w:id="1056394592">
      <w:bodyDiv w:val="1"/>
      <w:marLeft w:val="0"/>
      <w:marRight w:val="0"/>
      <w:marTop w:val="0"/>
      <w:marBottom w:val="0"/>
      <w:divBdr>
        <w:top w:val="none" w:sz="0" w:space="0" w:color="auto"/>
        <w:left w:val="none" w:sz="0" w:space="0" w:color="auto"/>
        <w:bottom w:val="none" w:sz="0" w:space="0" w:color="auto"/>
        <w:right w:val="none" w:sz="0" w:space="0" w:color="auto"/>
      </w:divBdr>
    </w:div>
    <w:div w:id="1121194114">
      <w:bodyDiv w:val="1"/>
      <w:marLeft w:val="0"/>
      <w:marRight w:val="0"/>
      <w:marTop w:val="0"/>
      <w:marBottom w:val="0"/>
      <w:divBdr>
        <w:top w:val="none" w:sz="0" w:space="0" w:color="auto"/>
        <w:left w:val="none" w:sz="0" w:space="0" w:color="auto"/>
        <w:bottom w:val="none" w:sz="0" w:space="0" w:color="auto"/>
        <w:right w:val="none" w:sz="0" w:space="0" w:color="auto"/>
      </w:divBdr>
    </w:div>
    <w:div w:id="1154296364">
      <w:bodyDiv w:val="1"/>
      <w:marLeft w:val="0"/>
      <w:marRight w:val="0"/>
      <w:marTop w:val="0"/>
      <w:marBottom w:val="0"/>
      <w:divBdr>
        <w:top w:val="none" w:sz="0" w:space="0" w:color="auto"/>
        <w:left w:val="none" w:sz="0" w:space="0" w:color="auto"/>
        <w:bottom w:val="none" w:sz="0" w:space="0" w:color="auto"/>
        <w:right w:val="none" w:sz="0" w:space="0" w:color="auto"/>
      </w:divBdr>
    </w:div>
    <w:div w:id="1162695141">
      <w:bodyDiv w:val="1"/>
      <w:marLeft w:val="0"/>
      <w:marRight w:val="0"/>
      <w:marTop w:val="0"/>
      <w:marBottom w:val="0"/>
      <w:divBdr>
        <w:top w:val="none" w:sz="0" w:space="0" w:color="auto"/>
        <w:left w:val="none" w:sz="0" w:space="0" w:color="auto"/>
        <w:bottom w:val="none" w:sz="0" w:space="0" w:color="auto"/>
        <w:right w:val="none" w:sz="0" w:space="0" w:color="auto"/>
      </w:divBdr>
    </w:div>
    <w:div w:id="1254776402">
      <w:bodyDiv w:val="1"/>
      <w:marLeft w:val="0"/>
      <w:marRight w:val="0"/>
      <w:marTop w:val="0"/>
      <w:marBottom w:val="0"/>
      <w:divBdr>
        <w:top w:val="none" w:sz="0" w:space="0" w:color="auto"/>
        <w:left w:val="none" w:sz="0" w:space="0" w:color="auto"/>
        <w:bottom w:val="none" w:sz="0" w:space="0" w:color="auto"/>
        <w:right w:val="none" w:sz="0" w:space="0" w:color="auto"/>
      </w:divBdr>
    </w:div>
    <w:div w:id="1298949449">
      <w:bodyDiv w:val="1"/>
      <w:marLeft w:val="0"/>
      <w:marRight w:val="0"/>
      <w:marTop w:val="0"/>
      <w:marBottom w:val="0"/>
      <w:divBdr>
        <w:top w:val="none" w:sz="0" w:space="0" w:color="auto"/>
        <w:left w:val="none" w:sz="0" w:space="0" w:color="auto"/>
        <w:bottom w:val="none" w:sz="0" w:space="0" w:color="auto"/>
        <w:right w:val="none" w:sz="0" w:space="0" w:color="auto"/>
      </w:divBdr>
    </w:div>
    <w:div w:id="1450197504">
      <w:bodyDiv w:val="1"/>
      <w:marLeft w:val="0"/>
      <w:marRight w:val="0"/>
      <w:marTop w:val="0"/>
      <w:marBottom w:val="0"/>
      <w:divBdr>
        <w:top w:val="none" w:sz="0" w:space="0" w:color="auto"/>
        <w:left w:val="none" w:sz="0" w:space="0" w:color="auto"/>
        <w:bottom w:val="none" w:sz="0" w:space="0" w:color="auto"/>
        <w:right w:val="none" w:sz="0" w:space="0" w:color="auto"/>
      </w:divBdr>
    </w:div>
    <w:div w:id="1469199897">
      <w:bodyDiv w:val="1"/>
      <w:marLeft w:val="0"/>
      <w:marRight w:val="0"/>
      <w:marTop w:val="0"/>
      <w:marBottom w:val="0"/>
      <w:divBdr>
        <w:top w:val="none" w:sz="0" w:space="0" w:color="auto"/>
        <w:left w:val="none" w:sz="0" w:space="0" w:color="auto"/>
        <w:bottom w:val="none" w:sz="0" w:space="0" w:color="auto"/>
        <w:right w:val="none" w:sz="0" w:space="0" w:color="auto"/>
      </w:divBdr>
    </w:div>
    <w:div w:id="1482773125">
      <w:bodyDiv w:val="1"/>
      <w:marLeft w:val="0"/>
      <w:marRight w:val="0"/>
      <w:marTop w:val="0"/>
      <w:marBottom w:val="0"/>
      <w:divBdr>
        <w:top w:val="none" w:sz="0" w:space="0" w:color="auto"/>
        <w:left w:val="none" w:sz="0" w:space="0" w:color="auto"/>
        <w:bottom w:val="none" w:sz="0" w:space="0" w:color="auto"/>
        <w:right w:val="none" w:sz="0" w:space="0" w:color="auto"/>
      </w:divBdr>
    </w:div>
    <w:div w:id="2022200183">
      <w:bodyDiv w:val="1"/>
      <w:marLeft w:val="0"/>
      <w:marRight w:val="0"/>
      <w:marTop w:val="0"/>
      <w:marBottom w:val="0"/>
      <w:divBdr>
        <w:top w:val="none" w:sz="0" w:space="0" w:color="auto"/>
        <w:left w:val="none" w:sz="0" w:space="0" w:color="auto"/>
        <w:bottom w:val="none" w:sz="0" w:space="0" w:color="auto"/>
        <w:right w:val="none" w:sz="0" w:space="0" w:color="auto"/>
      </w:divBdr>
    </w:div>
    <w:div w:id="2048525923">
      <w:bodyDiv w:val="1"/>
      <w:marLeft w:val="0"/>
      <w:marRight w:val="0"/>
      <w:marTop w:val="0"/>
      <w:marBottom w:val="0"/>
      <w:divBdr>
        <w:top w:val="none" w:sz="0" w:space="0" w:color="auto"/>
        <w:left w:val="none" w:sz="0" w:space="0" w:color="auto"/>
        <w:bottom w:val="none" w:sz="0" w:space="0" w:color="auto"/>
        <w:right w:val="none" w:sz="0" w:space="0" w:color="auto"/>
      </w:divBdr>
    </w:div>
    <w:div w:id="208341136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gs.state.vt.us/pca/bids/bids.php" TargetMode="External"/><Relationship Id="rId18" Type="http://schemas.openxmlformats.org/officeDocument/2006/relationships/hyperlink" Target="https://vtbuys.suppliers.vermont.gov/page.aspx/en/usr/login?ReturnUrl=%2fpage.aspx%2fen%2fbuy%2fho%20mepag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vermontbusinessregistry.com/" TargetMode="External"/><Relationship Id="rId17" Type="http://schemas.openxmlformats.org/officeDocument/2006/relationships/hyperlink" Target="mailto:SOV.ThePathForward@vermont.gov" TargetMode="External"/><Relationship Id="rId2" Type="http://schemas.openxmlformats.org/officeDocument/2006/relationships/customXml" Target="../customXml/item2.xml"/><Relationship Id="rId16" Type="http://schemas.openxmlformats.org/officeDocument/2006/relationships/hyperlink" Target="http://tax.vermont.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gs.vermont.gov/purchasing" TargetMode="External"/><Relationship Id="rId5" Type="http://schemas.openxmlformats.org/officeDocument/2006/relationships/styles" Target="styles.xml"/><Relationship Id="rId15" Type="http://schemas.openxmlformats.org/officeDocument/2006/relationships/hyperlink" Target="https://sos.vermont.gov/corporations/registration/" TargetMode="External"/><Relationship Id="rId10" Type="http://schemas.openxmlformats.org/officeDocument/2006/relationships/image" Target="media/image1.png"/><Relationship Id="rId19" Type="http://schemas.openxmlformats.org/officeDocument/2006/relationships/hyperlink" Target="https://bgs.vermont.gov/purchasing-contracting/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gs.state.vt.us/pca/bids/bids.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4E49AD8503664DB8EB793491ACD412" ma:contentTypeVersion="15" ma:contentTypeDescription="Create a new document." ma:contentTypeScope="" ma:versionID="99c8d95b88355b8da48f3d72c849ef3b">
  <xsd:schema xmlns:xsd="http://www.w3.org/2001/XMLSchema" xmlns:xs="http://www.w3.org/2001/XMLSchema" xmlns:p="http://schemas.microsoft.com/office/2006/metadata/properties" xmlns:ns1="http://schemas.microsoft.com/sharepoint/v3" xmlns:ns3="7908d533-1341-4803-8d57-cada73ea2a4b" xmlns:ns4="e78e864f-5036-4cef-80da-b3a66a0ac7a5" targetNamespace="http://schemas.microsoft.com/office/2006/metadata/properties" ma:root="true" ma:fieldsID="0eb2428acaf415b8dd8de1c16540c960" ns1:_="" ns3:_="" ns4:_="">
    <xsd:import namespace="http://schemas.microsoft.com/sharepoint/v3"/>
    <xsd:import namespace="7908d533-1341-4803-8d57-cada73ea2a4b"/>
    <xsd:import namespace="e78e864f-5036-4cef-80da-b3a66a0ac7a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1:_ip_UnifiedCompliancePolicyProperties" minOccurs="0"/>
                <xsd:element ref="ns1:_ip_UnifiedCompliancePolicyUIAction" minOccurs="0"/>
                <xsd:element ref="ns4:MediaServiceAutoKeyPoints" minOccurs="0"/>
                <xsd:element ref="ns4:MediaServiceKeyPoint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8d533-1341-4803-8d57-cada73ea2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8e864f-5036-4cef-80da-b3a66a0ac7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1A8BE-6317-48A8-9CCB-CC63C8CD12AE}">
  <ds:schemaRefs>
    <ds:schemaRef ds:uri="http://schemas.microsoft.com/sharepoint/v3/contenttype/forms"/>
  </ds:schemaRefs>
</ds:datastoreItem>
</file>

<file path=customXml/itemProps2.xml><?xml version="1.0" encoding="utf-8"?>
<ds:datastoreItem xmlns:ds="http://schemas.openxmlformats.org/officeDocument/2006/customXml" ds:itemID="{BD3BFA1C-662C-47CE-B556-915B5F2034D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BFBE9B0-AE06-4AAC-B279-667C8BF26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08d533-1341-4803-8d57-cada73ea2a4b"/>
    <ds:schemaRef ds:uri="e78e864f-5036-4cef-80da-b3a66a0ac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25</TotalTime>
  <Pages>19</Pages>
  <Words>5959</Words>
  <Characters>33968</Characters>
  <Application>Microsoft Office Word</Application>
  <DocSecurity>2</DocSecurity>
  <Lines>283</Lines>
  <Paragraphs>79</Paragraphs>
  <ScaleCrop>false</ScaleCrop>
  <HeadingPairs>
    <vt:vector size="2" baseType="variant">
      <vt:variant>
        <vt:lpstr>Title</vt:lpstr>
      </vt:variant>
      <vt:variant>
        <vt:i4>1</vt:i4>
      </vt:variant>
    </vt:vector>
  </HeadingPairs>
  <TitlesOfParts>
    <vt:vector size="1" baseType="lpstr">
      <vt:lpstr>STATE OF VERMONT</vt:lpstr>
    </vt:vector>
  </TitlesOfParts>
  <Company>purchasing</Company>
  <LinksUpToDate>false</LinksUpToDate>
  <CharactersWithSpaces>39848</CharactersWithSpaces>
  <SharedDoc>false</SharedDoc>
  <HLinks>
    <vt:vector size="78" baseType="variant">
      <vt:variant>
        <vt:i4>6029384</vt:i4>
      </vt:variant>
      <vt:variant>
        <vt:i4>36</vt:i4>
      </vt:variant>
      <vt:variant>
        <vt:i4>0</vt:i4>
      </vt:variant>
      <vt:variant>
        <vt:i4>5</vt:i4>
      </vt:variant>
      <vt:variant>
        <vt:lpwstr>https://bgs.vermont.gov/purchasing-contracting/forms</vt:lpwstr>
      </vt:variant>
      <vt:variant>
        <vt:lpwstr/>
      </vt:variant>
      <vt:variant>
        <vt:i4>7471118</vt:i4>
      </vt:variant>
      <vt:variant>
        <vt:i4>33</vt:i4>
      </vt:variant>
      <vt:variant>
        <vt:i4>0</vt:i4>
      </vt:variant>
      <vt:variant>
        <vt:i4>5</vt:i4>
      </vt:variant>
      <vt:variant>
        <vt:lpwstr>mailto:SOV.ThePathForward@vermont.gov</vt:lpwstr>
      </vt:variant>
      <vt:variant>
        <vt:lpwstr/>
      </vt:variant>
      <vt:variant>
        <vt:i4>2687073</vt:i4>
      </vt:variant>
      <vt:variant>
        <vt:i4>30</vt:i4>
      </vt:variant>
      <vt:variant>
        <vt:i4>0</vt:i4>
      </vt:variant>
      <vt:variant>
        <vt:i4>5</vt:i4>
      </vt:variant>
      <vt:variant>
        <vt:lpwstr>http://tax.vermont.gov/</vt:lpwstr>
      </vt:variant>
      <vt:variant>
        <vt:lpwstr/>
      </vt:variant>
      <vt:variant>
        <vt:i4>8192103</vt:i4>
      </vt:variant>
      <vt:variant>
        <vt:i4>27</vt:i4>
      </vt:variant>
      <vt:variant>
        <vt:i4>0</vt:i4>
      </vt:variant>
      <vt:variant>
        <vt:i4>5</vt:i4>
      </vt:variant>
      <vt:variant>
        <vt:lpwstr>https://sos.vermont.gov/corporations/registration/</vt:lpwstr>
      </vt:variant>
      <vt:variant>
        <vt:lpwstr/>
      </vt:variant>
      <vt:variant>
        <vt:i4>131164</vt:i4>
      </vt:variant>
      <vt:variant>
        <vt:i4>24</vt:i4>
      </vt:variant>
      <vt:variant>
        <vt:i4>0</vt:i4>
      </vt:variant>
      <vt:variant>
        <vt:i4>5</vt:i4>
      </vt:variant>
      <vt:variant>
        <vt:lpwstr>http://www.dol.gov/whd/contracts/dbra.htm</vt:lpwstr>
      </vt:variant>
      <vt:variant>
        <vt:lpwstr/>
      </vt:variant>
      <vt:variant>
        <vt:i4>131148</vt:i4>
      </vt:variant>
      <vt:variant>
        <vt:i4>21</vt:i4>
      </vt:variant>
      <vt:variant>
        <vt:i4>0</vt:i4>
      </vt:variant>
      <vt:variant>
        <vt:i4>5</vt:i4>
      </vt:variant>
      <vt:variant>
        <vt:lpwstr>http://www.vtlmi.info/lmipub.htm</vt:lpwstr>
      </vt:variant>
      <vt:variant>
        <vt:lpwstr/>
      </vt:variant>
      <vt:variant>
        <vt:i4>589839</vt:i4>
      </vt:variant>
      <vt:variant>
        <vt:i4>18</vt:i4>
      </vt:variant>
      <vt:variant>
        <vt:i4>0</vt:i4>
      </vt:variant>
      <vt:variant>
        <vt:i4>5</vt:i4>
      </vt:variant>
      <vt:variant>
        <vt:lpwstr>http://apex.vermont.gov/</vt:lpwstr>
      </vt:variant>
      <vt:variant>
        <vt:lpwstr/>
      </vt:variant>
      <vt:variant>
        <vt:i4>4718638</vt:i4>
      </vt:variant>
      <vt:variant>
        <vt:i4>15</vt:i4>
      </vt:variant>
      <vt:variant>
        <vt:i4>0</vt:i4>
      </vt:variant>
      <vt:variant>
        <vt:i4>5</vt:i4>
      </vt:variant>
      <vt:variant>
        <vt:lpwstr>mailto:ACCD.APEX@vermont.gov</vt:lpwstr>
      </vt:variant>
      <vt:variant>
        <vt:lpwstr/>
      </vt:variant>
      <vt:variant>
        <vt:i4>5636190</vt:i4>
      </vt:variant>
      <vt:variant>
        <vt:i4>12</vt:i4>
      </vt:variant>
      <vt:variant>
        <vt:i4>0</vt:i4>
      </vt:variant>
      <vt:variant>
        <vt:i4>5</vt:i4>
      </vt:variant>
      <vt:variant>
        <vt:lpwstr>http://www.vermontbidsystem.com/</vt:lpwstr>
      </vt:variant>
      <vt:variant>
        <vt:lpwstr/>
      </vt:variant>
      <vt:variant>
        <vt:i4>4456463</vt:i4>
      </vt:variant>
      <vt:variant>
        <vt:i4>9</vt:i4>
      </vt:variant>
      <vt:variant>
        <vt:i4>0</vt:i4>
      </vt:variant>
      <vt:variant>
        <vt:i4>5</vt:i4>
      </vt:variant>
      <vt:variant>
        <vt:lpwstr>http://www.bgs.state.vt.us/pca/bids/bids.php</vt:lpwstr>
      </vt:variant>
      <vt:variant>
        <vt:lpwstr/>
      </vt:variant>
      <vt:variant>
        <vt:i4>4456463</vt:i4>
      </vt:variant>
      <vt:variant>
        <vt:i4>6</vt:i4>
      </vt:variant>
      <vt:variant>
        <vt:i4>0</vt:i4>
      </vt:variant>
      <vt:variant>
        <vt:i4>5</vt:i4>
      </vt:variant>
      <vt:variant>
        <vt:lpwstr>http://www.bgs.state.vt.us/pca/bids/bids.php</vt:lpwstr>
      </vt:variant>
      <vt:variant>
        <vt:lpwstr/>
      </vt:variant>
      <vt:variant>
        <vt:i4>4456463</vt:i4>
      </vt:variant>
      <vt:variant>
        <vt:i4>3</vt:i4>
      </vt:variant>
      <vt:variant>
        <vt:i4>0</vt:i4>
      </vt:variant>
      <vt:variant>
        <vt:i4>5</vt:i4>
      </vt:variant>
      <vt:variant>
        <vt:lpwstr>http://www.bgs.state.vt.us/pca/bids/bids.php</vt:lpwstr>
      </vt:variant>
      <vt:variant>
        <vt:lpwstr/>
      </vt:variant>
      <vt:variant>
        <vt:i4>4390998</vt:i4>
      </vt:variant>
      <vt:variant>
        <vt:i4>0</vt:i4>
      </vt:variant>
      <vt:variant>
        <vt:i4>0</vt:i4>
      </vt:variant>
      <vt:variant>
        <vt:i4>5</vt:i4>
      </vt:variant>
      <vt:variant>
        <vt:lpwstr>http://bgs.vermont.gov/purchasing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VERMONT</dc:title>
  <dc:subject/>
  <dc:creator>lee wallace</dc:creator>
  <cp:keywords/>
  <cp:lastModifiedBy>Irish, Katie</cp:lastModifiedBy>
  <cp:revision>16</cp:revision>
  <cp:lastPrinted>2009-07-30T13:00:00Z</cp:lastPrinted>
  <dcterms:created xsi:type="dcterms:W3CDTF">2026-06-05T13:13:00Z</dcterms:created>
  <dcterms:modified xsi:type="dcterms:W3CDTF">2026-06-05T15:30:00Z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0x010100684E49AD8503664DB8EB793491ACD412</vt:lpwstr>
  </property>
</Properties>
</file>